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35D" w:rsidRPr="00971338" w:rsidRDefault="0036035D" w:rsidP="0036035D">
      <w:pPr>
        <w:pStyle w:val="Textoindependiente210"/>
        <w:jc w:val="center"/>
        <w:rPr>
          <w:rFonts w:ascii="Times New Roman" w:hAnsi="Times New Roman"/>
        </w:rPr>
      </w:pPr>
    </w:p>
    <w:p w:rsidR="0036035D" w:rsidRPr="00971338" w:rsidRDefault="0036035D" w:rsidP="0036035D">
      <w:pPr>
        <w:pStyle w:val="Textoindependiente210"/>
        <w:jc w:val="center"/>
        <w:rPr>
          <w:rFonts w:ascii="Times New Roman" w:hAnsi="Times New Roman"/>
        </w:rPr>
      </w:pPr>
    </w:p>
    <w:p w:rsidR="0036035D" w:rsidRPr="00971338" w:rsidRDefault="00B0557E" w:rsidP="0036035D">
      <w:pPr>
        <w:pStyle w:val="Textoindependiente210"/>
        <w:jc w:val="center"/>
        <w:rPr>
          <w:rFonts w:ascii="Times New Roman" w:hAnsi="Times New Roman"/>
        </w:rPr>
      </w:pPr>
      <w:r w:rsidRPr="00971338">
        <w:rPr>
          <w:rFonts w:ascii="Times New Roman" w:hAnsi="Times New Roman"/>
          <w:noProof/>
          <w:lang w:val="es-MX" w:eastAsia="es-MX"/>
        </w:rPr>
        <w:drawing>
          <wp:inline distT="0" distB="0" distL="0" distR="0" wp14:anchorId="711878CC" wp14:editId="52DF170E">
            <wp:extent cx="2289810" cy="2289810"/>
            <wp:effectExtent l="0" t="0" r="0" b="0"/>
            <wp:docPr id="1" name="Imagen 1" descr="D:\Users\SabinoOrtiz\Documents\SABINO\LOGOU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abinoOrtiz\Documents\SABINO\LOGOUT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9810" cy="2289810"/>
                    </a:xfrm>
                    <a:prstGeom prst="rect">
                      <a:avLst/>
                    </a:prstGeom>
                    <a:noFill/>
                    <a:ln>
                      <a:noFill/>
                    </a:ln>
                  </pic:spPr>
                </pic:pic>
              </a:graphicData>
            </a:graphic>
          </wp:inline>
        </w:drawing>
      </w:r>
    </w:p>
    <w:p w:rsidR="0036035D" w:rsidRPr="00971338" w:rsidRDefault="0036035D" w:rsidP="0036035D">
      <w:pPr>
        <w:pStyle w:val="Textoindependiente210"/>
        <w:jc w:val="center"/>
        <w:rPr>
          <w:rFonts w:ascii="Times New Roman" w:hAnsi="Times New Roman"/>
        </w:rPr>
      </w:pPr>
    </w:p>
    <w:p w:rsidR="0036035D" w:rsidRPr="00971338" w:rsidRDefault="0036035D" w:rsidP="0036035D">
      <w:pPr>
        <w:jc w:val="center"/>
        <w:rPr>
          <w:b/>
          <w:sz w:val="20"/>
          <w:szCs w:val="20"/>
        </w:rPr>
      </w:pPr>
    </w:p>
    <w:p w:rsidR="0036035D" w:rsidRPr="00971338" w:rsidRDefault="0036035D" w:rsidP="0036035D">
      <w:pPr>
        <w:jc w:val="center"/>
        <w:rPr>
          <w:sz w:val="20"/>
          <w:szCs w:val="20"/>
        </w:rPr>
      </w:pPr>
    </w:p>
    <w:p w:rsidR="00993499" w:rsidRDefault="00993499" w:rsidP="00993499">
      <w:pPr>
        <w:spacing w:line="259" w:lineRule="auto"/>
        <w:ind w:left="525" w:right="-15"/>
        <w:jc w:val="center"/>
      </w:pPr>
      <w:r>
        <w:rPr>
          <w:rFonts w:ascii="Calibri" w:eastAsia="Calibri" w:hAnsi="Calibri" w:cs="Calibri"/>
          <w:b/>
          <w:sz w:val="26"/>
        </w:rPr>
        <w:t xml:space="preserve">CONVOCATORIA DE LA </w:t>
      </w:r>
    </w:p>
    <w:p w:rsidR="00993499" w:rsidRDefault="00396B07" w:rsidP="00993499">
      <w:pPr>
        <w:spacing w:line="259" w:lineRule="auto"/>
        <w:ind w:left="525" w:right="-7"/>
        <w:jc w:val="center"/>
      </w:pPr>
      <w:r>
        <w:rPr>
          <w:rFonts w:ascii="Calibri" w:eastAsia="Calibri" w:hAnsi="Calibri" w:cs="Calibri"/>
          <w:b/>
          <w:sz w:val="26"/>
        </w:rPr>
        <w:t>LICITACIÓN PÚBLICA NACIONAL</w:t>
      </w:r>
      <w:r w:rsidR="00993499">
        <w:rPr>
          <w:rFonts w:ascii="Calibri" w:eastAsia="Calibri" w:hAnsi="Calibri" w:cs="Calibri"/>
          <w:b/>
          <w:sz w:val="26"/>
        </w:rPr>
        <w:t xml:space="preserve"> </w:t>
      </w:r>
    </w:p>
    <w:p w:rsidR="00993499" w:rsidRDefault="00993499" w:rsidP="00993499">
      <w:pPr>
        <w:spacing w:after="19" w:line="276" w:lineRule="auto"/>
        <w:ind w:left="1412" w:right="9883"/>
      </w:pPr>
      <w:r>
        <w:rPr>
          <w:rFonts w:ascii="Calibri" w:eastAsia="Calibri" w:hAnsi="Calibri" w:cs="Calibri"/>
          <w:b/>
          <w:sz w:val="22"/>
        </w:rPr>
        <w:t xml:space="preserve">  </w:t>
      </w:r>
    </w:p>
    <w:p w:rsidR="00993499" w:rsidRPr="00C43F7A" w:rsidRDefault="00993499" w:rsidP="008F5829">
      <w:pPr>
        <w:spacing w:after="4" w:line="267" w:lineRule="auto"/>
        <w:ind w:left="526" w:right="-13"/>
        <w:jc w:val="center"/>
      </w:pPr>
      <w:r w:rsidRPr="00E658EF">
        <w:rPr>
          <w:rFonts w:eastAsia="Calibri"/>
          <w:b/>
        </w:rPr>
        <w:t xml:space="preserve">NÚMERO INTERNO: </w:t>
      </w:r>
      <w:r w:rsidR="008F5829" w:rsidRPr="008F5829">
        <w:rPr>
          <w:rFonts w:ascii="Arial" w:hAnsi="Arial" w:cs="Arial"/>
          <w:b/>
          <w:sz w:val="22"/>
          <w:szCs w:val="22"/>
        </w:rPr>
        <w:t>LA-920005999-E1-2025</w:t>
      </w:r>
      <w:r w:rsidRPr="00C43F7A">
        <w:rPr>
          <w:rFonts w:eastAsia="Calibri"/>
          <w:b/>
        </w:rPr>
        <w:t xml:space="preserve"> </w:t>
      </w:r>
    </w:p>
    <w:p w:rsidR="00993499" w:rsidRPr="00C43F7A" w:rsidRDefault="00993499" w:rsidP="00993499">
      <w:pPr>
        <w:spacing w:line="276" w:lineRule="auto"/>
        <w:ind w:left="5943" w:right="5351"/>
        <w:jc w:val="center"/>
      </w:pPr>
      <w:r w:rsidRPr="00C43F7A">
        <w:rPr>
          <w:rFonts w:eastAsia="Calibri"/>
          <w:b/>
        </w:rPr>
        <w:t xml:space="preserve">  </w:t>
      </w:r>
    </w:p>
    <w:p w:rsidR="00993499" w:rsidRPr="00C43F7A" w:rsidRDefault="008F5829" w:rsidP="008F5829">
      <w:pPr>
        <w:tabs>
          <w:tab w:val="center" w:pos="5283"/>
          <w:tab w:val="left" w:pos="6570"/>
        </w:tabs>
        <w:spacing w:after="40" w:line="259" w:lineRule="auto"/>
        <w:ind w:left="592"/>
      </w:pPr>
      <w:r>
        <w:rPr>
          <w:rFonts w:eastAsia="Calibri"/>
          <w:b/>
        </w:rPr>
        <w:tab/>
      </w:r>
      <w:r w:rsidR="00993499" w:rsidRPr="00C43F7A">
        <w:rPr>
          <w:rFonts w:eastAsia="Calibri"/>
          <w:b/>
        </w:rPr>
        <w:t xml:space="preserve"> </w:t>
      </w:r>
      <w:r>
        <w:rPr>
          <w:rFonts w:eastAsia="Calibri"/>
          <w:b/>
        </w:rPr>
        <w:tab/>
      </w:r>
    </w:p>
    <w:p w:rsidR="00993499" w:rsidRPr="00C43F7A" w:rsidRDefault="00993499" w:rsidP="00993499">
      <w:pPr>
        <w:spacing w:after="4" w:line="267" w:lineRule="auto"/>
        <w:ind w:left="526" w:right="-15"/>
        <w:jc w:val="center"/>
      </w:pPr>
      <w:r w:rsidRPr="00C43F7A">
        <w:rPr>
          <w:rFonts w:eastAsia="Calibri"/>
          <w:b/>
        </w:rPr>
        <w:t xml:space="preserve">OBJETO DE LA CONTRATACIÓN: </w:t>
      </w:r>
    </w:p>
    <w:p w:rsidR="00993499" w:rsidRPr="00C43F7A" w:rsidRDefault="00993499" w:rsidP="00993499">
      <w:pPr>
        <w:spacing w:after="20" w:line="259" w:lineRule="auto"/>
        <w:ind w:left="598"/>
        <w:jc w:val="center"/>
      </w:pPr>
      <w:r w:rsidRPr="00C43F7A">
        <w:rPr>
          <w:rFonts w:eastAsia="Calibri"/>
          <w:b/>
        </w:rPr>
        <w:t xml:space="preserve"> </w:t>
      </w:r>
    </w:p>
    <w:p w:rsidR="00993499" w:rsidRPr="00396B07" w:rsidRDefault="00396B07" w:rsidP="00396B07">
      <w:pPr>
        <w:spacing w:line="259" w:lineRule="auto"/>
        <w:ind w:left="598"/>
        <w:jc w:val="center"/>
      </w:pPr>
      <w:r w:rsidRPr="00E658EF">
        <w:rPr>
          <w:rFonts w:eastAsia="Calibri"/>
          <w:b/>
          <w:lang w:eastAsia="en-US"/>
        </w:rPr>
        <w:t xml:space="preserve">ADQUISICIÓN DE DIVERSOS </w:t>
      </w:r>
      <w:r w:rsidR="00E658EF">
        <w:rPr>
          <w:rFonts w:eastAsia="Calibri"/>
          <w:b/>
          <w:lang w:eastAsia="en-US"/>
        </w:rPr>
        <w:t>BIENES</w:t>
      </w:r>
      <w:r w:rsidRPr="00E658EF">
        <w:rPr>
          <w:rFonts w:eastAsia="Calibri"/>
          <w:b/>
          <w:lang w:eastAsia="en-US"/>
        </w:rPr>
        <w:t xml:space="preserve"> PARA </w:t>
      </w:r>
      <w:r w:rsidR="00E658EF" w:rsidRPr="00E658EF">
        <w:rPr>
          <w:rFonts w:eastAsia="Calibri"/>
          <w:b/>
          <w:lang w:eastAsia="en-US"/>
        </w:rPr>
        <w:t>LA ACTUALIZACIÓN</w:t>
      </w:r>
      <w:r w:rsidRPr="00E658EF">
        <w:rPr>
          <w:b/>
        </w:rPr>
        <w:t xml:space="preserve"> DE EQUIPAMIENTO DE ESPACIOS EDUCATIVOS PARA FORTALECER LAS CAPACIDADES DELAS CARRERAS STEM DE LA UNIVERSIDAD TECNOLÓGICA DE LA MIXTECA</w:t>
      </w:r>
    </w:p>
    <w:p w:rsidR="00993499" w:rsidRPr="00C43F7A" w:rsidRDefault="00993499" w:rsidP="00993499">
      <w:pPr>
        <w:spacing w:after="40" w:line="259" w:lineRule="auto"/>
        <w:ind w:left="592"/>
        <w:jc w:val="center"/>
      </w:pPr>
      <w:r w:rsidRPr="00C43F7A">
        <w:rPr>
          <w:rFonts w:eastAsia="Calibri"/>
          <w:b/>
        </w:rPr>
        <w:t xml:space="preserve"> </w:t>
      </w:r>
    </w:p>
    <w:p w:rsidR="00993499" w:rsidRPr="00C43F7A" w:rsidRDefault="00993499" w:rsidP="00993499">
      <w:pPr>
        <w:spacing w:after="4" w:line="267" w:lineRule="auto"/>
        <w:ind w:left="526" w:right="-15"/>
        <w:jc w:val="center"/>
      </w:pPr>
      <w:r w:rsidRPr="00C43F7A">
        <w:rPr>
          <w:rFonts w:eastAsia="Calibri"/>
          <w:b/>
        </w:rPr>
        <w:t xml:space="preserve">SOLICITANTE:  </w:t>
      </w:r>
    </w:p>
    <w:p w:rsidR="00993499" w:rsidRPr="00C43F7A" w:rsidRDefault="00993499" w:rsidP="00993499">
      <w:pPr>
        <w:spacing w:after="40" w:line="259" w:lineRule="auto"/>
        <w:ind w:left="655"/>
        <w:jc w:val="center"/>
      </w:pPr>
      <w:r w:rsidRPr="00C43F7A">
        <w:rPr>
          <w:rFonts w:eastAsia="Calibri"/>
          <w:b/>
        </w:rPr>
        <w:t xml:space="preserve">  </w:t>
      </w:r>
    </w:p>
    <w:p w:rsidR="00993499" w:rsidRPr="00C43F7A" w:rsidRDefault="00396B07" w:rsidP="00993499">
      <w:pPr>
        <w:spacing w:after="10" w:line="267" w:lineRule="auto"/>
        <w:ind w:left="1004" w:right="397"/>
        <w:jc w:val="center"/>
      </w:pPr>
      <w:r>
        <w:rPr>
          <w:rFonts w:eastAsia="Calibri"/>
          <w:b/>
          <w:color w:val="0B0B0B"/>
        </w:rPr>
        <w:t>UNIVERSIDAD TECNOLOGICA DE LA MIXTECA</w:t>
      </w:r>
    </w:p>
    <w:p w:rsidR="00993499" w:rsidRPr="00C43F7A" w:rsidRDefault="00993499" w:rsidP="00993499">
      <w:pPr>
        <w:spacing w:line="259" w:lineRule="auto"/>
        <w:ind w:left="592"/>
        <w:jc w:val="center"/>
      </w:pPr>
      <w:r w:rsidRPr="00C43F7A">
        <w:rPr>
          <w:rFonts w:eastAsia="Calibri"/>
          <w:b/>
        </w:rPr>
        <w:t xml:space="preserve"> </w:t>
      </w:r>
    </w:p>
    <w:p w:rsidR="00993499" w:rsidRPr="00C43F7A" w:rsidRDefault="00993499" w:rsidP="00993499">
      <w:pPr>
        <w:spacing w:after="18" w:line="259" w:lineRule="auto"/>
        <w:ind w:left="586"/>
        <w:jc w:val="center"/>
      </w:pPr>
      <w:r w:rsidRPr="00C43F7A">
        <w:rPr>
          <w:rFonts w:eastAsia="Calibri"/>
          <w:b/>
        </w:rPr>
        <w:t xml:space="preserve"> </w:t>
      </w:r>
    </w:p>
    <w:p w:rsidR="00993499" w:rsidRPr="00C43F7A" w:rsidRDefault="00993499" w:rsidP="00993499">
      <w:pPr>
        <w:spacing w:after="18" w:line="259" w:lineRule="auto"/>
        <w:ind w:left="586"/>
        <w:jc w:val="center"/>
      </w:pPr>
      <w:r w:rsidRPr="00C43F7A">
        <w:rPr>
          <w:rFonts w:eastAsia="Calibri"/>
          <w:b/>
        </w:rPr>
        <w:t xml:space="preserve"> </w:t>
      </w:r>
    </w:p>
    <w:p w:rsidR="00993499" w:rsidRPr="00C43F7A" w:rsidRDefault="00993499" w:rsidP="00993499">
      <w:pPr>
        <w:spacing w:after="1" w:line="276" w:lineRule="auto"/>
        <w:ind w:left="1412" w:right="9889"/>
      </w:pPr>
      <w:r w:rsidRPr="00C43F7A">
        <w:rPr>
          <w:rFonts w:eastAsia="Calibri"/>
          <w:b/>
        </w:rPr>
        <w:t xml:space="preserve">   </w:t>
      </w:r>
    </w:p>
    <w:p w:rsidR="00993499" w:rsidRPr="00C43F7A" w:rsidRDefault="00993499" w:rsidP="00993499">
      <w:pPr>
        <w:spacing w:line="277" w:lineRule="auto"/>
        <w:ind w:left="5943" w:right="5357"/>
        <w:jc w:val="center"/>
        <w:rPr>
          <w:rFonts w:eastAsia="Calibri"/>
          <w:b/>
        </w:rPr>
      </w:pPr>
    </w:p>
    <w:p w:rsidR="00993499" w:rsidRPr="00C43F7A" w:rsidRDefault="00993499" w:rsidP="00993499">
      <w:pPr>
        <w:spacing w:line="277" w:lineRule="auto"/>
        <w:ind w:left="5943" w:right="5357"/>
        <w:jc w:val="center"/>
        <w:rPr>
          <w:rFonts w:eastAsia="Calibri"/>
          <w:b/>
        </w:rPr>
      </w:pPr>
    </w:p>
    <w:p w:rsidR="00993499" w:rsidRPr="00C43F7A" w:rsidRDefault="00993499" w:rsidP="001109A8">
      <w:pPr>
        <w:pStyle w:val="Ttulo1"/>
        <w:tabs>
          <w:tab w:val="clear" w:pos="432"/>
          <w:tab w:val="left" w:pos="142"/>
        </w:tabs>
        <w:ind w:left="538" w:right="1"/>
        <w:rPr>
          <w:rFonts w:ascii="Times New Roman" w:hAnsi="Times New Roman"/>
          <w:sz w:val="24"/>
          <w:szCs w:val="24"/>
        </w:rPr>
      </w:pPr>
      <w:r w:rsidRPr="00C43F7A">
        <w:rPr>
          <w:rFonts w:ascii="Times New Roman" w:hAnsi="Times New Roman"/>
          <w:sz w:val="24"/>
          <w:szCs w:val="24"/>
        </w:rPr>
        <w:t>CONTENIDO</w:t>
      </w:r>
    </w:p>
    <w:p w:rsidR="00993499" w:rsidRPr="00C43F7A" w:rsidRDefault="00993499" w:rsidP="00993499">
      <w:pPr>
        <w:spacing w:after="18" w:line="259" w:lineRule="auto"/>
        <w:ind w:left="586"/>
      </w:pPr>
      <w:r w:rsidRPr="00C43F7A">
        <w:rPr>
          <w:rFonts w:eastAsia="Calibri"/>
          <w:b/>
        </w:rPr>
        <w:t xml:space="preserve"> </w:t>
      </w:r>
    </w:p>
    <w:p w:rsidR="00993499" w:rsidRPr="00C43F7A" w:rsidRDefault="00993499" w:rsidP="00B241B8">
      <w:pPr>
        <w:numPr>
          <w:ilvl w:val="0"/>
          <w:numId w:val="4"/>
        </w:numPr>
        <w:spacing w:after="10" w:line="268" w:lineRule="auto"/>
        <w:ind w:left="0"/>
      </w:pPr>
      <w:r w:rsidRPr="00C43F7A">
        <w:rPr>
          <w:rFonts w:eastAsia="Calibri"/>
          <w:b/>
        </w:rPr>
        <w:lastRenderedPageBreak/>
        <w:t xml:space="preserve">DATOS GENERALES DE LA </w:t>
      </w:r>
      <w:r w:rsidR="00C70716">
        <w:rPr>
          <w:rFonts w:eastAsia="Calibri"/>
          <w:b/>
        </w:rPr>
        <w:t>LICITACIÓN</w:t>
      </w:r>
      <w:r w:rsidRPr="00C43F7A">
        <w:rPr>
          <w:rFonts w:eastAsia="Calibri"/>
          <w:b/>
        </w:rPr>
        <w:t xml:space="preserve">. </w:t>
      </w:r>
    </w:p>
    <w:p w:rsidR="00993499" w:rsidRPr="00C43F7A" w:rsidRDefault="00993499" w:rsidP="002E28BD">
      <w:pPr>
        <w:numPr>
          <w:ilvl w:val="1"/>
          <w:numId w:val="4"/>
        </w:numPr>
        <w:spacing w:after="8" w:line="270" w:lineRule="auto"/>
        <w:ind w:left="993"/>
      </w:pPr>
      <w:r w:rsidRPr="00C43F7A">
        <w:t xml:space="preserve">Medios a utilizar para recibir proposiciones y carácter de la </w:t>
      </w:r>
      <w:r w:rsidR="00C70716">
        <w:t>Licitación</w:t>
      </w:r>
      <w:r w:rsidRPr="00C43F7A">
        <w:t xml:space="preserve">. </w:t>
      </w:r>
    </w:p>
    <w:p w:rsidR="00993499" w:rsidRPr="00C43F7A" w:rsidRDefault="00993499" w:rsidP="002E28BD">
      <w:pPr>
        <w:numPr>
          <w:ilvl w:val="1"/>
          <w:numId w:val="4"/>
        </w:numPr>
        <w:spacing w:after="8" w:line="270" w:lineRule="auto"/>
        <w:ind w:left="993"/>
      </w:pPr>
      <w:r w:rsidRPr="00C43F7A">
        <w:t xml:space="preserve">Número de identificación.  </w:t>
      </w:r>
    </w:p>
    <w:p w:rsidR="00993499" w:rsidRPr="00C43F7A" w:rsidRDefault="00993499" w:rsidP="00B241B8">
      <w:pPr>
        <w:numPr>
          <w:ilvl w:val="1"/>
          <w:numId w:val="4"/>
        </w:numPr>
        <w:spacing w:after="8" w:line="270" w:lineRule="auto"/>
        <w:ind w:left="709" w:firstLine="284"/>
      </w:pPr>
      <w:r w:rsidRPr="00C43F7A">
        <w:t xml:space="preserve">Ejercicio Fiscal de la contratación. </w:t>
      </w:r>
    </w:p>
    <w:p w:rsidR="00993499" w:rsidRPr="00C43F7A" w:rsidRDefault="00993499" w:rsidP="002E28BD">
      <w:pPr>
        <w:numPr>
          <w:ilvl w:val="1"/>
          <w:numId w:val="4"/>
        </w:numPr>
        <w:spacing w:after="8" w:line="270" w:lineRule="auto"/>
        <w:ind w:left="993"/>
      </w:pPr>
      <w:r w:rsidRPr="00C43F7A">
        <w:t xml:space="preserve">Idioma. </w:t>
      </w:r>
    </w:p>
    <w:p w:rsidR="00993499" w:rsidRPr="00C43F7A" w:rsidRDefault="00993499" w:rsidP="002E28BD">
      <w:pPr>
        <w:numPr>
          <w:ilvl w:val="1"/>
          <w:numId w:val="4"/>
        </w:numPr>
        <w:spacing w:after="8" w:line="270" w:lineRule="auto"/>
        <w:ind w:left="993"/>
      </w:pPr>
      <w:r w:rsidRPr="00C43F7A">
        <w:t xml:space="preserve">Disponibilidad presupuestaria. </w:t>
      </w:r>
    </w:p>
    <w:p w:rsidR="00993499" w:rsidRPr="00C43F7A" w:rsidRDefault="00993499" w:rsidP="002E28BD">
      <w:pPr>
        <w:numPr>
          <w:ilvl w:val="1"/>
          <w:numId w:val="4"/>
        </w:numPr>
        <w:spacing w:after="8" w:line="270" w:lineRule="auto"/>
        <w:ind w:left="993"/>
      </w:pPr>
      <w:r w:rsidRPr="00C43F7A">
        <w:t xml:space="preserve">Moneda. </w:t>
      </w:r>
    </w:p>
    <w:p w:rsidR="00993499" w:rsidRPr="00C43F7A" w:rsidRDefault="00993499" w:rsidP="002E28BD">
      <w:pPr>
        <w:numPr>
          <w:ilvl w:val="1"/>
          <w:numId w:val="4"/>
        </w:numPr>
        <w:spacing w:after="8" w:line="270" w:lineRule="auto"/>
        <w:ind w:left="993"/>
      </w:pPr>
      <w:r w:rsidRPr="00C43F7A">
        <w:t xml:space="preserve">Costo de la Convocatoria. </w:t>
      </w:r>
    </w:p>
    <w:p w:rsidR="00993499" w:rsidRPr="00C43F7A" w:rsidRDefault="00993499" w:rsidP="00993499">
      <w:pPr>
        <w:spacing w:after="18" w:line="259" w:lineRule="auto"/>
        <w:ind w:left="2240"/>
      </w:pPr>
      <w:r w:rsidRPr="00C43F7A">
        <w:t xml:space="preserve"> </w:t>
      </w:r>
    </w:p>
    <w:p w:rsidR="00993499" w:rsidRPr="00C43F7A" w:rsidRDefault="00993499" w:rsidP="00B241B8">
      <w:pPr>
        <w:numPr>
          <w:ilvl w:val="0"/>
          <w:numId w:val="4"/>
        </w:numPr>
        <w:spacing w:after="10" w:line="268" w:lineRule="auto"/>
        <w:ind w:left="-142"/>
      </w:pPr>
      <w:r w:rsidRPr="00C43F7A">
        <w:rPr>
          <w:rFonts w:eastAsia="Calibri"/>
          <w:b/>
        </w:rPr>
        <w:t xml:space="preserve">OBJETO Y ALCANCE DE LA </w:t>
      </w:r>
      <w:r w:rsidR="00C70716">
        <w:rPr>
          <w:rFonts w:eastAsia="Calibri"/>
          <w:b/>
        </w:rPr>
        <w:t>LICITACIÓN</w:t>
      </w:r>
      <w:r w:rsidRPr="00C43F7A">
        <w:rPr>
          <w:rFonts w:eastAsia="Calibri"/>
          <w:b/>
        </w:rPr>
        <w:t>.</w:t>
      </w:r>
      <w:r w:rsidRPr="00C43F7A">
        <w:t xml:space="preserve"> </w:t>
      </w:r>
    </w:p>
    <w:p w:rsidR="00993499" w:rsidRPr="00C43F7A" w:rsidRDefault="00993499" w:rsidP="00B241B8">
      <w:pPr>
        <w:numPr>
          <w:ilvl w:val="1"/>
          <w:numId w:val="4"/>
        </w:numPr>
        <w:spacing w:after="8" w:line="270" w:lineRule="auto"/>
        <w:ind w:left="993"/>
      </w:pPr>
      <w:r w:rsidRPr="00C43F7A">
        <w:t xml:space="preserve">Información y Descripción de la contratación.   </w:t>
      </w:r>
    </w:p>
    <w:p w:rsidR="00993499" w:rsidRPr="00C43F7A" w:rsidRDefault="00993499" w:rsidP="00B241B8">
      <w:pPr>
        <w:numPr>
          <w:ilvl w:val="1"/>
          <w:numId w:val="4"/>
        </w:numPr>
        <w:spacing w:after="8" w:line="270" w:lineRule="auto"/>
        <w:ind w:left="993"/>
      </w:pPr>
      <w:r w:rsidRPr="00C43F7A">
        <w:t xml:space="preserve">Tipo de abastecimiento. </w:t>
      </w:r>
    </w:p>
    <w:p w:rsidR="00993499" w:rsidRPr="00C43F7A" w:rsidRDefault="00993499" w:rsidP="00B241B8">
      <w:pPr>
        <w:numPr>
          <w:ilvl w:val="1"/>
          <w:numId w:val="4"/>
        </w:numPr>
        <w:spacing w:after="8" w:line="270" w:lineRule="auto"/>
        <w:ind w:left="993"/>
      </w:pPr>
      <w:r w:rsidRPr="00C43F7A">
        <w:t xml:space="preserve">Verificación de cumplimiento. </w:t>
      </w:r>
    </w:p>
    <w:p w:rsidR="00993499" w:rsidRPr="00C43F7A" w:rsidRDefault="00993499" w:rsidP="00B241B8">
      <w:pPr>
        <w:numPr>
          <w:ilvl w:val="1"/>
          <w:numId w:val="4"/>
        </w:numPr>
        <w:spacing w:after="8" w:line="270" w:lineRule="auto"/>
        <w:ind w:left="993"/>
      </w:pPr>
      <w:r w:rsidRPr="00C43F7A">
        <w:t xml:space="preserve">Plazo Lugar y Condiciones de Entrega. </w:t>
      </w:r>
    </w:p>
    <w:p w:rsidR="00993499" w:rsidRPr="00C43F7A" w:rsidRDefault="00993499" w:rsidP="00B241B8">
      <w:pPr>
        <w:numPr>
          <w:ilvl w:val="2"/>
          <w:numId w:val="4"/>
        </w:numPr>
        <w:spacing w:after="8" w:line="270" w:lineRule="auto"/>
        <w:ind w:left="1418"/>
      </w:pPr>
      <w:r w:rsidRPr="00C43F7A">
        <w:t xml:space="preserve">Identificación y empaque de los bienes a entregar.  </w:t>
      </w:r>
    </w:p>
    <w:p w:rsidR="00993499" w:rsidRPr="00C43F7A" w:rsidRDefault="00993499" w:rsidP="00B241B8">
      <w:pPr>
        <w:numPr>
          <w:ilvl w:val="2"/>
          <w:numId w:val="4"/>
        </w:numPr>
        <w:spacing w:after="8" w:line="270" w:lineRule="auto"/>
        <w:ind w:left="1418"/>
      </w:pPr>
      <w:r w:rsidRPr="00C43F7A">
        <w:t xml:space="preserve">Rechazo.  </w:t>
      </w:r>
    </w:p>
    <w:p w:rsidR="00993499" w:rsidRPr="00C43F7A" w:rsidRDefault="00993499" w:rsidP="00B241B8">
      <w:pPr>
        <w:numPr>
          <w:ilvl w:val="2"/>
          <w:numId w:val="4"/>
        </w:numPr>
        <w:spacing w:after="8" w:line="270" w:lineRule="auto"/>
        <w:ind w:left="1418"/>
      </w:pPr>
      <w:r w:rsidRPr="00C43F7A">
        <w:t xml:space="preserve">Devoluciones. </w:t>
      </w:r>
    </w:p>
    <w:p w:rsidR="00993499" w:rsidRPr="00C43F7A" w:rsidRDefault="00993499" w:rsidP="00B241B8">
      <w:pPr>
        <w:numPr>
          <w:ilvl w:val="2"/>
          <w:numId w:val="4"/>
        </w:numPr>
        <w:spacing w:after="8" w:line="270" w:lineRule="auto"/>
        <w:ind w:left="1418"/>
      </w:pPr>
      <w:r w:rsidRPr="00C43F7A">
        <w:t xml:space="preserve">Garantía de los bienes. </w:t>
      </w:r>
    </w:p>
    <w:p w:rsidR="00993499" w:rsidRPr="00C43F7A" w:rsidRDefault="00993499" w:rsidP="00B241B8">
      <w:pPr>
        <w:numPr>
          <w:ilvl w:val="1"/>
          <w:numId w:val="4"/>
        </w:numPr>
        <w:spacing w:after="8" w:line="270" w:lineRule="auto"/>
        <w:ind w:left="993"/>
      </w:pPr>
      <w:r w:rsidRPr="00C43F7A">
        <w:t xml:space="preserve">Condiciones de precio y forma de pago. </w:t>
      </w:r>
    </w:p>
    <w:p w:rsidR="00993499" w:rsidRPr="00C43F7A" w:rsidRDefault="00993499" w:rsidP="00B241B8">
      <w:pPr>
        <w:numPr>
          <w:ilvl w:val="2"/>
          <w:numId w:val="4"/>
        </w:numPr>
        <w:spacing w:after="8" w:line="270" w:lineRule="auto"/>
        <w:ind w:left="1418"/>
      </w:pPr>
      <w:r w:rsidRPr="00C43F7A">
        <w:t xml:space="preserve">Garantías del Contrato. </w:t>
      </w:r>
    </w:p>
    <w:p w:rsidR="00993499" w:rsidRPr="00C43F7A" w:rsidRDefault="00993499" w:rsidP="00B241B8">
      <w:pPr>
        <w:numPr>
          <w:ilvl w:val="2"/>
          <w:numId w:val="4"/>
        </w:numPr>
        <w:spacing w:after="8" w:line="270" w:lineRule="auto"/>
        <w:ind w:left="1418"/>
      </w:pPr>
      <w:r w:rsidRPr="00C43F7A">
        <w:t xml:space="preserve">Devolución de la Garantía. </w:t>
      </w:r>
    </w:p>
    <w:p w:rsidR="00993499" w:rsidRPr="00C43F7A" w:rsidRDefault="00993499" w:rsidP="00B241B8">
      <w:pPr>
        <w:numPr>
          <w:ilvl w:val="2"/>
          <w:numId w:val="4"/>
        </w:numPr>
        <w:spacing w:after="8" w:line="270" w:lineRule="auto"/>
        <w:ind w:left="1418"/>
      </w:pPr>
      <w:r w:rsidRPr="00C43F7A">
        <w:t xml:space="preserve">Deducciones. </w:t>
      </w:r>
    </w:p>
    <w:p w:rsidR="00993499" w:rsidRPr="00C43F7A" w:rsidRDefault="00993499" w:rsidP="00B241B8">
      <w:pPr>
        <w:numPr>
          <w:ilvl w:val="2"/>
          <w:numId w:val="4"/>
        </w:numPr>
        <w:spacing w:after="8" w:line="270" w:lineRule="auto"/>
        <w:ind w:left="1418"/>
      </w:pPr>
      <w:r w:rsidRPr="00C43F7A">
        <w:t xml:space="preserve">La Obligación Garantizada será Indivisible. </w:t>
      </w:r>
    </w:p>
    <w:p w:rsidR="00993499" w:rsidRPr="00C43F7A" w:rsidRDefault="00993499" w:rsidP="00B241B8">
      <w:pPr>
        <w:numPr>
          <w:ilvl w:val="1"/>
          <w:numId w:val="4"/>
        </w:numPr>
        <w:spacing w:after="8" w:line="270" w:lineRule="auto"/>
        <w:ind w:left="993"/>
      </w:pPr>
      <w:r w:rsidRPr="00C43F7A">
        <w:t xml:space="preserve">Penas convencionales. </w:t>
      </w:r>
    </w:p>
    <w:p w:rsidR="00993499" w:rsidRPr="00C43F7A" w:rsidRDefault="00993499" w:rsidP="00B241B8">
      <w:pPr>
        <w:numPr>
          <w:ilvl w:val="1"/>
          <w:numId w:val="4"/>
        </w:numPr>
        <w:spacing w:after="8" w:line="270" w:lineRule="auto"/>
        <w:ind w:left="993"/>
      </w:pPr>
      <w:r w:rsidRPr="00C43F7A">
        <w:t xml:space="preserve">Modelo de Contrato. </w:t>
      </w:r>
    </w:p>
    <w:p w:rsidR="00993499" w:rsidRPr="00C43F7A" w:rsidRDefault="00993499" w:rsidP="00B241B8">
      <w:pPr>
        <w:numPr>
          <w:ilvl w:val="1"/>
          <w:numId w:val="4"/>
        </w:numPr>
        <w:spacing w:after="8" w:line="270" w:lineRule="auto"/>
        <w:ind w:left="993"/>
      </w:pPr>
      <w:r w:rsidRPr="00C43F7A">
        <w:t xml:space="preserve">Suspensión y Cancelación de la </w:t>
      </w:r>
      <w:r w:rsidR="00C70716">
        <w:t>Licitación</w:t>
      </w:r>
      <w:r w:rsidRPr="00C43F7A">
        <w:t xml:space="preserve">. </w:t>
      </w:r>
    </w:p>
    <w:p w:rsidR="00993499" w:rsidRPr="00C43F7A" w:rsidRDefault="00993499" w:rsidP="00B241B8">
      <w:pPr>
        <w:spacing w:after="18" w:line="259" w:lineRule="auto"/>
        <w:ind w:left="2228"/>
      </w:pPr>
      <w:r w:rsidRPr="00C43F7A">
        <w:t xml:space="preserve">  </w:t>
      </w:r>
    </w:p>
    <w:p w:rsidR="00993499" w:rsidRPr="00C43F7A" w:rsidRDefault="00993499" w:rsidP="00B241B8">
      <w:pPr>
        <w:numPr>
          <w:ilvl w:val="0"/>
          <w:numId w:val="4"/>
        </w:numPr>
        <w:spacing w:after="17" w:line="259" w:lineRule="auto"/>
        <w:ind w:left="-142"/>
      </w:pPr>
      <w:r w:rsidRPr="00C43F7A">
        <w:rPr>
          <w:rFonts w:eastAsia="Calibri"/>
          <w:b/>
        </w:rPr>
        <w:t xml:space="preserve">FORMA </w:t>
      </w:r>
      <w:r w:rsidRPr="00C43F7A">
        <w:rPr>
          <w:rFonts w:eastAsia="Calibri"/>
          <w:b/>
        </w:rPr>
        <w:tab/>
        <w:t xml:space="preserve">Y </w:t>
      </w:r>
      <w:r w:rsidRPr="00C43F7A">
        <w:rPr>
          <w:rFonts w:eastAsia="Calibri"/>
          <w:b/>
        </w:rPr>
        <w:tab/>
        <w:t xml:space="preserve">TÉRMINOS </w:t>
      </w:r>
      <w:r w:rsidRPr="00C43F7A">
        <w:rPr>
          <w:rFonts w:eastAsia="Calibri"/>
          <w:b/>
        </w:rPr>
        <w:tab/>
        <w:t xml:space="preserve">QUE </w:t>
      </w:r>
      <w:r w:rsidRPr="00C43F7A">
        <w:rPr>
          <w:rFonts w:eastAsia="Calibri"/>
          <w:b/>
        </w:rPr>
        <w:tab/>
        <w:t xml:space="preserve">REGIRÁN </w:t>
      </w:r>
      <w:r w:rsidRPr="00C43F7A">
        <w:rPr>
          <w:rFonts w:eastAsia="Calibri"/>
          <w:b/>
        </w:rPr>
        <w:tab/>
        <w:t xml:space="preserve">LOS </w:t>
      </w:r>
      <w:r w:rsidRPr="00C43F7A">
        <w:rPr>
          <w:rFonts w:eastAsia="Calibri"/>
          <w:b/>
        </w:rPr>
        <w:tab/>
        <w:t xml:space="preserve">ACTOS </w:t>
      </w:r>
      <w:r w:rsidRPr="00C43F7A">
        <w:rPr>
          <w:rFonts w:eastAsia="Calibri"/>
          <w:b/>
        </w:rPr>
        <w:tab/>
        <w:t xml:space="preserve">DEL </w:t>
      </w:r>
    </w:p>
    <w:p w:rsidR="00993499" w:rsidRPr="00C43F7A" w:rsidRDefault="00993499" w:rsidP="00B241B8">
      <w:pPr>
        <w:spacing w:after="10" w:line="268" w:lineRule="auto"/>
        <w:ind w:left="2250"/>
      </w:pPr>
      <w:r w:rsidRPr="00C43F7A">
        <w:rPr>
          <w:rFonts w:eastAsia="Calibri"/>
          <w:b/>
        </w:rPr>
        <w:t xml:space="preserve">PROCEDIMIENTO DE </w:t>
      </w:r>
      <w:r w:rsidR="00C70716">
        <w:rPr>
          <w:rFonts w:eastAsia="Calibri"/>
          <w:b/>
        </w:rPr>
        <w:t>LICITACIÓN</w:t>
      </w:r>
      <w:r w:rsidRPr="00C43F7A">
        <w:rPr>
          <w:rFonts w:eastAsia="Calibri"/>
          <w:b/>
        </w:rPr>
        <w:t xml:space="preserve">. </w:t>
      </w:r>
    </w:p>
    <w:p w:rsidR="00993499" w:rsidRPr="00C43F7A" w:rsidRDefault="00993499" w:rsidP="00B241B8">
      <w:pPr>
        <w:numPr>
          <w:ilvl w:val="1"/>
          <w:numId w:val="4"/>
        </w:numPr>
        <w:spacing w:after="8" w:line="270" w:lineRule="auto"/>
        <w:ind w:left="993"/>
      </w:pPr>
      <w:r w:rsidRPr="00C43F7A">
        <w:t xml:space="preserve">Reducción de plazos. </w:t>
      </w:r>
      <w:r w:rsidRPr="00C43F7A">
        <w:tab/>
        <w:t xml:space="preserve"> </w:t>
      </w:r>
    </w:p>
    <w:p w:rsidR="00993499" w:rsidRPr="00C43F7A" w:rsidRDefault="00993499" w:rsidP="00B241B8">
      <w:pPr>
        <w:numPr>
          <w:ilvl w:val="1"/>
          <w:numId w:val="4"/>
        </w:numPr>
        <w:spacing w:after="8" w:line="270" w:lineRule="auto"/>
        <w:ind w:left="993"/>
      </w:pPr>
      <w:r w:rsidRPr="00C43F7A">
        <w:t xml:space="preserve">Calendario de eventos de la </w:t>
      </w:r>
      <w:r w:rsidR="00C70716">
        <w:t>Licitación</w:t>
      </w:r>
      <w:r w:rsidRPr="00C43F7A">
        <w:t xml:space="preserve">. </w:t>
      </w:r>
    </w:p>
    <w:p w:rsidR="00993499" w:rsidRPr="00C43F7A" w:rsidRDefault="00993499" w:rsidP="00B241B8">
      <w:pPr>
        <w:numPr>
          <w:ilvl w:val="1"/>
          <w:numId w:val="4"/>
        </w:numPr>
        <w:spacing w:after="8" w:line="270" w:lineRule="auto"/>
        <w:ind w:left="993"/>
      </w:pPr>
      <w:r w:rsidRPr="00C43F7A">
        <w:t xml:space="preserve">Vigencia de las Proposiciones </w:t>
      </w:r>
    </w:p>
    <w:p w:rsidR="00993499" w:rsidRPr="00C43F7A" w:rsidRDefault="00993499" w:rsidP="00B241B8">
      <w:pPr>
        <w:numPr>
          <w:ilvl w:val="1"/>
          <w:numId w:val="4"/>
        </w:numPr>
        <w:spacing w:after="168" w:line="270" w:lineRule="auto"/>
        <w:ind w:left="993"/>
      </w:pPr>
      <w:r w:rsidRPr="00C43F7A">
        <w:t xml:space="preserve">Acto de Presentación y Apertura de Proposiciones. </w:t>
      </w:r>
    </w:p>
    <w:p w:rsidR="00993499" w:rsidRPr="00C43F7A" w:rsidRDefault="00993499" w:rsidP="00993499">
      <w:pPr>
        <w:spacing w:after="18" w:line="259" w:lineRule="auto"/>
        <w:ind w:left="2240"/>
      </w:pPr>
      <w:r w:rsidRPr="00C43F7A">
        <w:t xml:space="preserve"> </w:t>
      </w:r>
    </w:p>
    <w:p w:rsidR="00993499" w:rsidRPr="00C43F7A" w:rsidRDefault="00993499" w:rsidP="002E28BD">
      <w:pPr>
        <w:numPr>
          <w:ilvl w:val="0"/>
          <w:numId w:val="4"/>
        </w:numPr>
        <w:spacing w:after="10" w:line="268" w:lineRule="auto"/>
        <w:ind w:left="142" w:hanging="360"/>
      </w:pPr>
      <w:r w:rsidRPr="00C43F7A">
        <w:rPr>
          <w:rFonts w:eastAsia="Calibri"/>
          <w:b/>
        </w:rPr>
        <w:t xml:space="preserve">REQUISITOS LEGALES, ADMINISTRATIVOS, TÉCNICOS Y ECONÓMICOS QUE DEBERÁN CUMPLIR LOS LICITANTES. </w:t>
      </w:r>
    </w:p>
    <w:p w:rsidR="00993499" w:rsidRPr="00C43F7A" w:rsidRDefault="00993499" w:rsidP="00B241B8">
      <w:pPr>
        <w:numPr>
          <w:ilvl w:val="1"/>
          <w:numId w:val="4"/>
        </w:numPr>
        <w:spacing w:after="8" w:line="270" w:lineRule="auto"/>
        <w:ind w:left="851"/>
      </w:pPr>
      <w:r w:rsidRPr="00C43F7A">
        <w:t xml:space="preserve">Proposición Técnica. </w:t>
      </w:r>
      <w:r w:rsidRPr="00C43F7A">
        <w:tab/>
        <w:t xml:space="preserve"> </w:t>
      </w:r>
    </w:p>
    <w:p w:rsidR="00993499" w:rsidRPr="00C43F7A" w:rsidRDefault="00993499" w:rsidP="00B241B8">
      <w:pPr>
        <w:numPr>
          <w:ilvl w:val="1"/>
          <w:numId w:val="4"/>
        </w:numPr>
        <w:spacing w:after="8" w:line="270" w:lineRule="auto"/>
        <w:ind w:left="993" w:hanging="196"/>
      </w:pPr>
      <w:r w:rsidRPr="00C43F7A">
        <w:t xml:space="preserve">Proposición Económica. </w:t>
      </w:r>
    </w:p>
    <w:p w:rsidR="00993499" w:rsidRPr="00C43F7A" w:rsidRDefault="00993499" w:rsidP="00B241B8">
      <w:pPr>
        <w:numPr>
          <w:ilvl w:val="1"/>
          <w:numId w:val="4"/>
        </w:numPr>
        <w:spacing w:after="8" w:line="270" w:lineRule="auto"/>
        <w:ind w:left="993" w:hanging="196"/>
      </w:pPr>
      <w:r w:rsidRPr="00C43F7A">
        <w:lastRenderedPageBreak/>
        <w:t xml:space="preserve">Evaluación de las Proposiciones. </w:t>
      </w:r>
    </w:p>
    <w:p w:rsidR="00993499" w:rsidRPr="00C43F7A" w:rsidRDefault="00B84DC0" w:rsidP="00B241B8">
      <w:pPr>
        <w:numPr>
          <w:ilvl w:val="1"/>
          <w:numId w:val="4"/>
        </w:numPr>
        <w:spacing w:after="8" w:line="270" w:lineRule="auto"/>
        <w:ind w:left="851"/>
      </w:pPr>
      <w:r w:rsidRPr="00C43F7A">
        <w:t xml:space="preserve"> </w:t>
      </w:r>
      <w:r w:rsidR="00993499" w:rsidRPr="00C43F7A">
        <w:t xml:space="preserve">Emisión y Notificación del Fallo. </w:t>
      </w:r>
    </w:p>
    <w:p w:rsidR="00993499" w:rsidRPr="00C43F7A" w:rsidRDefault="00B84DC0" w:rsidP="00B241B8">
      <w:pPr>
        <w:numPr>
          <w:ilvl w:val="1"/>
          <w:numId w:val="4"/>
        </w:numPr>
        <w:spacing w:after="8" w:line="270" w:lineRule="auto"/>
        <w:ind w:left="851"/>
      </w:pPr>
      <w:r w:rsidRPr="00C43F7A">
        <w:t xml:space="preserve"> </w:t>
      </w:r>
      <w:r w:rsidR="00993499" w:rsidRPr="00C43F7A">
        <w:t xml:space="preserve">Formalización del Contrato. </w:t>
      </w:r>
    </w:p>
    <w:p w:rsidR="00993499" w:rsidRPr="00C43F7A" w:rsidRDefault="00993499" w:rsidP="00993499">
      <w:pPr>
        <w:spacing w:after="16" w:line="259" w:lineRule="auto"/>
        <w:ind w:left="2240"/>
      </w:pPr>
      <w:r w:rsidRPr="00C43F7A">
        <w:t xml:space="preserve"> </w:t>
      </w:r>
    </w:p>
    <w:p w:rsidR="00993499" w:rsidRPr="00C43F7A" w:rsidRDefault="00993499" w:rsidP="00B241B8">
      <w:pPr>
        <w:numPr>
          <w:ilvl w:val="0"/>
          <w:numId w:val="4"/>
        </w:numPr>
        <w:spacing w:after="10" w:line="268" w:lineRule="auto"/>
        <w:ind w:left="142" w:hanging="142"/>
      </w:pPr>
      <w:r w:rsidRPr="00C43F7A">
        <w:rPr>
          <w:rFonts w:eastAsia="Calibri"/>
          <w:b/>
        </w:rPr>
        <w:t xml:space="preserve">CRITERIOS ESPECÍFICOS DE EVALUACIÓN DE LAS PROPOSICIONES Y ADJUDICACIÓN DEL CONTRATO. </w:t>
      </w:r>
    </w:p>
    <w:p w:rsidR="00993499" w:rsidRPr="00C43F7A" w:rsidRDefault="00993499" w:rsidP="00C23255">
      <w:pPr>
        <w:numPr>
          <w:ilvl w:val="1"/>
          <w:numId w:val="4"/>
        </w:numPr>
        <w:spacing w:after="8" w:line="270" w:lineRule="auto"/>
        <w:ind w:left="851"/>
      </w:pPr>
      <w:r w:rsidRPr="00C43F7A">
        <w:t xml:space="preserve">Evaluación de las Proposiciones. </w:t>
      </w:r>
    </w:p>
    <w:p w:rsidR="00993499" w:rsidRPr="00C43F7A" w:rsidRDefault="00993499" w:rsidP="00C23255">
      <w:pPr>
        <w:numPr>
          <w:ilvl w:val="1"/>
          <w:numId w:val="4"/>
        </w:numPr>
        <w:spacing w:after="8" w:line="270" w:lineRule="auto"/>
        <w:ind w:left="851"/>
      </w:pPr>
      <w:r w:rsidRPr="00C43F7A">
        <w:t xml:space="preserve">Causas de </w:t>
      </w:r>
      <w:proofErr w:type="spellStart"/>
      <w:r w:rsidRPr="00C43F7A">
        <w:t>Desechamiento</w:t>
      </w:r>
      <w:proofErr w:type="spellEnd"/>
      <w:r w:rsidRPr="00C43F7A">
        <w:t xml:space="preserve"> de las Proposiciones. </w:t>
      </w:r>
    </w:p>
    <w:p w:rsidR="00993499" w:rsidRPr="00C43F7A" w:rsidRDefault="00993499" w:rsidP="00C23255">
      <w:pPr>
        <w:numPr>
          <w:ilvl w:val="1"/>
          <w:numId w:val="4"/>
        </w:numPr>
        <w:spacing w:after="8" w:line="270" w:lineRule="auto"/>
        <w:ind w:left="851"/>
      </w:pPr>
      <w:r w:rsidRPr="00C43F7A">
        <w:t xml:space="preserve">Causas de la </w:t>
      </w:r>
      <w:r w:rsidR="00C70716">
        <w:t>Licitación</w:t>
      </w:r>
      <w:r w:rsidRPr="00C43F7A">
        <w:t xml:space="preserve"> Desierta. </w:t>
      </w:r>
    </w:p>
    <w:p w:rsidR="00993499" w:rsidRPr="00C43F7A" w:rsidRDefault="00993499" w:rsidP="00C23255">
      <w:pPr>
        <w:numPr>
          <w:ilvl w:val="1"/>
          <w:numId w:val="4"/>
        </w:numPr>
        <w:spacing w:after="8" w:line="270" w:lineRule="auto"/>
        <w:ind w:left="851"/>
      </w:pPr>
      <w:r w:rsidRPr="00C43F7A">
        <w:t xml:space="preserve">Criterios de Adjudicación del Contrato. </w:t>
      </w:r>
    </w:p>
    <w:p w:rsidR="00993499" w:rsidRPr="00C43F7A" w:rsidRDefault="00993499" w:rsidP="00C23255">
      <w:pPr>
        <w:numPr>
          <w:ilvl w:val="1"/>
          <w:numId w:val="4"/>
        </w:numPr>
        <w:spacing w:after="8" w:line="270" w:lineRule="auto"/>
        <w:ind w:left="851"/>
      </w:pPr>
      <w:r w:rsidRPr="00C43F7A">
        <w:t xml:space="preserve">Adjudicación por Incumplimiento. </w:t>
      </w:r>
    </w:p>
    <w:p w:rsidR="00993499" w:rsidRPr="00C43F7A" w:rsidRDefault="00993499" w:rsidP="00993499">
      <w:pPr>
        <w:spacing w:after="18" w:line="259" w:lineRule="auto"/>
        <w:ind w:left="2228"/>
      </w:pPr>
      <w:r w:rsidRPr="00C43F7A">
        <w:t xml:space="preserve"> </w:t>
      </w:r>
    </w:p>
    <w:p w:rsidR="00993499" w:rsidRPr="00C43F7A" w:rsidRDefault="00993499" w:rsidP="002E28BD">
      <w:pPr>
        <w:numPr>
          <w:ilvl w:val="0"/>
          <w:numId w:val="4"/>
        </w:numPr>
        <w:spacing w:after="10" w:line="268" w:lineRule="auto"/>
        <w:ind w:left="142" w:hanging="360"/>
      </w:pPr>
      <w:r w:rsidRPr="00C43F7A">
        <w:rPr>
          <w:rFonts w:eastAsia="Calibri"/>
          <w:b/>
        </w:rPr>
        <w:t xml:space="preserve">SANCIONES. </w:t>
      </w:r>
    </w:p>
    <w:p w:rsidR="00993499" w:rsidRPr="00C43F7A" w:rsidRDefault="00993499" w:rsidP="00993499">
      <w:pPr>
        <w:spacing w:after="18" w:line="259" w:lineRule="auto"/>
        <w:ind w:left="1520"/>
      </w:pPr>
      <w:r w:rsidRPr="00C43F7A">
        <w:rPr>
          <w:rFonts w:eastAsia="Calibri"/>
          <w:b/>
        </w:rPr>
        <w:t xml:space="preserve"> </w:t>
      </w:r>
    </w:p>
    <w:p w:rsidR="00993499" w:rsidRPr="00C43F7A" w:rsidRDefault="00993499" w:rsidP="002E28BD">
      <w:pPr>
        <w:numPr>
          <w:ilvl w:val="0"/>
          <w:numId w:val="4"/>
        </w:numPr>
        <w:spacing w:after="10" w:line="268" w:lineRule="auto"/>
        <w:ind w:left="142" w:hanging="360"/>
      </w:pPr>
      <w:r w:rsidRPr="00C43F7A">
        <w:rPr>
          <w:rFonts w:eastAsia="Calibri"/>
          <w:b/>
        </w:rPr>
        <w:t xml:space="preserve">INCONFORMIDADES. </w:t>
      </w:r>
    </w:p>
    <w:p w:rsidR="00993499" w:rsidRPr="00C43F7A" w:rsidRDefault="00993499" w:rsidP="00C23255">
      <w:pPr>
        <w:spacing w:after="18" w:line="259" w:lineRule="auto"/>
        <w:ind w:left="142" w:firstLine="1378"/>
      </w:pPr>
      <w:r w:rsidRPr="00C43F7A">
        <w:rPr>
          <w:rFonts w:eastAsia="Calibri"/>
          <w:b/>
        </w:rPr>
        <w:t xml:space="preserve"> </w:t>
      </w:r>
    </w:p>
    <w:p w:rsidR="00993499" w:rsidRPr="00C43F7A" w:rsidRDefault="00993499" w:rsidP="00C23255">
      <w:pPr>
        <w:numPr>
          <w:ilvl w:val="0"/>
          <w:numId w:val="4"/>
        </w:numPr>
        <w:spacing w:after="10" w:line="268" w:lineRule="auto"/>
        <w:ind w:left="-142"/>
      </w:pPr>
      <w:r w:rsidRPr="00C43F7A">
        <w:rPr>
          <w:rFonts w:eastAsia="Calibri"/>
          <w:b/>
        </w:rPr>
        <w:t xml:space="preserve">APARTADOS. </w:t>
      </w:r>
    </w:p>
    <w:p w:rsidR="00993499" w:rsidRPr="00C43F7A" w:rsidRDefault="00993499" w:rsidP="00C23255">
      <w:pPr>
        <w:numPr>
          <w:ilvl w:val="1"/>
          <w:numId w:val="4"/>
        </w:numPr>
        <w:spacing w:after="8" w:line="270" w:lineRule="auto"/>
        <w:ind w:left="993" w:hanging="142"/>
      </w:pPr>
      <w:r w:rsidRPr="00C43F7A">
        <w:rPr>
          <w:rFonts w:eastAsia="Calibri"/>
          <w:b/>
        </w:rPr>
        <w:t>Apartado A</w:t>
      </w:r>
      <w:r w:rsidRPr="00C43F7A">
        <w:t>. Cédula de Entrega de Documentos.</w:t>
      </w:r>
      <w:r w:rsidRPr="00C43F7A">
        <w:rPr>
          <w:rFonts w:eastAsia="Calibri"/>
          <w:b/>
        </w:rPr>
        <w:t xml:space="preserve"> </w:t>
      </w:r>
    </w:p>
    <w:p w:rsidR="00993499" w:rsidRPr="00C43F7A" w:rsidRDefault="00993499" w:rsidP="00C23255">
      <w:pPr>
        <w:numPr>
          <w:ilvl w:val="1"/>
          <w:numId w:val="4"/>
        </w:numPr>
        <w:spacing w:after="8" w:line="270" w:lineRule="auto"/>
        <w:ind w:left="993" w:hanging="142"/>
      </w:pPr>
      <w:r w:rsidRPr="00C43F7A">
        <w:rPr>
          <w:rFonts w:eastAsia="Calibri"/>
          <w:b/>
        </w:rPr>
        <w:t>Apartado B.</w:t>
      </w:r>
      <w:r w:rsidRPr="00C43F7A">
        <w:t xml:space="preserve"> Especificaciones Técnicas.</w:t>
      </w:r>
      <w:r w:rsidRPr="00C43F7A">
        <w:rPr>
          <w:rFonts w:eastAsia="Calibri"/>
          <w:b/>
        </w:rPr>
        <w:t xml:space="preserve"> </w:t>
      </w:r>
    </w:p>
    <w:p w:rsidR="00993499" w:rsidRPr="00C43F7A" w:rsidRDefault="00993499" w:rsidP="00C23255">
      <w:pPr>
        <w:numPr>
          <w:ilvl w:val="1"/>
          <w:numId w:val="4"/>
        </w:numPr>
        <w:spacing w:after="8" w:line="270" w:lineRule="auto"/>
        <w:ind w:left="993" w:hanging="142"/>
      </w:pPr>
      <w:r w:rsidRPr="00C43F7A">
        <w:rPr>
          <w:rFonts w:eastAsia="Calibri"/>
          <w:b/>
        </w:rPr>
        <w:t>Apartado C.</w:t>
      </w:r>
      <w:r w:rsidRPr="00C43F7A">
        <w:t xml:space="preserve">  Formato de Carta de Interés en Participar en la </w:t>
      </w:r>
      <w:r w:rsidR="00C70716">
        <w:t>Licitación</w:t>
      </w:r>
      <w:r w:rsidRPr="00C43F7A">
        <w:t xml:space="preserve">. </w:t>
      </w:r>
    </w:p>
    <w:p w:rsidR="00993499" w:rsidRPr="00C43F7A" w:rsidRDefault="00993499" w:rsidP="00C23255">
      <w:pPr>
        <w:numPr>
          <w:ilvl w:val="1"/>
          <w:numId w:val="4"/>
        </w:numPr>
        <w:spacing w:after="8" w:line="270" w:lineRule="auto"/>
        <w:ind w:left="993" w:hanging="142"/>
      </w:pPr>
      <w:r w:rsidRPr="00C43F7A">
        <w:rPr>
          <w:rFonts w:eastAsia="Calibri"/>
          <w:b/>
        </w:rPr>
        <w:t>Apartado D.</w:t>
      </w:r>
      <w:r w:rsidRPr="00C43F7A">
        <w:t xml:space="preserve">  Formato de Manifestación de Dirección de Correo Electrónico.</w:t>
      </w:r>
      <w:r w:rsidRPr="00C43F7A">
        <w:rPr>
          <w:rFonts w:eastAsia="Calibri"/>
          <w:b/>
        </w:rPr>
        <w:t xml:space="preserve"> </w:t>
      </w:r>
    </w:p>
    <w:p w:rsidR="00993499" w:rsidRPr="00C43F7A" w:rsidRDefault="00993499" w:rsidP="00C23255">
      <w:pPr>
        <w:numPr>
          <w:ilvl w:val="1"/>
          <w:numId w:val="4"/>
        </w:numPr>
        <w:spacing w:after="8" w:line="270" w:lineRule="auto"/>
        <w:ind w:left="993" w:hanging="142"/>
      </w:pPr>
      <w:r w:rsidRPr="00C43F7A">
        <w:rPr>
          <w:rFonts w:eastAsia="Calibri"/>
          <w:b/>
        </w:rPr>
        <w:t>Apartado E.</w:t>
      </w:r>
      <w:r w:rsidRPr="00C43F7A">
        <w:t xml:space="preserve"> Formato de Carta Poder.</w:t>
      </w:r>
      <w:r w:rsidRPr="00C43F7A">
        <w:rPr>
          <w:rFonts w:eastAsia="Calibri"/>
          <w:b/>
        </w:rPr>
        <w:t xml:space="preserve"> </w:t>
      </w:r>
    </w:p>
    <w:p w:rsidR="00993499" w:rsidRPr="00C43F7A" w:rsidRDefault="00993499" w:rsidP="00C23255">
      <w:pPr>
        <w:numPr>
          <w:ilvl w:val="1"/>
          <w:numId w:val="4"/>
        </w:numPr>
        <w:spacing w:after="8" w:line="270" w:lineRule="auto"/>
        <w:ind w:left="993" w:hanging="142"/>
      </w:pPr>
      <w:r w:rsidRPr="00C43F7A">
        <w:rPr>
          <w:rFonts w:eastAsia="Calibri"/>
          <w:b/>
        </w:rPr>
        <w:t>Apartado F.</w:t>
      </w:r>
      <w:r w:rsidRPr="00C43F7A">
        <w:t xml:space="preserve"> Formato de Acreditación de Existencia Legal y Personalidad Jurídica.</w:t>
      </w:r>
      <w:r w:rsidRPr="00C43F7A">
        <w:rPr>
          <w:rFonts w:eastAsia="Calibri"/>
          <w:b/>
        </w:rPr>
        <w:t xml:space="preserve"> </w:t>
      </w:r>
    </w:p>
    <w:p w:rsidR="00993499" w:rsidRPr="00C43F7A" w:rsidRDefault="00993499" w:rsidP="00C23255">
      <w:pPr>
        <w:numPr>
          <w:ilvl w:val="1"/>
          <w:numId w:val="4"/>
        </w:numPr>
        <w:spacing w:after="8" w:line="270" w:lineRule="auto"/>
        <w:ind w:left="993" w:hanging="142"/>
      </w:pPr>
      <w:r w:rsidRPr="00C43F7A">
        <w:rPr>
          <w:rFonts w:eastAsia="Calibri"/>
          <w:b/>
        </w:rPr>
        <w:t>Apartado G.</w:t>
      </w:r>
      <w:r w:rsidRPr="00C43F7A">
        <w:t xml:space="preserve"> Formato de Escrito de Manifiestos Bajo Protesta de Decir Verdad.</w:t>
      </w:r>
      <w:r w:rsidRPr="00C43F7A">
        <w:rPr>
          <w:rFonts w:eastAsia="Calibri"/>
          <w:b/>
        </w:rPr>
        <w:t xml:space="preserve"> </w:t>
      </w:r>
    </w:p>
    <w:p w:rsidR="00993499" w:rsidRPr="00C43F7A" w:rsidRDefault="00993499" w:rsidP="00C23255">
      <w:pPr>
        <w:numPr>
          <w:ilvl w:val="1"/>
          <w:numId w:val="4"/>
        </w:numPr>
        <w:spacing w:after="8" w:line="270" w:lineRule="auto"/>
        <w:ind w:left="993" w:hanging="142"/>
      </w:pPr>
      <w:r w:rsidRPr="00C43F7A">
        <w:rPr>
          <w:rFonts w:eastAsia="Calibri"/>
          <w:b/>
        </w:rPr>
        <w:t>Apartado H.</w:t>
      </w:r>
      <w:r w:rsidRPr="00C43F7A">
        <w:t xml:space="preserve"> Formato de Declaración de Integridad.</w:t>
      </w:r>
      <w:r w:rsidRPr="00C43F7A">
        <w:rPr>
          <w:rFonts w:eastAsia="Calibri"/>
          <w:b/>
        </w:rPr>
        <w:t xml:space="preserve"> </w:t>
      </w:r>
    </w:p>
    <w:p w:rsidR="00993499" w:rsidRPr="00C43F7A" w:rsidRDefault="00993499" w:rsidP="00C23255">
      <w:pPr>
        <w:numPr>
          <w:ilvl w:val="1"/>
          <w:numId w:val="4"/>
        </w:numPr>
        <w:spacing w:after="8" w:line="270" w:lineRule="auto"/>
        <w:ind w:left="993" w:hanging="142"/>
      </w:pPr>
      <w:r w:rsidRPr="00C43F7A">
        <w:rPr>
          <w:rFonts w:eastAsia="Calibri"/>
          <w:b/>
        </w:rPr>
        <w:t>Apartado I.</w:t>
      </w:r>
      <w:r w:rsidRPr="00C43F7A">
        <w:t xml:space="preserve"> Formato de los Supuestos Establecidos en los artículos 71 y 90 de la Ley.</w:t>
      </w:r>
      <w:r w:rsidRPr="00C43F7A">
        <w:rPr>
          <w:rFonts w:eastAsia="Calibri"/>
          <w:b/>
        </w:rPr>
        <w:t xml:space="preserve"> </w:t>
      </w:r>
    </w:p>
    <w:p w:rsidR="00993499" w:rsidRPr="00C43F7A" w:rsidRDefault="00993499" w:rsidP="00C23255">
      <w:pPr>
        <w:numPr>
          <w:ilvl w:val="1"/>
          <w:numId w:val="4"/>
        </w:numPr>
        <w:spacing w:after="8" w:line="270" w:lineRule="auto"/>
        <w:ind w:left="993" w:hanging="142"/>
      </w:pPr>
      <w:r w:rsidRPr="00C43F7A">
        <w:rPr>
          <w:rFonts w:eastAsia="Calibri"/>
          <w:b/>
        </w:rPr>
        <w:t xml:space="preserve">Apartado J. </w:t>
      </w:r>
      <w:r w:rsidRPr="00C43F7A">
        <w:t xml:space="preserve">Formato para la Manifestación de Cumplimiento de las Normas. </w:t>
      </w:r>
    </w:p>
    <w:p w:rsidR="00993499" w:rsidRPr="00C43F7A" w:rsidRDefault="00993499" w:rsidP="00C23255">
      <w:pPr>
        <w:numPr>
          <w:ilvl w:val="1"/>
          <w:numId w:val="4"/>
        </w:numPr>
        <w:spacing w:after="8" w:line="270" w:lineRule="auto"/>
        <w:ind w:left="993" w:hanging="142"/>
      </w:pPr>
      <w:r w:rsidRPr="00C43F7A">
        <w:rPr>
          <w:rFonts w:eastAsia="Calibri"/>
          <w:b/>
        </w:rPr>
        <w:t>Apartado K.</w:t>
      </w:r>
      <w:r w:rsidRPr="00C43F7A">
        <w:t xml:space="preserve"> Formato de Acreditación de Nacionalidad.</w:t>
      </w:r>
      <w:r w:rsidRPr="00C43F7A">
        <w:rPr>
          <w:rFonts w:eastAsia="Calibri"/>
          <w:b/>
        </w:rPr>
        <w:t xml:space="preserve"> </w:t>
      </w:r>
    </w:p>
    <w:p w:rsidR="00993499" w:rsidRPr="00C43F7A" w:rsidRDefault="00993499" w:rsidP="00C23255">
      <w:pPr>
        <w:numPr>
          <w:ilvl w:val="1"/>
          <w:numId w:val="4"/>
        </w:numPr>
        <w:spacing w:after="8" w:line="270" w:lineRule="auto"/>
        <w:ind w:left="993" w:hanging="142"/>
      </w:pPr>
      <w:r w:rsidRPr="00C43F7A">
        <w:rPr>
          <w:rFonts w:eastAsia="Calibri"/>
          <w:b/>
        </w:rPr>
        <w:t>Apartado L.</w:t>
      </w:r>
      <w:r w:rsidRPr="00C43F7A">
        <w:t xml:space="preserve"> formato donde se afirmen o nieguen vínculos con servidores públicos.   </w:t>
      </w:r>
    </w:p>
    <w:p w:rsidR="00993499" w:rsidRPr="00C43F7A" w:rsidRDefault="00993499" w:rsidP="00C23255">
      <w:pPr>
        <w:numPr>
          <w:ilvl w:val="1"/>
          <w:numId w:val="4"/>
        </w:numPr>
        <w:spacing w:after="8" w:line="270" w:lineRule="auto"/>
        <w:ind w:left="993" w:hanging="142"/>
      </w:pPr>
      <w:r w:rsidRPr="00C43F7A">
        <w:rPr>
          <w:rFonts w:eastAsia="Calibri"/>
          <w:b/>
        </w:rPr>
        <w:t>Apartado M.</w:t>
      </w:r>
      <w:r w:rsidRPr="00C43F7A">
        <w:t xml:space="preserve"> Formato de Carta Responsiva.</w:t>
      </w:r>
      <w:r w:rsidRPr="00C43F7A">
        <w:rPr>
          <w:rFonts w:eastAsia="Calibri"/>
          <w:b/>
        </w:rPr>
        <w:t xml:space="preserve"> </w:t>
      </w:r>
    </w:p>
    <w:p w:rsidR="00993499" w:rsidRPr="00C43F7A" w:rsidRDefault="00993499" w:rsidP="00C23255">
      <w:pPr>
        <w:numPr>
          <w:ilvl w:val="1"/>
          <w:numId w:val="4"/>
        </w:numPr>
        <w:spacing w:after="8" w:line="270" w:lineRule="auto"/>
        <w:ind w:left="993" w:hanging="142"/>
      </w:pPr>
      <w:r w:rsidRPr="00C43F7A">
        <w:rPr>
          <w:rFonts w:eastAsia="Calibri"/>
          <w:b/>
        </w:rPr>
        <w:t>Apartado N.</w:t>
      </w:r>
      <w:r w:rsidRPr="00C43F7A">
        <w:t xml:space="preserve"> Formato de Manifestación de Estratificación de Micro, Pequeña o Mediana Empresa (MIPYMES).</w:t>
      </w:r>
      <w:r w:rsidRPr="00C43F7A">
        <w:rPr>
          <w:rFonts w:eastAsia="Calibri"/>
          <w:b/>
        </w:rPr>
        <w:t xml:space="preserve"> </w:t>
      </w:r>
    </w:p>
    <w:p w:rsidR="00993499" w:rsidRPr="00C43F7A" w:rsidRDefault="00993499" w:rsidP="00C23255">
      <w:pPr>
        <w:numPr>
          <w:ilvl w:val="1"/>
          <w:numId w:val="4"/>
        </w:numPr>
        <w:spacing w:after="8" w:line="270" w:lineRule="auto"/>
        <w:ind w:left="993" w:hanging="142"/>
      </w:pPr>
      <w:r w:rsidRPr="00C43F7A">
        <w:rPr>
          <w:rFonts w:eastAsia="Calibri"/>
          <w:b/>
        </w:rPr>
        <w:t>Apartado Ñ.</w:t>
      </w:r>
      <w:r w:rsidRPr="00C43F7A">
        <w:t xml:space="preserve"> Formato para Señalamiento de Domicilio Fiscal. </w:t>
      </w:r>
      <w:r w:rsidRPr="00C43F7A">
        <w:rPr>
          <w:rFonts w:eastAsia="Calibri"/>
          <w:b/>
        </w:rPr>
        <w:t xml:space="preserve"> </w:t>
      </w:r>
    </w:p>
    <w:p w:rsidR="00993499" w:rsidRPr="00C43F7A" w:rsidRDefault="00993499" w:rsidP="00C23255">
      <w:pPr>
        <w:numPr>
          <w:ilvl w:val="1"/>
          <w:numId w:val="4"/>
        </w:numPr>
        <w:spacing w:after="8" w:line="270" w:lineRule="auto"/>
        <w:ind w:left="993" w:hanging="142"/>
        <w:jc w:val="both"/>
      </w:pPr>
      <w:r w:rsidRPr="00C43F7A">
        <w:rPr>
          <w:rFonts w:eastAsia="Calibri"/>
          <w:b/>
        </w:rPr>
        <w:t>Apartado O</w:t>
      </w:r>
      <w:r w:rsidRPr="00C43F7A">
        <w:t xml:space="preserve">. Formato de </w:t>
      </w:r>
      <w:r w:rsidRPr="00C43F7A">
        <w:rPr>
          <w:rFonts w:eastAsia="Calibri"/>
          <w:b/>
        </w:rPr>
        <w:t>Aceptación</w:t>
      </w:r>
      <w:r w:rsidRPr="00C43F7A">
        <w:t xml:space="preserve"> de Visita Domiciliaria al Licitante.</w:t>
      </w:r>
      <w:r w:rsidRPr="00C43F7A">
        <w:rPr>
          <w:rFonts w:eastAsia="Calibri"/>
          <w:b/>
        </w:rPr>
        <w:t xml:space="preserve"> </w:t>
      </w:r>
    </w:p>
    <w:p w:rsidR="00993499" w:rsidRPr="00C43F7A" w:rsidRDefault="00993499" w:rsidP="00C23255">
      <w:pPr>
        <w:numPr>
          <w:ilvl w:val="1"/>
          <w:numId w:val="4"/>
        </w:numPr>
        <w:spacing w:after="8" w:line="270" w:lineRule="auto"/>
        <w:ind w:left="993" w:hanging="142"/>
        <w:jc w:val="both"/>
      </w:pPr>
      <w:r w:rsidRPr="00C43F7A">
        <w:rPr>
          <w:rFonts w:eastAsia="Calibri"/>
          <w:b/>
        </w:rPr>
        <w:t>Apartado P.</w:t>
      </w:r>
      <w:r w:rsidRPr="00C43F7A">
        <w:t xml:space="preserve"> Formato de Carta para Manifestación del Periodo de Validez de la Oferta.</w:t>
      </w:r>
      <w:r w:rsidRPr="00C43F7A">
        <w:rPr>
          <w:rFonts w:eastAsia="Calibri"/>
          <w:b/>
        </w:rPr>
        <w:t xml:space="preserve"> </w:t>
      </w:r>
    </w:p>
    <w:p w:rsidR="00993499" w:rsidRPr="00C43F7A" w:rsidRDefault="00993499" w:rsidP="00C23255">
      <w:pPr>
        <w:numPr>
          <w:ilvl w:val="1"/>
          <w:numId w:val="4"/>
        </w:numPr>
        <w:spacing w:after="8" w:line="270" w:lineRule="auto"/>
        <w:ind w:left="993" w:hanging="142"/>
        <w:jc w:val="both"/>
      </w:pPr>
      <w:r w:rsidRPr="00C43F7A">
        <w:rPr>
          <w:rFonts w:eastAsia="Calibri"/>
          <w:b/>
        </w:rPr>
        <w:t>Apartado Q.</w:t>
      </w:r>
      <w:r w:rsidRPr="00C43F7A">
        <w:t xml:space="preserve"> Formato de Carta de Manifestación que cuenta con Capacidad Técnica, Humana y Financiera.</w:t>
      </w:r>
      <w:r w:rsidRPr="00C43F7A">
        <w:rPr>
          <w:rFonts w:eastAsia="Calibri"/>
          <w:b/>
        </w:rPr>
        <w:t xml:space="preserve"> </w:t>
      </w:r>
    </w:p>
    <w:p w:rsidR="00993499" w:rsidRPr="00C43F7A" w:rsidRDefault="00993499" w:rsidP="00C23255">
      <w:pPr>
        <w:numPr>
          <w:ilvl w:val="1"/>
          <w:numId w:val="4"/>
        </w:numPr>
        <w:spacing w:after="8" w:line="270" w:lineRule="auto"/>
        <w:ind w:left="993" w:hanging="142"/>
        <w:jc w:val="both"/>
      </w:pPr>
      <w:r w:rsidRPr="00C43F7A">
        <w:rPr>
          <w:rFonts w:eastAsia="Calibri"/>
          <w:b/>
        </w:rPr>
        <w:t>Apartado R.</w:t>
      </w:r>
      <w:r w:rsidRPr="00C43F7A">
        <w:t xml:space="preserve"> Formato de Manifestación de que no se Cotiza en Condiciones de Prácticas Desleales.</w:t>
      </w:r>
      <w:r w:rsidRPr="00C43F7A">
        <w:rPr>
          <w:rFonts w:eastAsia="Calibri"/>
          <w:b/>
        </w:rPr>
        <w:t xml:space="preserve"> </w:t>
      </w:r>
    </w:p>
    <w:p w:rsidR="00993499" w:rsidRPr="00C43F7A" w:rsidRDefault="00993499" w:rsidP="00C23255">
      <w:pPr>
        <w:numPr>
          <w:ilvl w:val="1"/>
          <w:numId w:val="4"/>
        </w:numPr>
        <w:spacing w:after="8" w:line="270" w:lineRule="auto"/>
        <w:ind w:left="993" w:hanging="142"/>
        <w:jc w:val="both"/>
      </w:pPr>
      <w:r w:rsidRPr="00C43F7A">
        <w:rPr>
          <w:rFonts w:eastAsia="Calibri"/>
          <w:b/>
        </w:rPr>
        <w:lastRenderedPageBreak/>
        <w:t>Apartado S.</w:t>
      </w:r>
      <w:r w:rsidRPr="00C43F7A">
        <w:t xml:space="preserve"> Formato para Presentar la Proposición Técnica.</w:t>
      </w:r>
      <w:r w:rsidRPr="00C43F7A">
        <w:rPr>
          <w:rFonts w:eastAsia="Calibri"/>
          <w:b/>
        </w:rPr>
        <w:t xml:space="preserve"> </w:t>
      </w:r>
    </w:p>
    <w:p w:rsidR="00993499" w:rsidRPr="00C43F7A" w:rsidRDefault="001109A8" w:rsidP="00C23255">
      <w:pPr>
        <w:numPr>
          <w:ilvl w:val="1"/>
          <w:numId w:val="4"/>
        </w:numPr>
        <w:spacing w:after="8" w:line="270" w:lineRule="auto"/>
        <w:ind w:left="993" w:hanging="142"/>
        <w:jc w:val="both"/>
      </w:pPr>
      <w:r w:rsidRPr="00C43F7A">
        <w:rPr>
          <w:rFonts w:eastAsia="Calibri"/>
          <w:b/>
        </w:rPr>
        <w:t xml:space="preserve"> </w:t>
      </w:r>
      <w:r w:rsidR="00993499" w:rsidRPr="00C43F7A">
        <w:rPr>
          <w:rFonts w:eastAsia="Calibri"/>
          <w:b/>
        </w:rPr>
        <w:t>Apartado T.</w:t>
      </w:r>
      <w:r w:rsidR="00993499" w:rsidRPr="00C43F7A">
        <w:t xml:space="preserve"> Formato para Presentar la Proposición Económica.</w:t>
      </w:r>
      <w:r w:rsidR="00993499" w:rsidRPr="00C43F7A">
        <w:rPr>
          <w:rFonts w:eastAsia="Calibri"/>
          <w:b/>
        </w:rPr>
        <w:t xml:space="preserve"> </w:t>
      </w:r>
    </w:p>
    <w:p w:rsidR="00993499" w:rsidRPr="00C43F7A" w:rsidRDefault="001109A8" w:rsidP="00C23255">
      <w:pPr>
        <w:numPr>
          <w:ilvl w:val="1"/>
          <w:numId w:val="4"/>
        </w:numPr>
        <w:spacing w:after="8" w:line="270" w:lineRule="auto"/>
        <w:ind w:left="851"/>
        <w:jc w:val="both"/>
      </w:pPr>
      <w:r w:rsidRPr="00C43F7A">
        <w:rPr>
          <w:rFonts w:eastAsia="Calibri"/>
          <w:b/>
        </w:rPr>
        <w:t xml:space="preserve"> </w:t>
      </w:r>
      <w:r w:rsidR="00993499" w:rsidRPr="00C43F7A">
        <w:rPr>
          <w:rFonts w:eastAsia="Calibri"/>
          <w:b/>
        </w:rPr>
        <w:t>Apartado U.</w:t>
      </w:r>
      <w:r w:rsidR="00993499" w:rsidRPr="00C43F7A">
        <w:t xml:space="preserve"> Currículum Empresarial (formato libre).</w:t>
      </w:r>
      <w:r w:rsidR="00993499" w:rsidRPr="00C43F7A">
        <w:rPr>
          <w:rFonts w:eastAsia="Calibri"/>
          <w:b/>
        </w:rPr>
        <w:t xml:space="preserve"> </w:t>
      </w:r>
    </w:p>
    <w:p w:rsidR="00993499" w:rsidRPr="00C43F7A" w:rsidRDefault="001109A8" w:rsidP="00C23255">
      <w:pPr>
        <w:numPr>
          <w:ilvl w:val="1"/>
          <w:numId w:val="4"/>
        </w:numPr>
        <w:spacing w:after="8" w:line="270" w:lineRule="auto"/>
        <w:ind w:left="851"/>
        <w:jc w:val="both"/>
      </w:pPr>
      <w:r w:rsidRPr="00C43F7A">
        <w:rPr>
          <w:rFonts w:eastAsia="Calibri"/>
          <w:b/>
        </w:rPr>
        <w:t xml:space="preserve"> </w:t>
      </w:r>
      <w:r w:rsidR="00993499" w:rsidRPr="00C43F7A">
        <w:rPr>
          <w:rFonts w:eastAsia="Calibri"/>
          <w:b/>
        </w:rPr>
        <w:t>Apartado V.</w:t>
      </w:r>
      <w:r w:rsidR="00993499" w:rsidRPr="00C43F7A">
        <w:t xml:space="preserve"> Modelo de Contrato.</w:t>
      </w:r>
      <w:r w:rsidR="00993499" w:rsidRPr="00C43F7A">
        <w:rPr>
          <w:rFonts w:eastAsia="Calibri"/>
          <w:b/>
        </w:rPr>
        <w:t xml:space="preserve"> </w:t>
      </w:r>
    </w:p>
    <w:p w:rsidR="00993499" w:rsidRPr="00C43F7A" w:rsidRDefault="001109A8" w:rsidP="00C23255">
      <w:pPr>
        <w:numPr>
          <w:ilvl w:val="1"/>
          <w:numId w:val="4"/>
        </w:numPr>
        <w:spacing w:after="8" w:line="270" w:lineRule="auto"/>
        <w:ind w:left="851"/>
        <w:jc w:val="both"/>
      </w:pPr>
      <w:r w:rsidRPr="00C43F7A">
        <w:rPr>
          <w:rFonts w:eastAsia="Calibri"/>
          <w:b/>
        </w:rPr>
        <w:t xml:space="preserve"> </w:t>
      </w:r>
      <w:r w:rsidR="00993499" w:rsidRPr="00C43F7A">
        <w:rPr>
          <w:rFonts w:eastAsia="Calibri"/>
          <w:b/>
        </w:rPr>
        <w:t>Apartado W</w:t>
      </w:r>
      <w:r w:rsidR="00993499" w:rsidRPr="00C43F7A">
        <w:t>. Modelo de Fianza.</w:t>
      </w:r>
      <w:r w:rsidR="00993499" w:rsidRPr="00C43F7A">
        <w:rPr>
          <w:rFonts w:eastAsia="Calibri"/>
          <w:b/>
        </w:rPr>
        <w:t xml:space="preserve"> </w:t>
      </w:r>
    </w:p>
    <w:p w:rsidR="00993499" w:rsidRPr="00C43F7A" w:rsidRDefault="001109A8" w:rsidP="00C23255">
      <w:pPr>
        <w:numPr>
          <w:ilvl w:val="1"/>
          <w:numId w:val="4"/>
        </w:numPr>
        <w:spacing w:after="8" w:line="270" w:lineRule="auto"/>
        <w:ind w:left="851"/>
        <w:jc w:val="both"/>
      </w:pPr>
      <w:r w:rsidRPr="00C43F7A">
        <w:rPr>
          <w:rFonts w:eastAsia="Calibri"/>
          <w:b/>
        </w:rPr>
        <w:t xml:space="preserve"> </w:t>
      </w:r>
      <w:r w:rsidR="00993499" w:rsidRPr="00C43F7A">
        <w:rPr>
          <w:rFonts w:eastAsia="Calibri"/>
          <w:b/>
        </w:rPr>
        <w:t>Apartado X.</w:t>
      </w:r>
      <w:r w:rsidR="00993499" w:rsidRPr="00C43F7A">
        <w:t xml:space="preserve"> Formato donde se manifiesta que no se obtendrá un beneficio o ventaja indebida. </w:t>
      </w:r>
    </w:p>
    <w:p w:rsidR="00993499" w:rsidRPr="00C43F7A" w:rsidRDefault="001109A8" w:rsidP="00C23255">
      <w:pPr>
        <w:numPr>
          <w:ilvl w:val="1"/>
          <w:numId w:val="4"/>
        </w:numPr>
        <w:spacing w:after="8" w:line="270" w:lineRule="auto"/>
        <w:ind w:left="851"/>
        <w:jc w:val="both"/>
      </w:pPr>
      <w:r w:rsidRPr="00C43F7A">
        <w:rPr>
          <w:rFonts w:eastAsia="Calibri"/>
          <w:b/>
        </w:rPr>
        <w:t xml:space="preserve"> </w:t>
      </w:r>
      <w:r w:rsidR="00993499" w:rsidRPr="00C43F7A">
        <w:rPr>
          <w:rFonts w:eastAsia="Calibri"/>
          <w:b/>
        </w:rPr>
        <w:t xml:space="preserve">Apartado Y. </w:t>
      </w:r>
      <w:r w:rsidR="00993499" w:rsidRPr="00C43F7A">
        <w:t xml:space="preserve">formato de manifestación de que no se podrá subcontratar. </w:t>
      </w:r>
    </w:p>
    <w:p w:rsidR="00993499" w:rsidRPr="00C43F7A" w:rsidRDefault="001109A8" w:rsidP="00C23255">
      <w:pPr>
        <w:numPr>
          <w:ilvl w:val="1"/>
          <w:numId w:val="4"/>
        </w:numPr>
        <w:spacing w:after="8" w:line="270" w:lineRule="auto"/>
        <w:ind w:left="851"/>
        <w:jc w:val="both"/>
      </w:pPr>
      <w:r w:rsidRPr="00C43F7A">
        <w:rPr>
          <w:rFonts w:eastAsia="Calibri"/>
          <w:b/>
        </w:rPr>
        <w:t xml:space="preserve"> </w:t>
      </w:r>
      <w:r w:rsidR="00993499" w:rsidRPr="00C43F7A">
        <w:rPr>
          <w:rFonts w:eastAsia="Calibri"/>
          <w:b/>
        </w:rPr>
        <w:t xml:space="preserve">Apartado Z. </w:t>
      </w:r>
      <w:r w:rsidR="00993499" w:rsidRPr="00C43F7A">
        <w:t xml:space="preserve">Carta de Garantía Contra Defectos de Fabricación y Vicios Ocultos de los bienes. </w:t>
      </w:r>
    </w:p>
    <w:p w:rsidR="006A6102" w:rsidRPr="00C43F7A" w:rsidRDefault="00993499" w:rsidP="006A6102">
      <w:pPr>
        <w:spacing w:after="18" w:line="259" w:lineRule="auto"/>
        <w:ind w:left="2938"/>
      </w:pPr>
      <w:r w:rsidRPr="00C43F7A">
        <w:rPr>
          <w:rFonts w:eastAsia="Calibri"/>
          <w:b/>
        </w:rPr>
        <w:t xml:space="preserve"> </w:t>
      </w: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6A6102" w:rsidRPr="00C43F7A" w:rsidRDefault="006A6102" w:rsidP="006A6102">
      <w:pPr>
        <w:spacing w:after="18" w:line="259" w:lineRule="auto"/>
        <w:ind w:left="2938"/>
      </w:pPr>
    </w:p>
    <w:p w:rsidR="00993499" w:rsidRPr="00C43F7A" w:rsidRDefault="00993499" w:rsidP="006A6102">
      <w:pPr>
        <w:spacing w:after="18" w:line="259" w:lineRule="auto"/>
        <w:ind w:left="2938"/>
      </w:pPr>
      <w:r w:rsidRPr="00C43F7A">
        <w:t xml:space="preserve">  </w:t>
      </w:r>
    </w:p>
    <w:p w:rsidR="00993499" w:rsidRPr="00C43F7A" w:rsidRDefault="00993499" w:rsidP="00993499">
      <w:pPr>
        <w:spacing w:after="1" w:line="277" w:lineRule="auto"/>
        <w:ind w:left="1520" w:right="9785"/>
      </w:pPr>
      <w:r w:rsidRPr="00C43F7A">
        <w:t xml:space="preserve">             </w:t>
      </w:r>
    </w:p>
    <w:p w:rsidR="00993499" w:rsidRPr="00C43F7A" w:rsidRDefault="00993499" w:rsidP="00993499">
      <w:pPr>
        <w:spacing w:after="5" w:line="275" w:lineRule="auto"/>
        <w:ind w:left="1412" w:right="9785"/>
      </w:pPr>
      <w:r w:rsidRPr="00C43F7A">
        <w:t xml:space="preserve"> </w:t>
      </w:r>
      <w:r w:rsidRPr="00C43F7A">
        <w:rPr>
          <w:rFonts w:eastAsia="Calibri"/>
        </w:rPr>
        <w:t xml:space="preserve"> </w:t>
      </w:r>
    </w:p>
    <w:p w:rsidR="00993499" w:rsidRPr="00C43F7A" w:rsidRDefault="00993499" w:rsidP="00993499">
      <w:pPr>
        <w:spacing w:after="33" w:line="259" w:lineRule="auto"/>
        <w:ind w:left="586"/>
        <w:jc w:val="center"/>
      </w:pPr>
      <w:r w:rsidRPr="00C43F7A">
        <w:rPr>
          <w:rFonts w:eastAsia="Calibri"/>
          <w:b/>
        </w:rPr>
        <w:t xml:space="preserve"> </w:t>
      </w:r>
    </w:p>
    <w:p w:rsidR="00993499" w:rsidRPr="00C43F7A" w:rsidRDefault="00993499" w:rsidP="00993499">
      <w:pPr>
        <w:spacing w:after="19" w:line="259" w:lineRule="auto"/>
        <w:ind w:left="1412"/>
      </w:pPr>
      <w:r w:rsidRPr="00C43F7A">
        <w:rPr>
          <w:rFonts w:eastAsia="Calibri"/>
        </w:rPr>
        <w:t xml:space="preserve"> </w:t>
      </w:r>
    </w:p>
    <w:p w:rsidR="00993499" w:rsidRPr="00C43F7A" w:rsidRDefault="00993499" w:rsidP="00993499">
      <w:pPr>
        <w:spacing w:after="16" w:line="259" w:lineRule="auto"/>
        <w:ind w:left="1412"/>
      </w:pPr>
      <w:r w:rsidRPr="00C43F7A">
        <w:rPr>
          <w:rFonts w:eastAsia="Calibri"/>
        </w:rPr>
        <w:t xml:space="preserve"> </w:t>
      </w:r>
    </w:p>
    <w:p w:rsidR="00993499" w:rsidRPr="00C43F7A" w:rsidRDefault="00993499" w:rsidP="00993499">
      <w:pPr>
        <w:spacing w:line="259" w:lineRule="auto"/>
        <w:ind w:left="1412"/>
      </w:pPr>
      <w:r w:rsidRPr="00C43F7A">
        <w:rPr>
          <w:rFonts w:eastAsia="Calibri"/>
        </w:rPr>
        <w:t xml:space="preserve"> </w:t>
      </w:r>
    </w:p>
    <w:p w:rsidR="006A6102" w:rsidRPr="00C43F7A" w:rsidRDefault="00993499" w:rsidP="00D214AA">
      <w:pPr>
        <w:spacing w:after="19" w:line="259" w:lineRule="auto"/>
        <w:ind w:left="1412"/>
      </w:pPr>
      <w:r w:rsidRPr="00C43F7A">
        <w:rPr>
          <w:rFonts w:eastAsia="Calibri"/>
        </w:rPr>
        <w:t xml:space="preserve"> </w:t>
      </w:r>
    </w:p>
    <w:p w:rsidR="006A6102" w:rsidRPr="00C43F7A" w:rsidRDefault="006A6102" w:rsidP="006A6102">
      <w:pPr>
        <w:jc w:val="center"/>
      </w:pPr>
      <w:r w:rsidRPr="00C43F7A">
        <w:t>GLOSARIO DE TERMINOS</w:t>
      </w:r>
    </w:p>
    <w:p w:rsidR="006A6102" w:rsidRPr="00C43F7A" w:rsidRDefault="006A6102" w:rsidP="00D214AA">
      <w:pPr>
        <w:ind w:left="-426" w:firstLine="142"/>
      </w:pPr>
      <w:r w:rsidRPr="00C43F7A">
        <w:lastRenderedPageBreak/>
        <w:t>Para efecto de esta Convocatoria se entenderá por:</w:t>
      </w:r>
    </w:p>
    <w:tbl>
      <w:tblPr>
        <w:tblStyle w:val="TableGrid"/>
        <w:tblpPr w:vertAnchor="text" w:tblpXSpec="inside" w:tblpY="565"/>
        <w:tblOverlap w:val="never"/>
        <w:tblW w:w="10201" w:type="dxa"/>
        <w:tblInd w:w="0" w:type="dxa"/>
        <w:tblCellMar>
          <w:top w:w="4" w:type="dxa"/>
          <w:left w:w="108" w:type="dxa"/>
          <w:right w:w="56" w:type="dxa"/>
        </w:tblCellMar>
        <w:tblLook w:val="04A0" w:firstRow="1" w:lastRow="0" w:firstColumn="1" w:lastColumn="0" w:noHBand="0" w:noVBand="1"/>
      </w:tblPr>
      <w:tblGrid>
        <w:gridCol w:w="5371"/>
        <w:gridCol w:w="4830"/>
      </w:tblGrid>
      <w:tr w:rsidR="00993499" w:rsidRPr="00C43F7A" w:rsidTr="003D1C98">
        <w:trPr>
          <w:trHeight w:val="571"/>
        </w:trPr>
        <w:tc>
          <w:tcPr>
            <w:tcW w:w="5371"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line="259" w:lineRule="auto"/>
              <w:rPr>
                <w:rFonts w:ascii="Times New Roman" w:hAnsi="Times New Roman" w:cs="Times New Roman"/>
              </w:rPr>
            </w:pPr>
            <w:r w:rsidRPr="00C43F7A">
              <w:rPr>
                <w:rFonts w:ascii="Times New Roman" w:eastAsia="Calibri" w:hAnsi="Times New Roman" w:cs="Times New Roman"/>
                <w:b/>
              </w:rPr>
              <w:t>Área requirente</w:t>
            </w:r>
            <w:r w:rsidRPr="00C43F7A">
              <w:rPr>
                <w:rFonts w:ascii="Times New Roman" w:hAnsi="Times New Roman" w:cs="Times New Roman"/>
              </w:rPr>
              <w:t xml:space="preserve">: </w:t>
            </w:r>
          </w:p>
        </w:tc>
        <w:tc>
          <w:tcPr>
            <w:tcW w:w="4830"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line="259" w:lineRule="auto"/>
              <w:rPr>
                <w:rFonts w:ascii="Times New Roman" w:hAnsi="Times New Roman" w:cs="Times New Roman"/>
              </w:rPr>
            </w:pPr>
            <w:r w:rsidRPr="00C43F7A">
              <w:rPr>
                <w:rFonts w:ascii="Times New Roman" w:hAnsi="Times New Roman" w:cs="Times New Roman"/>
              </w:rPr>
              <w:t xml:space="preserve">La que solicita o requiera formalmente la adquisición o bien aquélla que los utilizará. </w:t>
            </w:r>
          </w:p>
        </w:tc>
      </w:tr>
      <w:tr w:rsidR="00993499" w:rsidRPr="00C43F7A" w:rsidTr="003D1C98">
        <w:trPr>
          <w:trHeight w:val="853"/>
        </w:trPr>
        <w:tc>
          <w:tcPr>
            <w:tcW w:w="5371"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after="18" w:line="259" w:lineRule="auto"/>
              <w:rPr>
                <w:rFonts w:ascii="Times New Roman" w:hAnsi="Times New Roman" w:cs="Times New Roman"/>
              </w:rPr>
            </w:pPr>
            <w:r w:rsidRPr="00C43F7A">
              <w:rPr>
                <w:rFonts w:ascii="Times New Roman" w:eastAsia="Calibri" w:hAnsi="Times New Roman" w:cs="Times New Roman"/>
                <w:b/>
              </w:rPr>
              <w:t xml:space="preserve"> </w:t>
            </w:r>
          </w:p>
          <w:p w:rsidR="00993499" w:rsidRPr="00C43F7A" w:rsidRDefault="00993499" w:rsidP="006A6102">
            <w:pPr>
              <w:spacing w:line="259" w:lineRule="auto"/>
              <w:rPr>
                <w:rFonts w:ascii="Times New Roman" w:hAnsi="Times New Roman" w:cs="Times New Roman"/>
              </w:rPr>
            </w:pPr>
            <w:r w:rsidRPr="00C43F7A">
              <w:rPr>
                <w:rFonts w:ascii="Times New Roman" w:eastAsia="Calibri" w:hAnsi="Times New Roman" w:cs="Times New Roman"/>
                <w:b/>
              </w:rPr>
              <w:t xml:space="preserve">Área técnica: </w:t>
            </w:r>
          </w:p>
        </w:tc>
        <w:tc>
          <w:tcPr>
            <w:tcW w:w="4830"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line="259" w:lineRule="auto"/>
              <w:ind w:right="57"/>
              <w:rPr>
                <w:rFonts w:ascii="Times New Roman" w:hAnsi="Times New Roman" w:cs="Times New Roman"/>
              </w:rPr>
            </w:pPr>
            <w:r w:rsidRPr="00C43F7A">
              <w:rPr>
                <w:rFonts w:ascii="Times New Roman" w:hAnsi="Times New Roman" w:cs="Times New Roman"/>
              </w:rPr>
              <w:t xml:space="preserve"> La que elaboró las especificaciones técnicas, </w:t>
            </w:r>
            <w:r w:rsidR="00D55187" w:rsidRPr="00C43F7A">
              <w:rPr>
                <w:rFonts w:ascii="Times New Roman" w:hAnsi="Times New Roman" w:cs="Times New Roman"/>
              </w:rPr>
              <w:t>evaluará la</w:t>
            </w:r>
            <w:r w:rsidRPr="00C43F7A">
              <w:rPr>
                <w:rFonts w:ascii="Times New Roman" w:hAnsi="Times New Roman" w:cs="Times New Roman"/>
              </w:rPr>
              <w:t xml:space="preserve"> proposición técnica; el Área técnica, podrá tener también el carácter de Área requirente. </w:t>
            </w:r>
          </w:p>
        </w:tc>
      </w:tr>
      <w:tr w:rsidR="00993499" w:rsidRPr="00C43F7A" w:rsidTr="003D1C98">
        <w:trPr>
          <w:trHeight w:val="290"/>
        </w:trPr>
        <w:tc>
          <w:tcPr>
            <w:tcW w:w="5371"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line="259" w:lineRule="auto"/>
              <w:rPr>
                <w:rFonts w:ascii="Times New Roman" w:hAnsi="Times New Roman" w:cs="Times New Roman"/>
              </w:rPr>
            </w:pPr>
            <w:r w:rsidRPr="00C43F7A">
              <w:rPr>
                <w:rFonts w:ascii="Times New Roman" w:eastAsia="Calibri" w:hAnsi="Times New Roman" w:cs="Times New Roman"/>
                <w:b/>
              </w:rPr>
              <w:t xml:space="preserve">Convocatoria: </w:t>
            </w:r>
          </w:p>
        </w:tc>
        <w:tc>
          <w:tcPr>
            <w:tcW w:w="4830"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line="259" w:lineRule="auto"/>
              <w:rPr>
                <w:rFonts w:ascii="Times New Roman" w:hAnsi="Times New Roman" w:cs="Times New Roman"/>
              </w:rPr>
            </w:pPr>
            <w:r w:rsidRPr="00C43F7A">
              <w:rPr>
                <w:rFonts w:ascii="Times New Roman" w:hAnsi="Times New Roman" w:cs="Times New Roman"/>
              </w:rPr>
              <w:t xml:space="preserve">Es el presente documento. </w:t>
            </w:r>
          </w:p>
        </w:tc>
      </w:tr>
      <w:tr w:rsidR="00993499" w:rsidRPr="00C43F7A" w:rsidTr="003D1C98">
        <w:trPr>
          <w:trHeight w:val="290"/>
        </w:trPr>
        <w:tc>
          <w:tcPr>
            <w:tcW w:w="5371"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line="259" w:lineRule="auto"/>
              <w:rPr>
                <w:rFonts w:ascii="Times New Roman" w:hAnsi="Times New Roman" w:cs="Times New Roman"/>
              </w:rPr>
            </w:pPr>
            <w:r w:rsidRPr="00C43F7A">
              <w:rPr>
                <w:rFonts w:ascii="Times New Roman" w:eastAsia="Calibri" w:hAnsi="Times New Roman" w:cs="Times New Roman"/>
                <w:b/>
              </w:rPr>
              <w:t xml:space="preserve">Función Pública: </w:t>
            </w:r>
          </w:p>
        </w:tc>
        <w:tc>
          <w:tcPr>
            <w:tcW w:w="4830" w:type="dxa"/>
            <w:tcBorders>
              <w:top w:val="single" w:sz="4" w:space="0" w:color="000000"/>
              <w:left w:val="single" w:sz="4" w:space="0" w:color="000000"/>
              <w:bottom w:val="single" w:sz="4" w:space="0" w:color="000000"/>
              <w:right w:val="single" w:sz="4" w:space="0" w:color="000000"/>
            </w:tcBorders>
          </w:tcPr>
          <w:p w:rsidR="00993499" w:rsidRPr="00C43F7A" w:rsidRDefault="00D55187" w:rsidP="006A6102">
            <w:pPr>
              <w:spacing w:line="259" w:lineRule="auto"/>
              <w:rPr>
                <w:rFonts w:ascii="Times New Roman" w:hAnsi="Times New Roman" w:cs="Times New Roman"/>
              </w:rPr>
            </w:pPr>
            <w:r>
              <w:rPr>
                <w:rFonts w:ascii="Times New Roman" w:hAnsi="Times New Roman" w:cs="Times New Roman"/>
              </w:rPr>
              <w:t xml:space="preserve">Secretaria </w:t>
            </w:r>
            <w:r w:rsidR="00FC231F">
              <w:rPr>
                <w:rFonts w:ascii="Times New Roman" w:hAnsi="Times New Roman" w:cs="Times New Roman"/>
              </w:rPr>
              <w:t xml:space="preserve">de </w:t>
            </w:r>
            <w:r>
              <w:rPr>
                <w:rFonts w:ascii="Times New Roman" w:hAnsi="Times New Roman" w:cs="Times New Roman"/>
              </w:rPr>
              <w:t>Anticorrupción y Buen Gobierno</w:t>
            </w:r>
          </w:p>
        </w:tc>
      </w:tr>
      <w:tr w:rsidR="00993499" w:rsidRPr="00C43F7A" w:rsidTr="003D1C98">
        <w:trPr>
          <w:trHeight w:val="290"/>
        </w:trPr>
        <w:tc>
          <w:tcPr>
            <w:tcW w:w="5371"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line="259" w:lineRule="auto"/>
              <w:rPr>
                <w:rFonts w:ascii="Times New Roman" w:hAnsi="Times New Roman" w:cs="Times New Roman"/>
              </w:rPr>
            </w:pPr>
            <w:r w:rsidRPr="00C43F7A">
              <w:rPr>
                <w:rFonts w:ascii="Times New Roman" w:eastAsia="Calibri" w:hAnsi="Times New Roman" w:cs="Times New Roman"/>
                <w:b/>
              </w:rPr>
              <w:t xml:space="preserve">Contratante: </w:t>
            </w:r>
          </w:p>
        </w:tc>
        <w:tc>
          <w:tcPr>
            <w:tcW w:w="4830" w:type="dxa"/>
            <w:tcBorders>
              <w:top w:val="single" w:sz="4" w:space="0" w:color="000000"/>
              <w:left w:val="single" w:sz="4" w:space="0" w:color="000000"/>
              <w:bottom w:val="single" w:sz="4" w:space="0" w:color="000000"/>
              <w:right w:val="single" w:sz="4" w:space="0" w:color="000000"/>
            </w:tcBorders>
          </w:tcPr>
          <w:p w:rsidR="00993499" w:rsidRPr="00C43F7A" w:rsidRDefault="00D55187" w:rsidP="006A6102">
            <w:pPr>
              <w:spacing w:line="259" w:lineRule="auto"/>
              <w:rPr>
                <w:rFonts w:ascii="Times New Roman" w:hAnsi="Times New Roman" w:cs="Times New Roman"/>
              </w:rPr>
            </w:pPr>
            <w:r>
              <w:rPr>
                <w:rFonts w:ascii="Times New Roman" w:hAnsi="Times New Roman" w:cs="Times New Roman"/>
              </w:rPr>
              <w:t>Universidad Tecnológica de la Mixteca</w:t>
            </w:r>
          </w:p>
        </w:tc>
      </w:tr>
      <w:tr w:rsidR="00993499" w:rsidRPr="00C43F7A" w:rsidTr="003D1C98">
        <w:trPr>
          <w:trHeight w:val="850"/>
        </w:trPr>
        <w:tc>
          <w:tcPr>
            <w:tcW w:w="5371"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after="18" w:line="259" w:lineRule="auto"/>
              <w:rPr>
                <w:rFonts w:ascii="Times New Roman" w:hAnsi="Times New Roman" w:cs="Times New Roman"/>
              </w:rPr>
            </w:pPr>
            <w:r w:rsidRPr="00C43F7A">
              <w:rPr>
                <w:rFonts w:ascii="Times New Roman" w:eastAsia="Calibri" w:hAnsi="Times New Roman" w:cs="Times New Roman"/>
                <w:b/>
              </w:rPr>
              <w:t xml:space="preserve"> </w:t>
            </w:r>
          </w:p>
          <w:p w:rsidR="00993499" w:rsidRPr="00C43F7A" w:rsidRDefault="00993499" w:rsidP="006A6102">
            <w:pPr>
              <w:spacing w:line="259" w:lineRule="auto"/>
              <w:rPr>
                <w:rFonts w:ascii="Times New Roman" w:hAnsi="Times New Roman" w:cs="Times New Roman"/>
              </w:rPr>
            </w:pPr>
            <w:r w:rsidRPr="00C43F7A">
              <w:rPr>
                <w:rFonts w:ascii="Times New Roman" w:eastAsia="Calibri" w:hAnsi="Times New Roman" w:cs="Times New Roman"/>
                <w:b/>
              </w:rPr>
              <w:t xml:space="preserve">Contrato: </w:t>
            </w:r>
          </w:p>
        </w:tc>
        <w:tc>
          <w:tcPr>
            <w:tcW w:w="4830"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line="259" w:lineRule="auto"/>
              <w:ind w:right="60"/>
              <w:rPr>
                <w:rFonts w:ascii="Times New Roman" w:hAnsi="Times New Roman" w:cs="Times New Roman"/>
              </w:rPr>
            </w:pPr>
            <w:r w:rsidRPr="00C43F7A">
              <w:rPr>
                <w:rFonts w:ascii="Times New Roman" w:hAnsi="Times New Roman" w:cs="Times New Roman"/>
              </w:rPr>
              <w:t xml:space="preserve">Documento con sus anexos que formaliza el acuerdo de voluntades, que regula los derechos y obligaciones entre la Contratante y el Licitante Adjudicado. </w:t>
            </w:r>
          </w:p>
        </w:tc>
      </w:tr>
      <w:tr w:rsidR="00993499" w:rsidRPr="00C43F7A" w:rsidTr="003D1C98">
        <w:trPr>
          <w:trHeight w:val="290"/>
        </w:trPr>
        <w:tc>
          <w:tcPr>
            <w:tcW w:w="5371"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line="259" w:lineRule="auto"/>
              <w:rPr>
                <w:rFonts w:ascii="Times New Roman" w:hAnsi="Times New Roman" w:cs="Times New Roman"/>
              </w:rPr>
            </w:pPr>
            <w:r w:rsidRPr="00C43F7A">
              <w:rPr>
                <w:rFonts w:ascii="Times New Roman" w:eastAsia="Calibri" w:hAnsi="Times New Roman" w:cs="Times New Roman"/>
                <w:b/>
              </w:rPr>
              <w:t xml:space="preserve">Convocante: </w:t>
            </w:r>
          </w:p>
        </w:tc>
        <w:tc>
          <w:tcPr>
            <w:tcW w:w="4830" w:type="dxa"/>
            <w:tcBorders>
              <w:top w:val="single" w:sz="4" w:space="0" w:color="000000"/>
              <w:left w:val="single" w:sz="4" w:space="0" w:color="000000"/>
              <w:bottom w:val="single" w:sz="4" w:space="0" w:color="000000"/>
              <w:right w:val="single" w:sz="4" w:space="0" w:color="000000"/>
            </w:tcBorders>
          </w:tcPr>
          <w:p w:rsidR="00993499" w:rsidRPr="00C43F7A" w:rsidRDefault="00D55187" w:rsidP="006A6102">
            <w:pPr>
              <w:spacing w:line="259" w:lineRule="auto"/>
              <w:rPr>
                <w:rFonts w:ascii="Times New Roman" w:hAnsi="Times New Roman" w:cs="Times New Roman"/>
              </w:rPr>
            </w:pPr>
            <w:r>
              <w:rPr>
                <w:rFonts w:ascii="Times New Roman" w:hAnsi="Times New Roman" w:cs="Times New Roman"/>
              </w:rPr>
              <w:t>Universidad Tecnológica de la Mixteca</w:t>
            </w:r>
          </w:p>
        </w:tc>
      </w:tr>
      <w:tr w:rsidR="00993499" w:rsidRPr="00C43F7A" w:rsidTr="003D1C98">
        <w:trPr>
          <w:trHeight w:val="1412"/>
        </w:trPr>
        <w:tc>
          <w:tcPr>
            <w:tcW w:w="5371"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line="259" w:lineRule="auto"/>
              <w:rPr>
                <w:rFonts w:ascii="Times New Roman" w:hAnsi="Times New Roman" w:cs="Times New Roman"/>
              </w:rPr>
            </w:pPr>
            <w:r w:rsidRPr="00C43F7A">
              <w:rPr>
                <w:rFonts w:ascii="Times New Roman" w:eastAsia="Calibri" w:hAnsi="Times New Roman" w:cs="Times New Roman"/>
                <w:b/>
              </w:rPr>
              <w:t xml:space="preserve">Evaluación: </w:t>
            </w:r>
          </w:p>
        </w:tc>
        <w:tc>
          <w:tcPr>
            <w:tcW w:w="4830"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line="259" w:lineRule="auto"/>
              <w:ind w:right="56"/>
              <w:rPr>
                <w:rFonts w:ascii="Times New Roman" w:hAnsi="Times New Roman" w:cs="Times New Roman"/>
              </w:rPr>
            </w:pPr>
            <w:r w:rsidRPr="00C43F7A">
              <w:rPr>
                <w:rFonts w:ascii="Times New Roman" w:hAnsi="Times New Roman" w:cs="Times New Roman"/>
              </w:rPr>
              <w:t>Documento emitido por el Área Técnica en el que, previo análisis y evaluación de las Proposiciones Técnicas y Económicas presentadas, verifica y determina sobre el cumplimiento de las mismas respecto de lo establecido en la convocatoria.</w:t>
            </w:r>
            <w:r w:rsidRPr="00C43F7A">
              <w:rPr>
                <w:rFonts w:ascii="Times New Roman" w:eastAsia="Calibri" w:hAnsi="Times New Roman" w:cs="Times New Roman"/>
                <w:b/>
              </w:rPr>
              <w:t xml:space="preserve"> </w:t>
            </w:r>
          </w:p>
        </w:tc>
      </w:tr>
      <w:tr w:rsidR="00993499" w:rsidRPr="00C43F7A" w:rsidTr="003D1C98">
        <w:trPr>
          <w:trHeight w:val="829"/>
        </w:trPr>
        <w:tc>
          <w:tcPr>
            <w:tcW w:w="5371"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line="259" w:lineRule="auto"/>
              <w:rPr>
                <w:rFonts w:ascii="Times New Roman" w:hAnsi="Times New Roman" w:cs="Times New Roman"/>
              </w:rPr>
            </w:pPr>
            <w:r w:rsidRPr="00C43F7A">
              <w:rPr>
                <w:rFonts w:ascii="Times New Roman" w:eastAsia="Calibri" w:hAnsi="Times New Roman" w:cs="Times New Roman"/>
                <w:b/>
              </w:rPr>
              <w:t xml:space="preserve">Domicilio de la contratante: </w:t>
            </w:r>
          </w:p>
        </w:tc>
        <w:tc>
          <w:tcPr>
            <w:tcW w:w="4830" w:type="dxa"/>
            <w:tcBorders>
              <w:top w:val="single" w:sz="4" w:space="0" w:color="000000"/>
              <w:left w:val="single" w:sz="4" w:space="0" w:color="000000"/>
              <w:bottom w:val="single" w:sz="4" w:space="0" w:color="000000"/>
              <w:right w:val="single" w:sz="4" w:space="0" w:color="000000"/>
            </w:tcBorders>
          </w:tcPr>
          <w:p w:rsidR="00993499" w:rsidRPr="00C43F7A" w:rsidRDefault="00597FA1" w:rsidP="00C06CF8">
            <w:pPr>
              <w:spacing w:line="259" w:lineRule="auto"/>
              <w:ind w:right="55"/>
              <w:rPr>
                <w:rFonts w:ascii="Times New Roman" w:hAnsi="Times New Roman" w:cs="Times New Roman"/>
              </w:rPr>
            </w:pPr>
            <w:r w:rsidRPr="00C43F7A">
              <w:rPr>
                <w:rFonts w:ascii="Times New Roman" w:hAnsi="Times New Roman" w:cs="Times New Roman"/>
              </w:rPr>
              <w:t xml:space="preserve">Avenida </w:t>
            </w:r>
            <w:r w:rsidR="00C06CF8">
              <w:rPr>
                <w:rFonts w:ascii="Times New Roman" w:hAnsi="Times New Roman" w:cs="Times New Roman"/>
              </w:rPr>
              <w:t xml:space="preserve">Doctor Modesto </w:t>
            </w:r>
            <w:proofErr w:type="spellStart"/>
            <w:r w:rsidR="00C06CF8">
              <w:rPr>
                <w:rFonts w:ascii="Times New Roman" w:hAnsi="Times New Roman" w:cs="Times New Roman"/>
              </w:rPr>
              <w:t>Seara</w:t>
            </w:r>
            <w:proofErr w:type="spellEnd"/>
            <w:r w:rsidR="00C06CF8">
              <w:rPr>
                <w:rFonts w:ascii="Times New Roman" w:hAnsi="Times New Roman" w:cs="Times New Roman"/>
              </w:rPr>
              <w:t xml:space="preserve"> </w:t>
            </w:r>
            <w:proofErr w:type="spellStart"/>
            <w:r w:rsidR="00C06CF8">
              <w:rPr>
                <w:rFonts w:ascii="Times New Roman" w:hAnsi="Times New Roman" w:cs="Times New Roman"/>
              </w:rPr>
              <w:t>Vazquez</w:t>
            </w:r>
            <w:proofErr w:type="spellEnd"/>
            <w:r w:rsidRPr="00C43F7A">
              <w:rPr>
                <w:rFonts w:ascii="Times New Roman" w:hAnsi="Times New Roman" w:cs="Times New Roman"/>
              </w:rPr>
              <w:t xml:space="preserve"> No. 1 </w:t>
            </w:r>
            <w:proofErr w:type="spellStart"/>
            <w:r w:rsidRPr="00C43F7A">
              <w:rPr>
                <w:rFonts w:ascii="Times New Roman" w:hAnsi="Times New Roman" w:cs="Times New Roman"/>
              </w:rPr>
              <w:t>Acatlima</w:t>
            </w:r>
            <w:proofErr w:type="spellEnd"/>
            <w:r w:rsidRPr="00C43F7A">
              <w:rPr>
                <w:rFonts w:ascii="Times New Roman" w:hAnsi="Times New Roman" w:cs="Times New Roman"/>
              </w:rPr>
              <w:t xml:space="preserve">, Huajuapan de </w:t>
            </w:r>
            <w:r w:rsidR="000360AA" w:rsidRPr="00C43F7A">
              <w:rPr>
                <w:rFonts w:ascii="Times New Roman" w:hAnsi="Times New Roman" w:cs="Times New Roman"/>
              </w:rPr>
              <w:t>León</w:t>
            </w:r>
            <w:r w:rsidRPr="00C43F7A">
              <w:rPr>
                <w:rFonts w:ascii="Times New Roman" w:hAnsi="Times New Roman" w:cs="Times New Roman"/>
              </w:rPr>
              <w:t>, Oaxaca, México. C.P. 69004</w:t>
            </w:r>
          </w:p>
        </w:tc>
      </w:tr>
      <w:tr w:rsidR="00993499" w:rsidRPr="00C43F7A" w:rsidTr="003D1C98">
        <w:trPr>
          <w:trHeight w:val="1130"/>
        </w:trPr>
        <w:tc>
          <w:tcPr>
            <w:tcW w:w="5371"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line="259" w:lineRule="auto"/>
              <w:rPr>
                <w:rFonts w:ascii="Times New Roman" w:hAnsi="Times New Roman" w:cs="Times New Roman"/>
              </w:rPr>
            </w:pPr>
            <w:r w:rsidRPr="00C43F7A">
              <w:rPr>
                <w:rFonts w:ascii="Times New Roman" w:eastAsia="Calibri" w:hAnsi="Times New Roman" w:cs="Times New Roman"/>
                <w:b/>
              </w:rPr>
              <w:t xml:space="preserve">Domicilio de la convocante: </w:t>
            </w:r>
          </w:p>
        </w:tc>
        <w:tc>
          <w:tcPr>
            <w:tcW w:w="4830" w:type="dxa"/>
            <w:tcBorders>
              <w:top w:val="single" w:sz="4" w:space="0" w:color="000000"/>
              <w:left w:val="single" w:sz="4" w:space="0" w:color="000000"/>
              <w:bottom w:val="single" w:sz="4" w:space="0" w:color="000000"/>
              <w:right w:val="single" w:sz="4" w:space="0" w:color="000000"/>
            </w:tcBorders>
          </w:tcPr>
          <w:p w:rsidR="00993499" w:rsidRPr="00C43F7A" w:rsidRDefault="00C06CF8" w:rsidP="006A6102">
            <w:pPr>
              <w:spacing w:line="259" w:lineRule="auto"/>
              <w:ind w:right="60"/>
              <w:rPr>
                <w:rFonts w:ascii="Times New Roman" w:hAnsi="Times New Roman" w:cs="Times New Roman"/>
              </w:rPr>
            </w:pPr>
            <w:r w:rsidRPr="00C43F7A">
              <w:rPr>
                <w:rFonts w:ascii="Times New Roman" w:hAnsi="Times New Roman" w:cs="Times New Roman"/>
              </w:rPr>
              <w:t xml:space="preserve">Avenida </w:t>
            </w:r>
            <w:r>
              <w:rPr>
                <w:rFonts w:ascii="Times New Roman" w:hAnsi="Times New Roman" w:cs="Times New Roman"/>
              </w:rPr>
              <w:t xml:space="preserve">Doctor Modesto </w:t>
            </w:r>
            <w:proofErr w:type="spellStart"/>
            <w:r>
              <w:rPr>
                <w:rFonts w:ascii="Times New Roman" w:hAnsi="Times New Roman" w:cs="Times New Roman"/>
              </w:rPr>
              <w:t>Seara</w:t>
            </w:r>
            <w:proofErr w:type="spellEnd"/>
            <w:r>
              <w:rPr>
                <w:rFonts w:ascii="Times New Roman" w:hAnsi="Times New Roman" w:cs="Times New Roman"/>
              </w:rPr>
              <w:t xml:space="preserve"> </w:t>
            </w:r>
            <w:proofErr w:type="spellStart"/>
            <w:r>
              <w:rPr>
                <w:rFonts w:ascii="Times New Roman" w:hAnsi="Times New Roman" w:cs="Times New Roman"/>
              </w:rPr>
              <w:t>Vazquez</w:t>
            </w:r>
            <w:proofErr w:type="spellEnd"/>
            <w:r w:rsidRPr="00C43F7A">
              <w:rPr>
                <w:rFonts w:ascii="Times New Roman" w:hAnsi="Times New Roman" w:cs="Times New Roman"/>
              </w:rPr>
              <w:t xml:space="preserve"> No. 1 </w:t>
            </w:r>
            <w:proofErr w:type="spellStart"/>
            <w:r w:rsidRPr="00C43F7A">
              <w:rPr>
                <w:rFonts w:ascii="Times New Roman" w:hAnsi="Times New Roman" w:cs="Times New Roman"/>
              </w:rPr>
              <w:t>Acatlima</w:t>
            </w:r>
            <w:proofErr w:type="spellEnd"/>
            <w:r w:rsidRPr="00C43F7A">
              <w:rPr>
                <w:rFonts w:ascii="Times New Roman" w:hAnsi="Times New Roman" w:cs="Times New Roman"/>
              </w:rPr>
              <w:t>, Huajuapan de León, Oaxaca, México. C.P. 69004</w:t>
            </w:r>
          </w:p>
        </w:tc>
      </w:tr>
      <w:tr w:rsidR="00993499" w:rsidRPr="00C43F7A" w:rsidTr="003D1C98">
        <w:trPr>
          <w:trHeight w:val="982"/>
        </w:trPr>
        <w:tc>
          <w:tcPr>
            <w:tcW w:w="5371"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line="259" w:lineRule="auto"/>
              <w:rPr>
                <w:rFonts w:ascii="Times New Roman" w:hAnsi="Times New Roman" w:cs="Times New Roman"/>
              </w:rPr>
            </w:pPr>
            <w:r w:rsidRPr="00C43F7A">
              <w:rPr>
                <w:rFonts w:ascii="Times New Roman" w:eastAsia="Calibri" w:hAnsi="Times New Roman" w:cs="Times New Roman"/>
                <w:b/>
              </w:rPr>
              <w:t xml:space="preserve">Investigación de mercado: </w:t>
            </w:r>
          </w:p>
        </w:tc>
        <w:tc>
          <w:tcPr>
            <w:tcW w:w="4830" w:type="dxa"/>
            <w:tcBorders>
              <w:top w:val="single" w:sz="4" w:space="0" w:color="000000"/>
              <w:left w:val="single" w:sz="4" w:space="0" w:color="000000"/>
              <w:bottom w:val="single" w:sz="4" w:space="0" w:color="000000"/>
              <w:right w:val="single" w:sz="4" w:space="0" w:color="000000"/>
            </w:tcBorders>
          </w:tcPr>
          <w:p w:rsidR="00993499" w:rsidRPr="00C43F7A" w:rsidRDefault="00993499" w:rsidP="006A6102">
            <w:pPr>
              <w:spacing w:line="259" w:lineRule="auto"/>
              <w:ind w:right="57"/>
              <w:rPr>
                <w:rFonts w:ascii="Times New Roman" w:hAnsi="Times New Roman" w:cs="Times New Roman"/>
              </w:rPr>
            </w:pPr>
            <w:r w:rsidRPr="00C43F7A">
              <w:rPr>
                <w:rFonts w:ascii="Times New Roman" w:hAnsi="Times New Roman" w:cs="Times New Roman"/>
              </w:rPr>
              <w:t xml:space="preserve">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w:t>
            </w:r>
            <w:r w:rsidRPr="00C43F7A">
              <w:rPr>
                <w:rFonts w:ascii="Times New Roman" w:hAnsi="Times New Roman" w:cs="Times New Roman"/>
              </w:rPr>
              <w:lastRenderedPageBreak/>
              <w:t xml:space="preserve">caso se obtengan las mejores condiciones para los entes públicos contratantes. </w:t>
            </w:r>
          </w:p>
        </w:tc>
      </w:tr>
      <w:tr w:rsidR="006A6102" w:rsidRPr="00C43F7A" w:rsidTr="003D1C98">
        <w:trPr>
          <w:trHeight w:val="713"/>
        </w:trPr>
        <w:tc>
          <w:tcPr>
            <w:tcW w:w="5371" w:type="dxa"/>
            <w:tcBorders>
              <w:top w:val="single" w:sz="4" w:space="0" w:color="000000"/>
              <w:left w:val="single" w:sz="4" w:space="0" w:color="000000"/>
              <w:bottom w:val="single" w:sz="4" w:space="0" w:color="000000"/>
              <w:right w:val="single" w:sz="4" w:space="0" w:color="000000"/>
            </w:tcBorders>
          </w:tcPr>
          <w:p w:rsidR="006A6102" w:rsidRPr="00C43F7A" w:rsidRDefault="00C70716" w:rsidP="006A6102">
            <w:pPr>
              <w:spacing w:after="16" w:line="259" w:lineRule="auto"/>
              <w:rPr>
                <w:rFonts w:ascii="Times New Roman" w:hAnsi="Times New Roman" w:cs="Times New Roman"/>
              </w:rPr>
            </w:pPr>
            <w:r>
              <w:rPr>
                <w:rFonts w:ascii="Times New Roman" w:eastAsia="Calibri" w:hAnsi="Times New Roman" w:cs="Times New Roman"/>
                <w:b/>
              </w:rPr>
              <w:lastRenderedPageBreak/>
              <w:t>Licitación</w:t>
            </w:r>
          </w:p>
          <w:p w:rsidR="006A6102" w:rsidRPr="00C43F7A" w:rsidRDefault="006A6102" w:rsidP="006A6102">
            <w:pPr>
              <w:rPr>
                <w:rFonts w:ascii="Times New Roman" w:hAnsi="Times New Roman" w:cs="Times New Roman"/>
              </w:rPr>
            </w:pPr>
            <w:r w:rsidRPr="00C43F7A">
              <w:rPr>
                <w:rFonts w:ascii="Times New Roman" w:eastAsia="Calibri" w:hAnsi="Times New Roman" w:cs="Times New Roman"/>
                <w:b/>
              </w:rPr>
              <w:t>/procedimiento de contratación:</w:t>
            </w:r>
          </w:p>
          <w:p w:rsidR="006A6102" w:rsidRPr="00C43F7A" w:rsidRDefault="006A6102" w:rsidP="006A6102">
            <w:pPr>
              <w:spacing w:line="259" w:lineRule="auto"/>
              <w:rPr>
                <w:rFonts w:ascii="Times New Roman" w:eastAsia="Calibri" w:hAnsi="Times New Roman" w:cs="Times New Roman"/>
                <w:b/>
              </w:rPr>
            </w:pPr>
          </w:p>
        </w:tc>
        <w:tc>
          <w:tcPr>
            <w:tcW w:w="4830" w:type="dxa"/>
            <w:tcBorders>
              <w:top w:val="single" w:sz="4" w:space="0" w:color="000000"/>
              <w:left w:val="single" w:sz="4" w:space="0" w:color="000000"/>
              <w:bottom w:val="single" w:sz="4" w:space="0" w:color="000000"/>
              <w:right w:val="single" w:sz="4" w:space="0" w:color="000000"/>
            </w:tcBorders>
          </w:tcPr>
          <w:p w:rsidR="006A6102" w:rsidRPr="00C43F7A" w:rsidRDefault="005D7FD3" w:rsidP="006A6102">
            <w:pPr>
              <w:spacing w:line="259" w:lineRule="auto"/>
              <w:ind w:right="57"/>
              <w:rPr>
                <w:rFonts w:ascii="Times New Roman" w:hAnsi="Times New Roman" w:cs="Times New Roman"/>
              </w:rPr>
            </w:pPr>
            <w:r>
              <w:rPr>
                <w:rFonts w:ascii="Times New Roman" w:hAnsi="Times New Roman" w:cs="Times New Roman"/>
              </w:rPr>
              <w:t>Licitación Pública Nacional</w:t>
            </w:r>
          </w:p>
        </w:tc>
      </w:tr>
      <w:tr w:rsidR="00AD1C87" w:rsidRPr="00C43F7A" w:rsidTr="003D1C98">
        <w:trPr>
          <w:trHeight w:val="599"/>
        </w:trPr>
        <w:tc>
          <w:tcPr>
            <w:tcW w:w="5371" w:type="dxa"/>
            <w:tcBorders>
              <w:top w:val="single" w:sz="4" w:space="0" w:color="000000"/>
              <w:left w:val="single" w:sz="4" w:space="0" w:color="000000"/>
              <w:bottom w:val="single" w:sz="4" w:space="0" w:color="000000"/>
              <w:right w:val="single" w:sz="4" w:space="0" w:color="000000"/>
            </w:tcBorders>
          </w:tcPr>
          <w:p w:rsidR="00AD1C87" w:rsidRPr="00C43F7A" w:rsidRDefault="00AD1C87" w:rsidP="00AD1C87">
            <w:pPr>
              <w:spacing w:line="259" w:lineRule="auto"/>
              <w:rPr>
                <w:rFonts w:ascii="Times New Roman" w:hAnsi="Times New Roman" w:cs="Times New Roman"/>
              </w:rPr>
            </w:pPr>
            <w:r w:rsidRPr="00C43F7A">
              <w:rPr>
                <w:rFonts w:ascii="Times New Roman" w:eastAsia="Calibri" w:hAnsi="Times New Roman" w:cs="Times New Roman"/>
                <w:b/>
              </w:rPr>
              <w:t xml:space="preserve">Licitante: </w:t>
            </w:r>
          </w:p>
        </w:tc>
        <w:tc>
          <w:tcPr>
            <w:tcW w:w="4830" w:type="dxa"/>
            <w:tcBorders>
              <w:top w:val="single" w:sz="4" w:space="0" w:color="000000"/>
              <w:left w:val="single" w:sz="4" w:space="0" w:color="000000"/>
              <w:bottom w:val="single" w:sz="4" w:space="0" w:color="000000"/>
              <w:right w:val="single" w:sz="4" w:space="0" w:color="000000"/>
            </w:tcBorders>
          </w:tcPr>
          <w:p w:rsidR="00AD1C87" w:rsidRPr="00C43F7A" w:rsidRDefault="00AD1C87" w:rsidP="00AD1C87">
            <w:pPr>
              <w:spacing w:line="277" w:lineRule="auto"/>
              <w:rPr>
                <w:rFonts w:ascii="Times New Roman" w:hAnsi="Times New Roman" w:cs="Times New Roman"/>
              </w:rPr>
            </w:pPr>
            <w:r w:rsidRPr="00C43F7A">
              <w:rPr>
                <w:rFonts w:ascii="Times New Roman" w:hAnsi="Times New Roman" w:cs="Times New Roman"/>
              </w:rPr>
              <w:t xml:space="preserve">Persona física o moral que participe y presente Proposición, en los términos establecidos en la Convocatoria de esta </w:t>
            </w:r>
          </w:p>
          <w:p w:rsidR="00AD1C87" w:rsidRPr="00C43F7A" w:rsidRDefault="00C70716" w:rsidP="00C70716">
            <w:pPr>
              <w:spacing w:line="259" w:lineRule="auto"/>
              <w:ind w:right="57"/>
              <w:rPr>
                <w:rFonts w:ascii="Times New Roman" w:hAnsi="Times New Roman" w:cs="Times New Roman"/>
              </w:rPr>
            </w:pPr>
            <w:r>
              <w:rPr>
                <w:rFonts w:ascii="Times New Roman" w:hAnsi="Times New Roman" w:cs="Times New Roman"/>
              </w:rPr>
              <w:t>Licitación</w:t>
            </w:r>
            <w:r w:rsidR="00AD1C87" w:rsidRPr="00C43F7A">
              <w:rPr>
                <w:rFonts w:ascii="Times New Roman" w:hAnsi="Times New Roman" w:cs="Times New Roman"/>
              </w:rPr>
              <w:t xml:space="preserve">.  </w:t>
            </w:r>
          </w:p>
        </w:tc>
      </w:tr>
      <w:tr w:rsidR="00AD1C87" w:rsidRPr="00C43F7A" w:rsidTr="003D1C98">
        <w:trPr>
          <w:trHeight w:val="599"/>
        </w:trPr>
        <w:tc>
          <w:tcPr>
            <w:tcW w:w="5371" w:type="dxa"/>
            <w:tcBorders>
              <w:top w:val="single" w:sz="4" w:space="0" w:color="000000"/>
              <w:left w:val="single" w:sz="4" w:space="0" w:color="000000"/>
              <w:bottom w:val="single" w:sz="4" w:space="0" w:color="000000"/>
              <w:right w:val="single" w:sz="4" w:space="0" w:color="000000"/>
            </w:tcBorders>
          </w:tcPr>
          <w:p w:rsidR="00AD1C87" w:rsidRPr="00C43F7A" w:rsidRDefault="00AD1C87" w:rsidP="00AD1C87">
            <w:pPr>
              <w:spacing w:line="259" w:lineRule="auto"/>
              <w:rPr>
                <w:rFonts w:ascii="Times New Roman" w:eastAsia="Calibri" w:hAnsi="Times New Roman" w:cs="Times New Roman"/>
                <w:b/>
              </w:rPr>
            </w:pPr>
            <w:r w:rsidRPr="00C43F7A">
              <w:rPr>
                <w:rFonts w:ascii="Times New Roman" w:eastAsia="Calibri" w:hAnsi="Times New Roman" w:cs="Times New Roman"/>
                <w:b/>
              </w:rPr>
              <w:t>Licitante adjudicado:</w:t>
            </w:r>
          </w:p>
        </w:tc>
        <w:tc>
          <w:tcPr>
            <w:tcW w:w="4830" w:type="dxa"/>
            <w:tcBorders>
              <w:top w:val="single" w:sz="4" w:space="0" w:color="000000"/>
              <w:left w:val="single" w:sz="4" w:space="0" w:color="000000"/>
              <w:bottom w:val="single" w:sz="4" w:space="0" w:color="000000"/>
              <w:right w:val="single" w:sz="4" w:space="0" w:color="000000"/>
            </w:tcBorders>
          </w:tcPr>
          <w:p w:rsidR="00AD1C87" w:rsidRPr="00C43F7A" w:rsidRDefault="00AD1C87" w:rsidP="00F865A7">
            <w:pPr>
              <w:spacing w:line="277" w:lineRule="auto"/>
              <w:rPr>
                <w:rFonts w:ascii="Times New Roman" w:hAnsi="Times New Roman" w:cs="Times New Roman"/>
              </w:rPr>
            </w:pPr>
            <w:r w:rsidRPr="00C43F7A">
              <w:rPr>
                <w:rFonts w:ascii="Times New Roman" w:hAnsi="Times New Roman" w:cs="Times New Roman"/>
              </w:rPr>
              <w:t xml:space="preserve">Licitante que resulte ganador del presente procedimiento de </w:t>
            </w:r>
            <w:r w:rsidR="00F865A7">
              <w:rPr>
                <w:rFonts w:ascii="Times New Roman" w:hAnsi="Times New Roman" w:cs="Times New Roman"/>
              </w:rPr>
              <w:t>Licitación</w:t>
            </w:r>
            <w:r w:rsidRPr="00C43F7A">
              <w:rPr>
                <w:rFonts w:ascii="Times New Roman" w:hAnsi="Times New Roman" w:cs="Times New Roman"/>
              </w:rPr>
              <w:t>, derivado del fallo emitido por el Convocante, conforme a lo establecido en la Convocatoria.</w:t>
            </w:r>
          </w:p>
        </w:tc>
      </w:tr>
      <w:tr w:rsidR="00AD1C87" w:rsidRPr="00C43F7A" w:rsidTr="003D1C98">
        <w:trPr>
          <w:trHeight w:val="599"/>
        </w:trPr>
        <w:tc>
          <w:tcPr>
            <w:tcW w:w="5371" w:type="dxa"/>
            <w:tcBorders>
              <w:top w:val="single" w:sz="4" w:space="0" w:color="000000"/>
              <w:left w:val="single" w:sz="4" w:space="0" w:color="000000"/>
              <w:bottom w:val="single" w:sz="4" w:space="0" w:color="000000"/>
              <w:right w:val="single" w:sz="4" w:space="0" w:color="000000"/>
            </w:tcBorders>
          </w:tcPr>
          <w:p w:rsidR="00AD1C87" w:rsidRPr="00C43F7A" w:rsidRDefault="00AD1C87" w:rsidP="00AD1C87">
            <w:pPr>
              <w:spacing w:line="259" w:lineRule="auto"/>
              <w:rPr>
                <w:rFonts w:ascii="Times New Roman" w:eastAsia="Calibri" w:hAnsi="Times New Roman" w:cs="Times New Roman"/>
                <w:b/>
              </w:rPr>
            </w:pPr>
            <w:r w:rsidRPr="00C43F7A">
              <w:rPr>
                <w:rFonts w:ascii="Times New Roman" w:eastAsia="Calibri" w:hAnsi="Times New Roman" w:cs="Times New Roman"/>
                <w:b/>
              </w:rPr>
              <w:t>Ley:</w:t>
            </w:r>
          </w:p>
        </w:tc>
        <w:tc>
          <w:tcPr>
            <w:tcW w:w="4830" w:type="dxa"/>
            <w:tcBorders>
              <w:top w:val="single" w:sz="4" w:space="0" w:color="000000"/>
              <w:left w:val="single" w:sz="4" w:space="0" w:color="000000"/>
              <w:bottom w:val="single" w:sz="4" w:space="0" w:color="000000"/>
              <w:right w:val="single" w:sz="4" w:space="0" w:color="000000"/>
            </w:tcBorders>
          </w:tcPr>
          <w:p w:rsidR="00AD1C87" w:rsidRPr="00C43F7A" w:rsidRDefault="00AD1C87" w:rsidP="00AD1C87">
            <w:pPr>
              <w:spacing w:line="277" w:lineRule="auto"/>
              <w:rPr>
                <w:rFonts w:ascii="Times New Roman" w:hAnsi="Times New Roman" w:cs="Times New Roman"/>
              </w:rPr>
            </w:pPr>
            <w:r w:rsidRPr="00C43F7A">
              <w:rPr>
                <w:rFonts w:ascii="Times New Roman" w:hAnsi="Times New Roman" w:cs="Times New Roman"/>
              </w:rPr>
              <w:t>La Ley de Adquisiciones, Arrendamientos y Servicios del Sector Público.</w:t>
            </w:r>
          </w:p>
        </w:tc>
      </w:tr>
      <w:tr w:rsidR="00AD1C87" w:rsidRPr="00C43F7A" w:rsidTr="003D1C98">
        <w:trPr>
          <w:trHeight w:val="599"/>
        </w:trPr>
        <w:tc>
          <w:tcPr>
            <w:tcW w:w="5371" w:type="dxa"/>
            <w:tcBorders>
              <w:top w:val="single" w:sz="4" w:space="0" w:color="000000"/>
              <w:left w:val="single" w:sz="4" w:space="0" w:color="000000"/>
              <w:bottom w:val="single" w:sz="4" w:space="0" w:color="000000"/>
              <w:right w:val="single" w:sz="4" w:space="0" w:color="000000"/>
            </w:tcBorders>
          </w:tcPr>
          <w:p w:rsidR="00AD1C87" w:rsidRPr="00C43F7A" w:rsidRDefault="005D7FD3" w:rsidP="00AD1C87">
            <w:pPr>
              <w:spacing w:line="259" w:lineRule="auto"/>
              <w:rPr>
                <w:rFonts w:ascii="Times New Roman" w:eastAsia="Calibri" w:hAnsi="Times New Roman" w:cs="Times New Roman"/>
                <w:b/>
              </w:rPr>
            </w:pPr>
            <w:r>
              <w:rPr>
                <w:rFonts w:ascii="Times New Roman" w:eastAsia="Calibri" w:hAnsi="Times New Roman" w:cs="Times New Roman"/>
                <w:b/>
              </w:rPr>
              <w:t>Partida:</w:t>
            </w:r>
          </w:p>
        </w:tc>
        <w:tc>
          <w:tcPr>
            <w:tcW w:w="4830" w:type="dxa"/>
            <w:tcBorders>
              <w:top w:val="single" w:sz="4" w:space="0" w:color="000000"/>
              <w:left w:val="single" w:sz="4" w:space="0" w:color="000000"/>
              <w:bottom w:val="single" w:sz="4" w:space="0" w:color="000000"/>
              <w:right w:val="single" w:sz="4" w:space="0" w:color="000000"/>
            </w:tcBorders>
          </w:tcPr>
          <w:p w:rsidR="00AD1C87" w:rsidRPr="00C43F7A" w:rsidRDefault="005D7FD3" w:rsidP="005D7FD3">
            <w:pPr>
              <w:spacing w:line="277" w:lineRule="auto"/>
              <w:rPr>
                <w:rFonts w:ascii="Times New Roman" w:hAnsi="Times New Roman" w:cs="Times New Roman"/>
              </w:rPr>
            </w:pPr>
            <w:r>
              <w:rPr>
                <w:rFonts w:ascii="Times New Roman" w:hAnsi="Times New Roman" w:cs="Times New Roman"/>
              </w:rPr>
              <w:t>P</w:t>
            </w:r>
            <w:r w:rsidR="00AD1C87" w:rsidRPr="00C43F7A">
              <w:rPr>
                <w:rFonts w:ascii="Times New Roman" w:hAnsi="Times New Roman" w:cs="Times New Roman"/>
              </w:rPr>
              <w:t xml:space="preserve">artidas contenidas </w:t>
            </w:r>
            <w:r w:rsidR="00AD1C87" w:rsidRPr="00C43F7A">
              <w:rPr>
                <w:rFonts w:ascii="Times New Roman" w:hAnsi="Times New Roman" w:cs="Times New Roman"/>
              </w:rPr>
              <w:tab/>
              <w:t xml:space="preserve">en </w:t>
            </w:r>
            <w:r w:rsidR="00AD1C87" w:rsidRPr="00C43F7A">
              <w:rPr>
                <w:rFonts w:ascii="Times New Roman" w:hAnsi="Times New Roman" w:cs="Times New Roman"/>
              </w:rPr>
              <w:tab/>
              <w:t>las Especificaciones Técnicas.</w:t>
            </w:r>
          </w:p>
        </w:tc>
      </w:tr>
      <w:tr w:rsidR="002331A1" w:rsidRPr="00C43F7A" w:rsidTr="003D1C98">
        <w:trPr>
          <w:trHeight w:val="599"/>
        </w:trPr>
        <w:tc>
          <w:tcPr>
            <w:tcW w:w="5371" w:type="dxa"/>
            <w:tcBorders>
              <w:top w:val="single" w:sz="4" w:space="0" w:color="000000"/>
              <w:left w:val="single" w:sz="4" w:space="0" w:color="000000"/>
              <w:bottom w:val="single" w:sz="4" w:space="0" w:color="000000"/>
              <w:right w:val="single" w:sz="4" w:space="0" w:color="000000"/>
            </w:tcBorders>
          </w:tcPr>
          <w:p w:rsidR="002331A1" w:rsidRPr="00C43F7A" w:rsidRDefault="002331A1" w:rsidP="00AD1C87">
            <w:pPr>
              <w:spacing w:line="259" w:lineRule="auto"/>
              <w:rPr>
                <w:rFonts w:ascii="Times New Roman" w:eastAsia="Calibri" w:hAnsi="Times New Roman" w:cs="Times New Roman"/>
                <w:b/>
              </w:rPr>
            </w:pPr>
            <w:r w:rsidRPr="00C43F7A">
              <w:rPr>
                <w:rFonts w:ascii="Times New Roman" w:eastAsia="Calibri" w:hAnsi="Times New Roman" w:cs="Times New Roman"/>
                <w:b/>
              </w:rPr>
              <w:t>Objeto de contratación:</w:t>
            </w:r>
          </w:p>
        </w:tc>
        <w:tc>
          <w:tcPr>
            <w:tcW w:w="4830" w:type="dxa"/>
            <w:tcBorders>
              <w:top w:val="single" w:sz="4" w:space="0" w:color="000000"/>
              <w:left w:val="single" w:sz="4" w:space="0" w:color="000000"/>
              <w:bottom w:val="single" w:sz="4" w:space="0" w:color="000000"/>
              <w:right w:val="single" w:sz="4" w:space="0" w:color="000000"/>
            </w:tcBorders>
          </w:tcPr>
          <w:p w:rsidR="002331A1" w:rsidRPr="00C43F7A" w:rsidRDefault="00597FA1" w:rsidP="00597FA1">
            <w:pPr>
              <w:spacing w:line="277" w:lineRule="auto"/>
              <w:jc w:val="both"/>
              <w:rPr>
                <w:rFonts w:ascii="Times New Roman" w:hAnsi="Times New Roman" w:cs="Times New Roman"/>
              </w:rPr>
            </w:pPr>
            <w:r w:rsidRPr="00C43F7A">
              <w:rPr>
                <w:rFonts w:ascii="Times New Roman" w:eastAsia="Calibri" w:hAnsi="Times New Roman" w:cs="Times New Roman"/>
                <w:lang w:eastAsia="en-US"/>
              </w:rPr>
              <w:t xml:space="preserve">Adquisición de diversos equipos para la  </w:t>
            </w:r>
            <w:r w:rsidRPr="00C43F7A">
              <w:rPr>
                <w:rFonts w:ascii="Times New Roman" w:hAnsi="Times New Roman" w:cs="Times New Roman"/>
              </w:rPr>
              <w:t>actualización de equipamiento de espacios educativos para fortalecer las capacidades de</w:t>
            </w:r>
            <w:r w:rsidRPr="00C43F7A">
              <w:rPr>
                <w:rFonts w:ascii="Times New Roman" w:hAnsi="Times New Roman" w:cs="Times New Roman"/>
              </w:rPr>
              <w:br/>
              <w:t>las carreras STEM de la Universidad Tecnológica de la Mixteca</w:t>
            </w:r>
          </w:p>
        </w:tc>
      </w:tr>
      <w:tr w:rsidR="002331A1" w:rsidRPr="00C43F7A" w:rsidTr="003D1C98">
        <w:trPr>
          <w:trHeight w:val="599"/>
        </w:trPr>
        <w:tc>
          <w:tcPr>
            <w:tcW w:w="5371" w:type="dxa"/>
            <w:tcBorders>
              <w:top w:val="single" w:sz="4" w:space="0" w:color="000000"/>
              <w:left w:val="single" w:sz="4" w:space="0" w:color="000000"/>
              <w:bottom w:val="single" w:sz="4" w:space="0" w:color="000000"/>
              <w:right w:val="single" w:sz="4" w:space="0" w:color="000000"/>
            </w:tcBorders>
          </w:tcPr>
          <w:p w:rsidR="002331A1" w:rsidRPr="00C43F7A" w:rsidRDefault="002331A1" w:rsidP="00AD1C87">
            <w:pPr>
              <w:spacing w:line="259" w:lineRule="auto"/>
              <w:rPr>
                <w:rFonts w:ascii="Times New Roman" w:eastAsia="Calibri" w:hAnsi="Times New Roman" w:cs="Times New Roman"/>
                <w:b/>
              </w:rPr>
            </w:pPr>
            <w:r w:rsidRPr="00C43F7A">
              <w:rPr>
                <w:rFonts w:ascii="Times New Roman" w:eastAsia="Calibri" w:hAnsi="Times New Roman" w:cs="Times New Roman"/>
                <w:b/>
              </w:rPr>
              <w:t>Partida:</w:t>
            </w:r>
          </w:p>
        </w:tc>
        <w:tc>
          <w:tcPr>
            <w:tcW w:w="4830" w:type="dxa"/>
            <w:tcBorders>
              <w:top w:val="single" w:sz="4" w:space="0" w:color="000000"/>
              <w:left w:val="single" w:sz="4" w:space="0" w:color="000000"/>
              <w:bottom w:val="single" w:sz="4" w:space="0" w:color="000000"/>
              <w:right w:val="single" w:sz="4" w:space="0" w:color="000000"/>
            </w:tcBorders>
          </w:tcPr>
          <w:p w:rsidR="002331A1" w:rsidRPr="00C43F7A" w:rsidRDefault="002331A1" w:rsidP="00AD1C87">
            <w:pPr>
              <w:spacing w:line="277" w:lineRule="auto"/>
              <w:rPr>
                <w:rFonts w:ascii="Times New Roman" w:hAnsi="Times New Roman" w:cs="Times New Roman"/>
              </w:rPr>
            </w:pPr>
            <w:r w:rsidRPr="00C43F7A">
              <w:rPr>
                <w:rFonts w:ascii="Times New Roman" w:hAnsi="Times New Roman" w:cs="Times New Roman"/>
              </w:rPr>
              <w:t>Clasificación de los bienes contenidos en el lote de las especificaciones técnicas.</w:t>
            </w:r>
          </w:p>
        </w:tc>
      </w:tr>
      <w:tr w:rsidR="002331A1" w:rsidRPr="00C43F7A" w:rsidTr="003D1C98">
        <w:trPr>
          <w:trHeight w:val="599"/>
        </w:trPr>
        <w:tc>
          <w:tcPr>
            <w:tcW w:w="5371" w:type="dxa"/>
            <w:tcBorders>
              <w:top w:val="single" w:sz="4" w:space="0" w:color="000000"/>
              <w:left w:val="single" w:sz="4" w:space="0" w:color="000000"/>
              <w:bottom w:val="single" w:sz="4" w:space="0" w:color="000000"/>
              <w:right w:val="single" w:sz="4" w:space="0" w:color="000000"/>
            </w:tcBorders>
          </w:tcPr>
          <w:p w:rsidR="002331A1" w:rsidRPr="00C43F7A" w:rsidRDefault="002331A1" w:rsidP="00AD1C87">
            <w:pPr>
              <w:spacing w:line="259" w:lineRule="auto"/>
              <w:rPr>
                <w:rFonts w:ascii="Times New Roman" w:eastAsia="Calibri" w:hAnsi="Times New Roman" w:cs="Times New Roman"/>
                <w:b/>
              </w:rPr>
            </w:pPr>
            <w:r w:rsidRPr="00C43F7A">
              <w:rPr>
                <w:rFonts w:ascii="Times New Roman" w:eastAsia="Calibri" w:hAnsi="Times New Roman" w:cs="Times New Roman"/>
                <w:b/>
              </w:rPr>
              <w:t>Plataforma</w:t>
            </w:r>
          </w:p>
        </w:tc>
        <w:tc>
          <w:tcPr>
            <w:tcW w:w="4830" w:type="dxa"/>
            <w:tcBorders>
              <w:top w:val="single" w:sz="4" w:space="0" w:color="000000"/>
              <w:left w:val="single" w:sz="4" w:space="0" w:color="000000"/>
              <w:bottom w:val="single" w:sz="4" w:space="0" w:color="000000"/>
              <w:right w:val="single" w:sz="4" w:space="0" w:color="000000"/>
            </w:tcBorders>
          </w:tcPr>
          <w:p w:rsidR="002331A1" w:rsidRPr="00C43F7A" w:rsidRDefault="002331A1" w:rsidP="00AD1C87">
            <w:pPr>
              <w:spacing w:line="277" w:lineRule="auto"/>
              <w:rPr>
                <w:rFonts w:ascii="Times New Roman" w:hAnsi="Times New Roman" w:cs="Times New Roman"/>
              </w:rPr>
            </w:pPr>
            <w:r w:rsidRPr="00C43F7A">
              <w:rPr>
                <w:rFonts w:ascii="Times New Roman" w:hAnsi="Times New Roman" w:cs="Times New Roman"/>
              </w:rPr>
              <w:t>Plataforma Digital de Contrataciones Públicas</w:t>
            </w:r>
          </w:p>
        </w:tc>
      </w:tr>
      <w:tr w:rsidR="002331A1" w:rsidRPr="00C43F7A" w:rsidTr="003D1C98">
        <w:trPr>
          <w:trHeight w:val="599"/>
        </w:trPr>
        <w:tc>
          <w:tcPr>
            <w:tcW w:w="5371" w:type="dxa"/>
            <w:tcBorders>
              <w:top w:val="single" w:sz="4" w:space="0" w:color="000000"/>
              <w:left w:val="single" w:sz="4" w:space="0" w:color="000000"/>
              <w:bottom w:val="single" w:sz="4" w:space="0" w:color="000000"/>
              <w:right w:val="single" w:sz="4" w:space="0" w:color="000000"/>
            </w:tcBorders>
          </w:tcPr>
          <w:p w:rsidR="002331A1" w:rsidRPr="00C43F7A" w:rsidRDefault="002331A1" w:rsidP="00AD1C87">
            <w:pPr>
              <w:spacing w:line="259" w:lineRule="auto"/>
              <w:rPr>
                <w:rFonts w:ascii="Times New Roman" w:eastAsia="Calibri" w:hAnsi="Times New Roman" w:cs="Times New Roman"/>
                <w:b/>
              </w:rPr>
            </w:pPr>
            <w:r w:rsidRPr="00C43F7A">
              <w:rPr>
                <w:rFonts w:ascii="Times New Roman" w:eastAsia="Calibri" w:hAnsi="Times New Roman" w:cs="Times New Roman"/>
                <w:b/>
              </w:rPr>
              <w:t>Precio no aceptable:</w:t>
            </w:r>
          </w:p>
        </w:tc>
        <w:tc>
          <w:tcPr>
            <w:tcW w:w="4830" w:type="dxa"/>
            <w:tcBorders>
              <w:top w:val="single" w:sz="4" w:space="0" w:color="000000"/>
              <w:left w:val="single" w:sz="4" w:space="0" w:color="000000"/>
              <w:bottom w:val="single" w:sz="4" w:space="0" w:color="000000"/>
              <w:right w:val="single" w:sz="4" w:space="0" w:color="000000"/>
            </w:tcBorders>
          </w:tcPr>
          <w:p w:rsidR="002331A1" w:rsidRPr="00C43F7A" w:rsidRDefault="002331A1" w:rsidP="00AD1C87">
            <w:pPr>
              <w:spacing w:line="277" w:lineRule="auto"/>
              <w:rPr>
                <w:rFonts w:ascii="Times New Roman" w:hAnsi="Times New Roman" w:cs="Times New Roman"/>
              </w:rPr>
            </w:pPr>
            <w:r w:rsidRPr="00C43F7A">
              <w:rPr>
                <w:rFonts w:ascii="Times New Roman" w:hAnsi="Times New Roman" w:cs="Times New Roman"/>
              </w:rPr>
              <w:t xml:space="preserve">Cuando el monto ofertado exceda el presupuesto autorizado para la contratación de la contratante o aquél que derivado de la </w:t>
            </w:r>
            <w:r w:rsidR="00597FA1" w:rsidRPr="00C43F7A">
              <w:rPr>
                <w:rFonts w:ascii="Times New Roman" w:hAnsi="Times New Roman" w:cs="Times New Roman"/>
              </w:rPr>
              <w:t>investigación</w:t>
            </w:r>
            <w:r w:rsidRPr="00C43F7A">
              <w:rPr>
                <w:rFonts w:ascii="Times New Roman" w:hAnsi="Times New Roman" w:cs="Times New Roman"/>
              </w:rPr>
              <w:t xml:space="preserve"> de mercado realizada, resulte superior en un diez por ciento (10 %) al ofertado, respecto del que se observa como mediana en dicha </w:t>
            </w:r>
            <w:r w:rsidR="00597FA1" w:rsidRPr="00C43F7A">
              <w:rPr>
                <w:rFonts w:ascii="Times New Roman" w:hAnsi="Times New Roman" w:cs="Times New Roman"/>
              </w:rPr>
              <w:t>investigación</w:t>
            </w:r>
            <w:r w:rsidRPr="00C43F7A">
              <w:rPr>
                <w:rFonts w:ascii="Times New Roman" w:hAnsi="Times New Roman" w:cs="Times New Roman"/>
              </w:rPr>
              <w:t>, o en su defecto, el promedio de las ofertas presentadas en la misma Licitación.</w:t>
            </w:r>
          </w:p>
        </w:tc>
      </w:tr>
      <w:tr w:rsidR="002331A1" w:rsidRPr="00C43F7A" w:rsidTr="003D1C98">
        <w:trPr>
          <w:trHeight w:val="599"/>
        </w:trPr>
        <w:tc>
          <w:tcPr>
            <w:tcW w:w="5371" w:type="dxa"/>
            <w:tcBorders>
              <w:top w:val="single" w:sz="4" w:space="0" w:color="000000"/>
              <w:left w:val="single" w:sz="4" w:space="0" w:color="000000"/>
              <w:bottom w:val="single" w:sz="4" w:space="0" w:color="000000"/>
              <w:right w:val="single" w:sz="4" w:space="0" w:color="000000"/>
            </w:tcBorders>
          </w:tcPr>
          <w:p w:rsidR="002331A1" w:rsidRPr="00C43F7A" w:rsidRDefault="002331A1" w:rsidP="00AD1C87">
            <w:pPr>
              <w:spacing w:line="259" w:lineRule="auto"/>
              <w:rPr>
                <w:rFonts w:ascii="Times New Roman" w:eastAsia="Calibri" w:hAnsi="Times New Roman" w:cs="Times New Roman"/>
                <w:b/>
              </w:rPr>
            </w:pPr>
            <w:r w:rsidRPr="00C43F7A">
              <w:rPr>
                <w:rFonts w:ascii="Times New Roman" w:eastAsia="Calibri" w:hAnsi="Times New Roman" w:cs="Times New Roman"/>
                <w:b/>
              </w:rPr>
              <w:t>Presupuesto de egresos:</w:t>
            </w:r>
          </w:p>
        </w:tc>
        <w:tc>
          <w:tcPr>
            <w:tcW w:w="4830" w:type="dxa"/>
            <w:tcBorders>
              <w:top w:val="single" w:sz="4" w:space="0" w:color="000000"/>
              <w:left w:val="single" w:sz="4" w:space="0" w:color="000000"/>
              <w:bottom w:val="single" w:sz="4" w:space="0" w:color="000000"/>
              <w:right w:val="single" w:sz="4" w:space="0" w:color="000000"/>
            </w:tcBorders>
          </w:tcPr>
          <w:p w:rsidR="002331A1" w:rsidRPr="00C43F7A" w:rsidRDefault="002331A1" w:rsidP="00AD1C87">
            <w:pPr>
              <w:spacing w:line="277" w:lineRule="auto"/>
              <w:rPr>
                <w:rFonts w:ascii="Times New Roman" w:hAnsi="Times New Roman" w:cs="Times New Roman"/>
              </w:rPr>
            </w:pPr>
            <w:r w:rsidRPr="00C43F7A">
              <w:rPr>
                <w:rFonts w:ascii="Times New Roman" w:hAnsi="Times New Roman" w:cs="Times New Roman"/>
              </w:rPr>
              <w:t xml:space="preserve">Presupuesto de Egresos de la Federación para el ejercicio fiscal 2025.  </w:t>
            </w:r>
          </w:p>
        </w:tc>
      </w:tr>
      <w:tr w:rsidR="002331A1" w:rsidRPr="00C43F7A" w:rsidTr="003D1C98">
        <w:trPr>
          <w:trHeight w:val="599"/>
        </w:trPr>
        <w:tc>
          <w:tcPr>
            <w:tcW w:w="5371" w:type="dxa"/>
            <w:tcBorders>
              <w:top w:val="single" w:sz="4" w:space="0" w:color="000000"/>
              <w:left w:val="single" w:sz="4" w:space="0" w:color="000000"/>
              <w:bottom w:val="single" w:sz="4" w:space="0" w:color="000000"/>
              <w:right w:val="single" w:sz="4" w:space="0" w:color="000000"/>
            </w:tcBorders>
          </w:tcPr>
          <w:p w:rsidR="002331A1" w:rsidRPr="00C43F7A" w:rsidRDefault="002331A1" w:rsidP="00AD1C87">
            <w:pPr>
              <w:spacing w:line="259" w:lineRule="auto"/>
              <w:rPr>
                <w:rFonts w:ascii="Times New Roman" w:eastAsia="Calibri" w:hAnsi="Times New Roman" w:cs="Times New Roman"/>
                <w:b/>
              </w:rPr>
            </w:pPr>
            <w:r w:rsidRPr="00C43F7A">
              <w:rPr>
                <w:rFonts w:ascii="Times New Roman" w:eastAsia="Calibri" w:hAnsi="Times New Roman" w:cs="Times New Roman"/>
                <w:b/>
              </w:rPr>
              <w:lastRenderedPageBreak/>
              <w:t>Proposiciones:</w:t>
            </w:r>
          </w:p>
        </w:tc>
        <w:tc>
          <w:tcPr>
            <w:tcW w:w="4830" w:type="dxa"/>
            <w:tcBorders>
              <w:top w:val="single" w:sz="4" w:space="0" w:color="000000"/>
              <w:left w:val="single" w:sz="4" w:space="0" w:color="000000"/>
              <w:bottom w:val="single" w:sz="4" w:space="0" w:color="000000"/>
              <w:right w:val="single" w:sz="4" w:space="0" w:color="000000"/>
            </w:tcBorders>
          </w:tcPr>
          <w:p w:rsidR="002331A1" w:rsidRPr="00C43F7A" w:rsidRDefault="002331A1" w:rsidP="00AD1C87">
            <w:pPr>
              <w:spacing w:line="277" w:lineRule="auto"/>
              <w:rPr>
                <w:rFonts w:ascii="Times New Roman" w:hAnsi="Times New Roman" w:cs="Times New Roman"/>
              </w:rPr>
            </w:pPr>
            <w:r w:rsidRPr="00C43F7A">
              <w:rPr>
                <w:rFonts w:ascii="Times New Roman" w:hAnsi="Times New Roman" w:cs="Times New Roman"/>
              </w:rPr>
              <w:t>Propuesta técnica y económica solicitadas en la presente Convocatoria.</w:t>
            </w:r>
          </w:p>
        </w:tc>
      </w:tr>
      <w:tr w:rsidR="001109A8" w:rsidRPr="00C43F7A" w:rsidTr="003D1C98">
        <w:trPr>
          <w:trHeight w:val="599"/>
        </w:trPr>
        <w:tc>
          <w:tcPr>
            <w:tcW w:w="5371" w:type="dxa"/>
            <w:tcBorders>
              <w:top w:val="single" w:sz="4" w:space="0" w:color="000000"/>
              <w:left w:val="single" w:sz="4" w:space="0" w:color="000000"/>
              <w:bottom w:val="single" w:sz="4" w:space="0" w:color="000000"/>
              <w:right w:val="single" w:sz="4" w:space="0" w:color="000000"/>
            </w:tcBorders>
          </w:tcPr>
          <w:p w:rsidR="001109A8" w:rsidRPr="00C43F7A" w:rsidRDefault="00C44485" w:rsidP="001109A8">
            <w:pPr>
              <w:spacing w:line="259" w:lineRule="auto"/>
              <w:rPr>
                <w:rFonts w:ascii="Times New Roman" w:eastAsia="Calibri" w:hAnsi="Times New Roman" w:cs="Times New Roman"/>
                <w:b/>
              </w:rPr>
            </w:pPr>
            <w:r w:rsidRPr="00C43F7A">
              <w:rPr>
                <w:rFonts w:ascii="Times New Roman" w:eastAsia="Calibri" w:hAnsi="Times New Roman" w:cs="Times New Roman"/>
                <w:b/>
              </w:rPr>
              <w:t>Propuesta</w:t>
            </w:r>
            <w:r w:rsidR="001109A8" w:rsidRPr="00C43F7A">
              <w:rPr>
                <w:rFonts w:ascii="Times New Roman" w:eastAsia="Calibri" w:hAnsi="Times New Roman" w:cs="Times New Roman"/>
                <w:b/>
              </w:rPr>
              <w:t xml:space="preserve"> </w:t>
            </w:r>
            <w:r w:rsidRPr="00C43F7A">
              <w:rPr>
                <w:rFonts w:ascii="Times New Roman" w:eastAsia="Calibri" w:hAnsi="Times New Roman" w:cs="Times New Roman"/>
                <w:b/>
              </w:rPr>
              <w:t>Técnica</w:t>
            </w:r>
            <w:r w:rsidR="001109A8" w:rsidRPr="00C43F7A">
              <w:rPr>
                <w:rFonts w:ascii="Times New Roman" w:eastAsia="Calibri" w:hAnsi="Times New Roman" w:cs="Times New Roman"/>
                <w:b/>
              </w:rPr>
              <w:t xml:space="preserve"> y económica</w:t>
            </w:r>
          </w:p>
        </w:tc>
        <w:tc>
          <w:tcPr>
            <w:tcW w:w="4830" w:type="dxa"/>
            <w:tcBorders>
              <w:top w:val="single" w:sz="4" w:space="0" w:color="000000"/>
              <w:left w:val="single" w:sz="4" w:space="0" w:color="000000"/>
              <w:bottom w:val="single" w:sz="4" w:space="0" w:color="000000"/>
              <w:right w:val="single" w:sz="4" w:space="0" w:color="000000"/>
            </w:tcBorders>
          </w:tcPr>
          <w:p w:rsidR="001109A8" w:rsidRPr="00C43F7A" w:rsidRDefault="001109A8" w:rsidP="001109A8">
            <w:pPr>
              <w:spacing w:line="259" w:lineRule="auto"/>
              <w:ind w:right="56"/>
              <w:rPr>
                <w:rFonts w:ascii="Times New Roman" w:hAnsi="Times New Roman" w:cs="Times New Roman"/>
              </w:rPr>
            </w:pPr>
            <w:r w:rsidRPr="00C43F7A">
              <w:rPr>
                <w:rFonts w:ascii="Times New Roman" w:hAnsi="Times New Roman" w:cs="Times New Roman"/>
              </w:rPr>
              <w:t xml:space="preserve">Documentación administrativa, legal, técnica, económica y demás información que el Licitante entrega en sobre digital, en la fecha y hora estipulada por la Convocante, para presentar su oferta de bienes o servicios. </w:t>
            </w:r>
          </w:p>
        </w:tc>
      </w:tr>
      <w:tr w:rsidR="001109A8" w:rsidRPr="00C43F7A" w:rsidTr="003D1C98">
        <w:trPr>
          <w:trHeight w:val="599"/>
        </w:trPr>
        <w:tc>
          <w:tcPr>
            <w:tcW w:w="5371" w:type="dxa"/>
            <w:tcBorders>
              <w:top w:val="single" w:sz="4" w:space="0" w:color="000000"/>
              <w:left w:val="single" w:sz="4" w:space="0" w:color="000000"/>
              <w:bottom w:val="single" w:sz="4" w:space="0" w:color="000000"/>
              <w:right w:val="single" w:sz="4" w:space="0" w:color="000000"/>
            </w:tcBorders>
          </w:tcPr>
          <w:p w:rsidR="001109A8" w:rsidRPr="00C43F7A" w:rsidRDefault="001109A8" w:rsidP="001109A8">
            <w:pPr>
              <w:spacing w:line="259" w:lineRule="auto"/>
              <w:rPr>
                <w:rFonts w:ascii="Times New Roman" w:eastAsia="Calibri" w:hAnsi="Times New Roman" w:cs="Times New Roman"/>
                <w:b/>
              </w:rPr>
            </w:pPr>
            <w:r w:rsidRPr="00C43F7A">
              <w:rPr>
                <w:rFonts w:ascii="Times New Roman" w:eastAsia="Calibri" w:hAnsi="Times New Roman" w:cs="Times New Roman"/>
                <w:b/>
              </w:rPr>
              <w:t>Proveedor:</w:t>
            </w:r>
          </w:p>
        </w:tc>
        <w:tc>
          <w:tcPr>
            <w:tcW w:w="4830" w:type="dxa"/>
            <w:tcBorders>
              <w:top w:val="single" w:sz="4" w:space="0" w:color="000000"/>
              <w:left w:val="single" w:sz="4" w:space="0" w:color="000000"/>
              <w:bottom w:val="single" w:sz="4" w:space="0" w:color="000000"/>
              <w:right w:val="single" w:sz="4" w:space="0" w:color="000000"/>
            </w:tcBorders>
          </w:tcPr>
          <w:p w:rsidR="001109A8" w:rsidRPr="00C43F7A" w:rsidRDefault="001109A8" w:rsidP="001109A8">
            <w:pPr>
              <w:spacing w:line="259" w:lineRule="auto"/>
              <w:ind w:right="56"/>
              <w:rPr>
                <w:rFonts w:ascii="Times New Roman" w:hAnsi="Times New Roman" w:cs="Times New Roman"/>
              </w:rPr>
            </w:pPr>
            <w:r w:rsidRPr="00C43F7A">
              <w:rPr>
                <w:rFonts w:ascii="Times New Roman" w:hAnsi="Times New Roman" w:cs="Times New Roman"/>
              </w:rPr>
              <w:t xml:space="preserve">La persona </w:t>
            </w:r>
            <w:r w:rsidR="00597FA1" w:rsidRPr="00C43F7A">
              <w:rPr>
                <w:rFonts w:ascii="Times New Roman" w:hAnsi="Times New Roman" w:cs="Times New Roman"/>
              </w:rPr>
              <w:t>física</w:t>
            </w:r>
            <w:r w:rsidRPr="00C43F7A">
              <w:rPr>
                <w:rFonts w:ascii="Times New Roman" w:hAnsi="Times New Roman" w:cs="Times New Roman"/>
              </w:rPr>
              <w:t xml:space="preserve"> o moral que reúne los requisitos exigidos por la Ley para la celebración</w:t>
            </w:r>
          </w:p>
        </w:tc>
      </w:tr>
      <w:tr w:rsidR="001109A8" w:rsidRPr="00C43F7A" w:rsidTr="003D1C98">
        <w:trPr>
          <w:trHeight w:val="599"/>
        </w:trPr>
        <w:tc>
          <w:tcPr>
            <w:tcW w:w="5371" w:type="dxa"/>
            <w:tcBorders>
              <w:top w:val="single" w:sz="4" w:space="0" w:color="000000"/>
              <w:left w:val="single" w:sz="4" w:space="0" w:color="000000"/>
              <w:bottom w:val="single" w:sz="4" w:space="0" w:color="000000"/>
              <w:right w:val="single" w:sz="4" w:space="0" w:color="000000"/>
            </w:tcBorders>
          </w:tcPr>
          <w:p w:rsidR="001109A8" w:rsidRPr="00C43F7A" w:rsidRDefault="001109A8" w:rsidP="001109A8">
            <w:pPr>
              <w:spacing w:line="259" w:lineRule="auto"/>
              <w:rPr>
                <w:rFonts w:ascii="Times New Roman" w:eastAsia="Calibri" w:hAnsi="Times New Roman" w:cs="Times New Roman"/>
                <w:b/>
              </w:rPr>
            </w:pPr>
            <w:r w:rsidRPr="00C43F7A">
              <w:rPr>
                <w:rFonts w:ascii="Times New Roman" w:eastAsia="Calibri" w:hAnsi="Times New Roman" w:cs="Times New Roman"/>
                <w:b/>
              </w:rPr>
              <w:t>Reglamento:</w:t>
            </w:r>
          </w:p>
        </w:tc>
        <w:tc>
          <w:tcPr>
            <w:tcW w:w="4830" w:type="dxa"/>
            <w:tcBorders>
              <w:top w:val="single" w:sz="4" w:space="0" w:color="000000"/>
              <w:left w:val="single" w:sz="4" w:space="0" w:color="000000"/>
              <w:bottom w:val="single" w:sz="4" w:space="0" w:color="000000"/>
              <w:right w:val="single" w:sz="4" w:space="0" w:color="000000"/>
            </w:tcBorders>
          </w:tcPr>
          <w:p w:rsidR="001109A8" w:rsidRPr="00C43F7A" w:rsidRDefault="001109A8" w:rsidP="001109A8">
            <w:pPr>
              <w:spacing w:line="259" w:lineRule="auto"/>
              <w:ind w:right="56"/>
              <w:rPr>
                <w:rFonts w:ascii="Times New Roman" w:hAnsi="Times New Roman" w:cs="Times New Roman"/>
              </w:rPr>
            </w:pPr>
            <w:r w:rsidRPr="00C43F7A">
              <w:rPr>
                <w:rFonts w:ascii="Times New Roman" w:hAnsi="Times New Roman" w:cs="Times New Roman"/>
              </w:rPr>
              <w:t>Reglamento de la Ley de Adquisiciones, Arrendamientos y Servicios del Sector Público</w:t>
            </w:r>
          </w:p>
        </w:tc>
      </w:tr>
      <w:tr w:rsidR="001109A8" w:rsidRPr="00C43F7A" w:rsidTr="003D1C98">
        <w:trPr>
          <w:trHeight w:val="599"/>
        </w:trPr>
        <w:tc>
          <w:tcPr>
            <w:tcW w:w="5371" w:type="dxa"/>
            <w:tcBorders>
              <w:top w:val="single" w:sz="4" w:space="0" w:color="000000"/>
              <w:left w:val="single" w:sz="4" w:space="0" w:color="000000"/>
              <w:bottom w:val="single" w:sz="4" w:space="0" w:color="000000"/>
              <w:right w:val="single" w:sz="4" w:space="0" w:color="000000"/>
            </w:tcBorders>
          </w:tcPr>
          <w:p w:rsidR="001109A8" w:rsidRPr="00C43F7A" w:rsidRDefault="001109A8" w:rsidP="001109A8">
            <w:pPr>
              <w:spacing w:line="259" w:lineRule="auto"/>
              <w:rPr>
                <w:rFonts w:ascii="Times New Roman" w:eastAsia="Calibri" w:hAnsi="Times New Roman" w:cs="Times New Roman"/>
                <w:b/>
              </w:rPr>
            </w:pPr>
            <w:r w:rsidRPr="00C43F7A">
              <w:rPr>
                <w:rFonts w:ascii="Times New Roman" w:eastAsia="Calibri" w:hAnsi="Times New Roman" w:cs="Times New Roman"/>
                <w:b/>
              </w:rPr>
              <w:t>Reglamento del presupuesto</w:t>
            </w:r>
            <w:r w:rsidR="00C44485" w:rsidRPr="00C43F7A">
              <w:rPr>
                <w:rFonts w:ascii="Times New Roman" w:eastAsia="Calibri" w:hAnsi="Times New Roman" w:cs="Times New Roman"/>
                <w:b/>
              </w:rPr>
              <w:t>:</w:t>
            </w:r>
          </w:p>
          <w:p w:rsidR="001109A8" w:rsidRPr="00C43F7A" w:rsidRDefault="001109A8" w:rsidP="001109A8">
            <w:pPr>
              <w:spacing w:line="259" w:lineRule="auto"/>
              <w:rPr>
                <w:rFonts w:ascii="Times New Roman" w:eastAsia="Calibri" w:hAnsi="Times New Roman" w:cs="Times New Roman"/>
                <w:b/>
              </w:rPr>
            </w:pPr>
          </w:p>
        </w:tc>
        <w:tc>
          <w:tcPr>
            <w:tcW w:w="4830" w:type="dxa"/>
            <w:tcBorders>
              <w:top w:val="single" w:sz="4" w:space="0" w:color="000000"/>
              <w:left w:val="single" w:sz="4" w:space="0" w:color="000000"/>
              <w:bottom w:val="single" w:sz="4" w:space="0" w:color="000000"/>
              <w:right w:val="single" w:sz="4" w:space="0" w:color="000000"/>
            </w:tcBorders>
          </w:tcPr>
          <w:p w:rsidR="001109A8" w:rsidRPr="00C43F7A" w:rsidRDefault="00C44485" w:rsidP="001109A8">
            <w:pPr>
              <w:spacing w:line="259" w:lineRule="auto"/>
              <w:ind w:right="56"/>
              <w:rPr>
                <w:rFonts w:ascii="Times New Roman" w:hAnsi="Times New Roman" w:cs="Times New Roman"/>
              </w:rPr>
            </w:pPr>
            <w:r w:rsidRPr="00C43F7A">
              <w:rPr>
                <w:rFonts w:ascii="Times New Roman" w:hAnsi="Times New Roman" w:cs="Times New Roman"/>
              </w:rPr>
              <w:t>Reglamento de la Ley Federal de Presupuesto y Responsabilidad Hacendaria y Reglamento de la Ley Estatal de Presupuesto y Responsabilidad Hacendaria</w:t>
            </w:r>
          </w:p>
        </w:tc>
      </w:tr>
    </w:tbl>
    <w:p w:rsidR="00597FA1" w:rsidRPr="00C43F7A" w:rsidRDefault="00597FA1" w:rsidP="00C44485">
      <w:pPr>
        <w:spacing w:after="10" w:line="268" w:lineRule="auto"/>
        <w:ind w:left="1407" w:hanging="1833"/>
        <w:rPr>
          <w:rFonts w:eastAsia="Calibri"/>
          <w:b/>
        </w:rPr>
      </w:pPr>
    </w:p>
    <w:p w:rsidR="00993499" w:rsidRPr="00C43F7A" w:rsidRDefault="00993499" w:rsidP="00C44485">
      <w:pPr>
        <w:spacing w:after="10" w:line="268" w:lineRule="auto"/>
        <w:ind w:left="1407" w:hanging="1833"/>
      </w:pPr>
      <w:r w:rsidRPr="00C43F7A">
        <w:rPr>
          <w:rFonts w:eastAsia="Calibri"/>
          <w:b/>
        </w:rPr>
        <w:t xml:space="preserve">1.- DATOS GENERALES DE LA </w:t>
      </w:r>
      <w:r w:rsidR="00813215">
        <w:rPr>
          <w:rFonts w:eastAsia="Calibri"/>
          <w:b/>
        </w:rPr>
        <w:t>LICITACIÓN</w:t>
      </w:r>
      <w:r w:rsidRPr="00C43F7A">
        <w:rPr>
          <w:rFonts w:eastAsia="Calibri"/>
          <w:b/>
        </w:rPr>
        <w:t xml:space="preserve">. </w:t>
      </w:r>
    </w:p>
    <w:p w:rsidR="00597FA1" w:rsidRPr="00C43F7A" w:rsidRDefault="00597FA1" w:rsidP="001577A2">
      <w:pPr>
        <w:ind w:left="-426" w:right="51"/>
        <w:jc w:val="both"/>
      </w:pPr>
      <w:r w:rsidRPr="00C43F7A">
        <w:t xml:space="preserve">En cumplimiento con las disposiciones que establecen el artículo 134 de la Constitución Política de los Estados Unidos Mexicanos; 1, 3 fracción I, 13, 27 fracción XII de la Ley Orgánica del Poder Ejecutivo del Estado, 1 fracción V, 6 fracción I, 7, 11, 13, 32, 33, 35 fracción I, 36, 40,,41,42,43,44,45,46,47,48,49,50,55 primer párrafo y demás relativos de la Ley; 35,39,42,45,46, 47 y demás relativos de su Reglamento, el artículo 3 fracción X y Anexo 9 del Presupuesto de Egresos de la Federación para el ejercicio Fiscal 2025,  por lo cual convoca a participar en el presente procedimiento Licitatorio bajo la modalidad de </w:t>
      </w:r>
      <w:r w:rsidRPr="00C43F7A">
        <w:rPr>
          <w:b/>
        </w:rPr>
        <w:t xml:space="preserve">Licitación </w:t>
      </w:r>
      <w:r w:rsidR="001577A2" w:rsidRPr="00C43F7A">
        <w:rPr>
          <w:b/>
        </w:rPr>
        <w:t>Pública</w:t>
      </w:r>
      <w:r w:rsidRPr="00C43F7A">
        <w:rPr>
          <w:b/>
        </w:rPr>
        <w:t xml:space="preserve"> Nacional</w:t>
      </w:r>
      <w:r w:rsidRPr="00C43F7A">
        <w:t>, la cual se desarrollara conforme a la presente convocatoria.</w:t>
      </w:r>
    </w:p>
    <w:p w:rsidR="00597FA1" w:rsidRPr="00C43F7A" w:rsidRDefault="00597FA1" w:rsidP="001577A2">
      <w:pPr>
        <w:ind w:left="-426" w:right="335" w:firstLine="426"/>
        <w:jc w:val="both"/>
      </w:pPr>
    </w:p>
    <w:p w:rsidR="00597FA1" w:rsidRPr="00C43F7A" w:rsidRDefault="00597FA1" w:rsidP="001577A2">
      <w:pPr>
        <w:ind w:left="-426" w:right="51"/>
        <w:jc w:val="both"/>
      </w:pPr>
      <w:r w:rsidRPr="00C43F7A">
        <w:t>Podrán participar en la Presente Licitación, las personas físicas o morales con domicilio fiscal en el territorio nacional, de nacionalidad Mexicana, que estén al corriente de sus  obligaciones fiscales y que su objeto social, actividades o comerciales estén relacionadas con la adquisición objeto del procedimiento de contratación en la presente convocatoria, que poseen la capacidad jurídica y no se encuentren impedidas civil, mercantil o  administrativamente para ejercer plenamente sus derechos y cumplir con sus obligaciones.</w:t>
      </w:r>
    </w:p>
    <w:p w:rsidR="00597FA1" w:rsidRPr="00C43F7A" w:rsidRDefault="00597FA1" w:rsidP="00597FA1">
      <w:pPr>
        <w:ind w:right="335"/>
        <w:jc w:val="both"/>
      </w:pPr>
    </w:p>
    <w:p w:rsidR="00597FA1" w:rsidRPr="00C43F7A" w:rsidRDefault="00597FA1" w:rsidP="001577A2">
      <w:pPr>
        <w:ind w:left="-426" w:right="193"/>
        <w:jc w:val="both"/>
      </w:pPr>
      <w:r w:rsidRPr="00C43F7A">
        <w:t>Ninguna de las condiciones contenidas en la presente Convocatoria podrá ser negociada, por tal motivo, los Licitantes al presentar formalmente a la Convocante sus proposiciones, aceptan sin reserva todos y cada uno de los términos y condiciones previstos en la presente Convocatoria y sus apartados.</w:t>
      </w:r>
    </w:p>
    <w:p w:rsidR="00597FA1" w:rsidRPr="00C43F7A" w:rsidRDefault="00597FA1" w:rsidP="00597FA1">
      <w:pPr>
        <w:ind w:right="335"/>
        <w:jc w:val="both"/>
      </w:pPr>
    </w:p>
    <w:p w:rsidR="00597FA1" w:rsidRPr="00C43F7A" w:rsidRDefault="00597FA1" w:rsidP="001577A2">
      <w:pPr>
        <w:ind w:left="-426" w:right="193"/>
        <w:jc w:val="both"/>
      </w:pPr>
      <w:r w:rsidRPr="00C43F7A">
        <w:t>Lo establecido en la presente Convocatoria está fundado en la Ley y Reglamento, por lo que todo aquello no previsto, lo resolverá la Convocante con apego a dichos ordenamientos.</w:t>
      </w:r>
    </w:p>
    <w:p w:rsidR="00993499" w:rsidRPr="00C43F7A" w:rsidRDefault="00993499" w:rsidP="00C44485">
      <w:pPr>
        <w:ind w:left="-426" w:right="874"/>
      </w:pPr>
    </w:p>
    <w:p w:rsidR="00993499" w:rsidRPr="00C43F7A" w:rsidRDefault="00993499" w:rsidP="00993499">
      <w:pPr>
        <w:spacing w:after="19" w:line="259" w:lineRule="auto"/>
        <w:ind w:left="1412"/>
      </w:pPr>
      <w:r w:rsidRPr="00C43F7A">
        <w:t xml:space="preserve"> </w:t>
      </w:r>
    </w:p>
    <w:p w:rsidR="00993499" w:rsidRPr="00C43F7A" w:rsidRDefault="00993499" w:rsidP="00C44485">
      <w:pPr>
        <w:spacing w:after="10" w:line="268" w:lineRule="auto"/>
        <w:ind w:left="1407" w:hanging="1833"/>
      </w:pPr>
      <w:r w:rsidRPr="00C43F7A">
        <w:rPr>
          <w:rFonts w:eastAsia="Calibri"/>
          <w:b/>
        </w:rPr>
        <w:t>1.1</w:t>
      </w:r>
      <w:r w:rsidRPr="00C43F7A">
        <w:rPr>
          <w:rFonts w:eastAsia="Arial"/>
          <w:b/>
        </w:rPr>
        <w:t xml:space="preserve"> </w:t>
      </w:r>
      <w:r w:rsidRPr="00C43F7A">
        <w:rPr>
          <w:rFonts w:eastAsia="Calibri"/>
          <w:b/>
        </w:rPr>
        <w:t xml:space="preserve">Medios a utilizar para recibir proposiciones y carácter de la </w:t>
      </w:r>
      <w:r w:rsidR="00ED66BE">
        <w:rPr>
          <w:rFonts w:eastAsia="Calibri"/>
          <w:b/>
        </w:rPr>
        <w:t>Licitación</w:t>
      </w:r>
      <w:r w:rsidRPr="00C43F7A">
        <w:rPr>
          <w:rFonts w:eastAsia="Calibri"/>
          <w:b/>
        </w:rPr>
        <w:t xml:space="preserve">. </w:t>
      </w:r>
    </w:p>
    <w:p w:rsidR="00E0219D" w:rsidRPr="00C43F7A" w:rsidRDefault="00E0219D" w:rsidP="00E0219D">
      <w:pPr>
        <w:ind w:right="335"/>
        <w:jc w:val="both"/>
      </w:pPr>
    </w:p>
    <w:p w:rsidR="00E0219D" w:rsidRPr="00C43F7A" w:rsidRDefault="00E0219D" w:rsidP="001577A2">
      <w:pPr>
        <w:ind w:left="-426" w:right="335"/>
        <w:jc w:val="both"/>
      </w:pPr>
      <w:r w:rsidRPr="00C43F7A">
        <w:lastRenderedPageBreak/>
        <w:t xml:space="preserve">La Licitación será de manera electrónica, por lo que la participación de los Licitantes será a través de la </w:t>
      </w:r>
      <w:r w:rsidR="00E3712F" w:rsidRPr="00C43F7A">
        <w:t>plataforma, exclusivamente</w:t>
      </w:r>
      <w:r w:rsidRPr="00C43F7A">
        <w:t xml:space="preserve"> podrán enviar sus proposiciones en sobre digital, generado por la plataforma, conforme lo establecido en los artículos 35 fracción II, 36 y 56 de la Ley, por lo que no se recibirán proposiciones enviadas a través de otro medio.</w:t>
      </w:r>
    </w:p>
    <w:p w:rsidR="00993499" w:rsidRPr="00C43F7A" w:rsidRDefault="00993499" w:rsidP="00993499">
      <w:pPr>
        <w:spacing w:after="18" w:line="259" w:lineRule="auto"/>
        <w:ind w:left="1412"/>
      </w:pPr>
      <w:r w:rsidRPr="00C43F7A">
        <w:t xml:space="preserve"> </w:t>
      </w:r>
    </w:p>
    <w:p w:rsidR="00993499" w:rsidRPr="00C43F7A" w:rsidRDefault="00993499" w:rsidP="00C44485">
      <w:pPr>
        <w:spacing w:after="10" w:line="268" w:lineRule="auto"/>
        <w:ind w:left="1407" w:hanging="1833"/>
        <w:rPr>
          <w:rFonts w:eastAsia="Calibri"/>
          <w:b/>
        </w:rPr>
      </w:pPr>
      <w:r w:rsidRPr="00C43F7A">
        <w:rPr>
          <w:rFonts w:eastAsia="Calibri"/>
          <w:b/>
        </w:rPr>
        <w:t>1.2</w:t>
      </w:r>
      <w:r w:rsidRPr="00C43F7A">
        <w:rPr>
          <w:rFonts w:eastAsia="Arial"/>
          <w:b/>
        </w:rPr>
        <w:t xml:space="preserve"> </w:t>
      </w:r>
      <w:r w:rsidRPr="00C43F7A">
        <w:rPr>
          <w:rFonts w:eastAsia="Calibri"/>
          <w:b/>
        </w:rPr>
        <w:t xml:space="preserve">Número de Identificación. </w:t>
      </w:r>
    </w:p>
    <w:p w:rsidR="00597FA1" w:rsidRPr="00C43F7A" w:rsidRDefault="00597FA1" w:rsidP="00C44485">
      <w:pPr>
        <w:spacing w:after="10" w:line="268" w:lineRule="auto"/>
        <w:ind w:left="1407" w:hanging="1833"/>
      </w:pPr>
    </w:p>
    <w:p w:rsidR="00880A21" w:rsidRPr="00C43F7A" w:rsidRDefault="00880A21" w:rsidP="001577A2">
      <w:pPr>
        <w:ind w:left="-426" w:right="335"/>
        <w:jc w:val="both"/>
      </w:pPr>
      <w:r w:rsidRPr="00E3712F">
        <w:rPr>
          <w:b/>
        </w:rPr>
        <w:t xml:space="preserve">El numero asignado a la presente Licitación para la </w:t>
      </w:r>
      <w:r w:rsidRPr="00E3712F">
        <w:rPr>
          <w:rFonts w:eastAsia="Calibri"/>
          <w:b/>
          <w:lang w:eastAsia="en-US"/>
        </w:rPr>
        <w:t>ADQUISICIÓN DE DIVERSOS EQUIPOS PARA LA ACTUALIZACIÓN</w:t>
      </w:r>
      <w:r w:rsidRPr="00E3712F">
        <w:rPr>
          <w:b/>
        </w:rPr>
        <w:t xml:space="preserve"> DE EQUIPAMIENTO DE ESACIOS EDUCATIVOS PARA FORTALECER LAS CAPACIDADES DE LAS CARRERAS STEM DE LA UNIVERSIDAD TECNOLÓGICA DE LA MIXTECA a través del </w:t>
      </w:r>
      <w:r w:rsidRPr="00E3712F">
        <w:t>Recursos Federales del Convenio de Apoyo Financiero en el Marco del Programa de Expansión de la Educación Media Superior y Superior (Tipos Superior) U079 celebrado entre el Gobierno Federal por conducto de la Secretaria de Educación Pública y la Universidad Tecnológica de la Mixteca (UTM), para el proyecto denominado “Actualización de equipamiento de espacios educativos para fortalecer las capacidades de las carreras STEM de la Universidad Tecnológica de la Mixteca”</w:t>
      </w:r>
      <w:r w:rsidRPr="00C43F7A">
        <w:t xml:space="preserve">,  </w:t>
      </w:r>
      <w:r w:rsidRPr="00E3712F">
        <w:rPr>
          <w:highlight w:val="yellow"/>
        </w:rPr>
        <w:t>es:-------------</w:t>
      </w:r>
    </w:p>
    <w:p w:rsidR="00993499" w:rsidRPr="00C43F7A" w:rsidRDefault="00993499" w:rsidP="00993499">
      <w:pPr>
        <w:spacing w:after="18" w:line="259" w:lineRule="auto"/>
        <w:ind w:left="1412"/>
      </w:pPr>
      <w:r w:rsidRPr="00C43F7A">
        <w:t xml:space="preserve"> </w:t>
      </w:r>
    </w:p>
    <w:p w:rsidR="00993499" w:rsidRPr="00C43F7A" w:rsidRDefault="00993499" w:rsidP="00C44485">
      <w:pPr>
        <w:spacing w:after="10" w:line="268" w:lineRule="auto"/>
        <w:ind w:left="1407" w:hanging="1833"/>
      </w:pPr>
      <w:r w:rsidRPr="00C43F7A">
        <w:rPr>
          <w:rFonts w:eastAsia="Calibri"/>
          <w:b/>
        </w:rPr>
        <w:t>1.3</w:t>
      </w:r>
      <w:r w:rsidRPr="00C43F7A">
        <w:rPr>
          <w:rFonts w:eastAsia="Arial"/>
          <w:b/>
        </w:rPr>
        <w:t xml:space="preserve"> </w:t>
      </w:r>
      <w:r w:rsidRPr="00C43F7A">
        <w:rPr>
          <w:rFonts w:eastAsia="Calibri"/>
          <w:b/>
        </w:rPr>
        <w:t xml:space="preserve">Ejercicio fiscal de la contratación. </w:t>
      </w:r>
    </w:p>
    <w:p w:rsidR="00993499" w:rsidRPr="00C43F7A" w:rsidRDefault="00993499" w:rsidP="001577A2">
      <w:pPr>
        <w:ind w:left="-426" w:right="335"/>
      </w:pPr>
      <w:r w:rsidRPr="00C43F7A">
        <w:t>La contratación abarcará recursos del Ejercicio Fiscal 2025, conforme la fracción XIII del artículo 40 de La Ley.</w:t>
      </w:r>
      <w:r w:rsidRPr="00C43F7A">
        <w:rPr>
          <w:rFonts w:eastAsia="Calibri"/>
          <w:b/>
        </w:rPr>
        <w:t xml:space="preserve">  </w:t>
      </w:r>
    </w:p>
    <w:p w:rsidR="00993499" w:rsidRPr="00C43F7A" w:rsidRDefault="00993499" w:rsidP="00C44485">
      <w:pPr>
        <w:spacing w:after="19" w:line="259" w:lineRule="auto"/>
        <w:ind w:left="1412" w:hanging="1833"/>
      </w:pPr>
      <w:r w:rsidRPr="00C43F7A">
        <w:rPr>
          <w:rFonts w:eastAsia="Calibri"/>
          <w:b/>
        </w:rPr>
        <w:t xml:space="preserve"> </w:t>
      </w:r>
    </w:p>
    <w:p w:rsidR="00993499" w:rsidRPr="00C43F7A" w:rsidRDefault="00993499" w:rsidP="00C44485">
      <w:pPr>
        <w:spacing w:after="10" w:line="268" w:lineRule="auto"/>
        <w:ind w:left="1407" w:hanging="1833"/>
      </w:pPr>
      <w:r w:rsidRPr="00C43F7A">
        <w:rPr>
          <w:rFonts w:eastAsia="Calibri"/>
          <w:b/>
        </w:rPr>
        <w:t>1.4</w:t>
      </w:r>
      <w:r w:rsidRPr="00C43F7A">
        <w:rPr>
          <w:rFonts w:eastAsia="Arial"/>
          <w:b/>
        </w:rPr>
        <w:t xml:space="preserve"> </w:t>
      </w:r>
      <w:r w:rsidRPr="00C43F7A">
        <w:rPr>
          <w:rFonts w:eastAsia="Calibri"/>
          <w:b/>
        </w:rPr>
        <w:t xml:space="preserve">Idioma. </w:t>
      </w:r>
    </w:p>
    <w:p w:rsidR="00993499" w:rsidRPr="00C43F7A" w:rsidRDefault="00993499" w:rsidP="001577A2">
      <w:pPr>
        <w:ind w:left="-426" w:right="335"/>
      </w:pPr>
      <w:r w:rsidRPr="00C43F7A">
        <w:t xml:space="preserve">Las proposiciones deberán presentarse en idioma español, así como los folletos y anexos técnicos de los bienes, de conformidad con el artículo 40 fracción IV de la Ley. </w:t>
      </w:r>
    </w:p>
    <w:p w:rsidR="00993499" w:rsidRPr="00C43F7A" w:rsidRDefault="00993499" w:rsidP="00C44485">
      <w:pPr>
        <w:spacing w:after="18" w:line="259" w:lineRule="auto"/>
        <w:ind w:left="1412" w:hanging="1833"/>
      </w:pPr>
      <w:r w:rsidRPr="00C43F7A">
        <w:t xml:space="preserve"> </w:t>
      </w:r>
    </w:p>
    <w:p w:rsidR="00993499" w:rsidRPr="00C43F7A" w:rsidRDefault="00993499" w:rsidP="00C44485">
      <w:pPr>
        <w:spacing w:after="10" w:line="268" w:lineRule="auto"/>
        <w:ind w:left="1407" w:hanging="1833"/>
        <w:rPr>
          <w:rFonts w:eastAsia="Calibri"/>
          <w:b/>
        </w:rPr>
      </w:pPr>
      <w:r w:rsidRPr="00C43F7A">
        <w:rPr>
          <w:rFonts w:eastAsia="Calibri"/>
          <w:b/>
        </w:rPr>
        <w:t>1.5</w:t>
      </w:r>
      <w:r w:rsidRPr="00C43F7A">
        <w:rPr>
          <w:rFonts w:eastAsia="Arial"/>
          <w:b/>
        </w:rPr>
        <w:t xml:space="preserve"> </w:t>
      </w:r>
      <w:r w:rsidRPr="00C43F7A">
        <w:rPr>
          <w:rFonts w:eastAsia="Calibri"/>
          <w:b/>
        </w:rPr>
        <w:t xml:space="preserve">Disponibilidad presupuestaría. </w:t>
      </w:r>
    </w:p>
    <w:p w:rsidR="001577A2" w:rsidRPr="00C43F7A" w:rsidRDefault="001577A2" w:rsidP="00C44485">
      <w:pPr>
        <w:spacing w:after="10" w:line="268" w:lineRule="auto"/>
        <w:ind w:left="1407" w:hanging="1833"/>
      </w:pPr>
    </w:p>
    <w:p w:rsidR="00993499" w:rsidRPr="00C43F7A" w:rsidRDefault="00993499" w:rsidP="001577A2">
      <w:pPr>
        <w:ind w:left="-426" w:right="476"/>
        <w:jc w:val="both"/>
      </w:pPr>
      <w:r w:rsidRPr="001E3F66">
        <w:t xml:space="preserve">De conformidad con los artículos 32 y 33 de la Ley y 65 fracción II del Reglamento de la Ley Federal de Presupuesto y Responsabilidad Hacendaria, cuenta con Suficiencia Presupuestaria </w:t>
      </w:r>
      <w:r w:rsidR="00E3712F" w:rsidRPr="001E3F66">
        <w:t xml:space="preserve">otorgada mediante </w:t>
      </w:r>
      <w:r w:rsidR="000F2B10" w:rsidRPr="001E3F66">
        <w:t xml:space="preserve"> el Convenio de Apoyo Financiero en el Marco del Programa de Expansión de la Educación Media Superior y Superior (Tipos Superior) U079 celebrado entre el Gobierno Federal por conducto de la Secretaria de Educación Pública </w:t>
      </w:r>
      <w:r w:rsidR="00E3712F" w:rsidRPr="001E3F66">
        <w:t xml:space="preserve">Representada por el Doctor Ricardo Villanueva Lomelí, Subsecretario de Educación Superior, Asistido por el Doctor Carlos Iván Moreno Arellano, Director General de Educación Superior Universitaria e Intercultural; y la Maestra Cynthia Ruano Méndez, Directora de Fortalecimiento Institucional; Por otra parte, el Gobierno del Estado Libre y Soberano de Oaxaca, Representado por el Gobernador Constitucional, El Ingeniero Salomón Jara Cruz, Asistido por el Licenciado José de Jesús Romero López, Secretario de Gobierno, El maestro </w:t>
      </w:r>
      <w:proofErr w:type="spellStart"/>
      <w:r w:rsidR="00E3712F" w:rsidRPr="001E3F66">
        <w:t>Farid</w:t>
      </w:r>
      <w:proofErr w:type="spellEnd"/>
      <w:r w:rsidR="00E3712F" w:rsidRPr="001E3F66">
        <w:t xml:space="preserve"> Acevedo López, Secretario de Finanzas, La Licenciada Delfina Elizabeth </w:t>
      </w:r>
      <w:r w:rsidR="001E3F66" w:rsidRPr="001E3F66">
        <w:t>Guzmán</w:t>
      </w:r>
      <w:r w:rsidR="00E3712F" w:rsidRPr="001E3F66">
        <w:t xml:space="preserve"> </w:t>
      </w:r>
      <w:r w:rsidR="001E3F66" w:rsidRPr="001E3F66">
        <w:t>Díaz</w:t>
      </w:r>
      <w:r w:rsidR="00E3712F" w:rsidRPr="001E3F66">
        <w:t xml:space="preserve">, Secretaria de Educación Pública; y La </w:t>
      </w:r>
      <w:r w:rsidR="000F2B10" w:rsidRPr="001E3F66">
        <w:t xml:space="preserve"> Universidad Tecnológica de la Mixteca (UTM), </w:t>
      </w:r>
      <w:r w:rsidR="00E3712F" w:rsidRPr="001E3F66">
        <w:t xml:space="preserve">representada por la </w:t>
      </w:r>
      <w:r w:rsidR="001E3F66" w:rsidRPr="001E3F66">
        <w:t>Maestra</w:t>
      </w:r>
      <w:r w:rsidR="00E3712F" w:rsidRPr="001E3F66">
        <w:t xml:space="preserve"> </w:t>
      </w:r>
      <w:r w:rsidR="001E3F66" w:rsidRPr="001E3F66">
        <w:t>María</w:t>
      </w:r>
      <w:r w:rsidR="00E3712F" w:rsidRPr="001E3F66">
        <w:t xml:space="preserve"> de los </w:t>
      </w:r>
      <w:r w:rsidR="001E3F66" w:rsidRPr="001E3F66">
        <w:t>Ángeles</w:t>
      </w:r>
      <w:r w:rsidR="00E3712F" w:rsidRPr="001E3F66">
        <w:t xml:space="preserve"> Peralta Arias, p</w:t>
      </w:r>
      <w:r w:rsidR="000F2B10" w:rsidRPr="001E3F66">
        <w:t>ara el proyecto denominado “Actualización de equipamiento de espacios educativos para fortalecer las capacidades de las carreras STEM de la Universidad Tecnológica de la Mixtec</w:t>
      </w:r>
      <w:r w:rsidR="00E3712F" w:rsidRPr="001E3F66">
        <w:t>a</w:t>
      </w:r>
      <w:r w:rsidR="000F2B10" w:rsidRPr="001E3F66">
        <w:t xml:space="preserve">, </w:t>
      </w:r>
      <w:r w:rsidRPr="001E3F66">
        <w:t xml:space="preserve">celebrado con fecha </w:t>
      </w:r>
      <w:r w:rsidR="001E3F66" w:rsidRPr="001E3F66">
        <w:t>20</w:t>
      </w:r>
      <w:r w:rsidRPr="001E3F66">
        <w:t xml:space="preserve">de </w:t>
      </w:r>
      <w:r w:rsidR="001E3F66" w:rsidRPr="001E3F66">
        <w:t>junio</w:t>
      </w:r>
      <w:r w:rsidRPr="001E3F66">
        <w:t xml:space="preserve"> de 2025</w:t>
      </w:r>
      <w:r w:rsidR="001E3F66" w:rsidRPr="001E3F66">
        <w:t>.</w:t>
      </w:r>
    </w:p>
    <w:p w:rsidR="00993499" w:rsidRPr="00C43F7A" w:rsidRDefault="00993499" w:rsidP="001577A2">
      <w:pPr>
        <w:spacing w:after="21" w:line="259" w:lineRule="auto"/>
        <w:ind w:left="1695" w:right="476"/>
      </w:pPr>
      <w:r w:rsidRPr="00C43F7A">
        <w:rPr>
          <w:rFonts w:eastAsia="Calibri"/>
        </w:rPr>
        <w:t xml:space="preserve"> </w:t>
      </w:r>
    </w:p>
    <w:p w:rsidR="00993499" w:rsidRPr="00C43F7A" w:rsidRDefault="00993499" w:rsidP="00C44485">
      <w:pPr>
        <w:spacing w:after="10" w:line="268" w:lineRule="auto"/>
        <w:ind w:left="1407" w:hanging="1833"/>
      </w:pPr>
      <w:r w:rsidRPr="00C43F7A">
        <w:rPr>
          <w:rFonts w:eastAsia="Calibri"/>
          <w:b/>
        </w:rPr>
        <w:lastRenderedPageBreak/>
        <w:t>1.6</w:t>
      </w:r>
      <w:r w:rsidRPr="00C43F7A">
        <w:rPr>
          <w:rFonts w:eastAsia="Arial"/>
          <w:b/>
        </w:rPr>
        <w:t xml:space="preserve"> </w:t>
      </w:r>
      <w:r w:rsidRPr="00C43F7A">
        <w:rPr>
          <w:rFonts w:eastAsia="Calibri"/>
          <w:b/>
        </w:rPr>
        <w:t xml:space="preserve">Moneda. </w:t>
      </w:r>
    </w:p>
    <w:p w:rsidR="00993499" w:rsidRPr="00C43F7A" w:rsidRDefault="00993499" w:rsidP="001577A2">
      <w:pPr>
        <w:ind w:left="-426" w:right="476"/>
        <w:jc w:val="both"/>
      </w:pPr>
      <w:r w:rsidRPr="00C43F7A">
        <w:t xml:space="preserve">Los Licitantes deberán presentar sus propuestas económicas en la moneda de curso legal, en </w:t>
      </w:r>
      <w:r w:rsidR="001577A2" w:rsidRPr="00C43F7A">
        <w:t>p</w:t>
      </w:r>
      <w:r w:rsidRPr="00C43F7A">
        <w:t xml:space="preserve">esos mexicanos. </w:t>
      </w:r>
    </w:p>
    <w:p w:rsidR="00993499" w:rsidRPr="00C43F7A" w:rsidRDefault="00993499" w:rsidP="00C44485">
      <w:pPr>
        <w:spacing w:after="18" w:line="259" w:lineRule="auto"/>
        <w:ind w:left="1412" w:hanging="1833"/>
      </w:pPr>
      <w:r w:rsidRPr="00C43F7A">
        <w:rPr>
          <w:rFonts w:eastAsia="Calibri"/>
          <w:b/>
        </w:rPr>
        <w:t xml:space="preserve"> </w:t>
      </w:r>
    </w:p>
    <w:p w:rsidR="00993499" w:rsidRPr="00C43F7A" w:rsidRDefault="00993499" w:rsidP="00C44485">
      <w:pPr>
        <w:spacing w:after="10" w:line="268" w:lineRule="auto"/>
        <w:ind w:left="1407" w:hanging="1833"/>
        <w:rPr>
          <w:rFonts w:eastAsia="Calibri"/>
          <w:b/>
        </w:rPr>
      </w:pPr>
      <w:r w:rsidRPr="00C43F7A">
        <w:rPr>
          <w:rFonts w:eastAsia="Calibri"/>
          <w:b/>
        </w:rPr>
        <w:t xml:space="preserve">1.7. Costo de la Convocatoria. </w:t>
      </w:r>
    </w:p>
    <w:p w:rsidR="001577A2" w:rsidRPr="00C43F7A" w:rsidRDefault="001577A2" w:rsidP="00C44485">
      <w:pPr>
        <w:spacing w:after="10" w:line="268" w:lineRule="auto"/>
        <w:ind w:left="1407" w:hanging="1833"/>
      </w:pPr>
    </w:p>
    <w:p w:rsidR="00993499" w:rsidRPr="00C43F7A" w:rsidRDefault="00993499" w:rsidP="005C11DC">
      <w:pPr>
        <w:ind w:left="-426" w:right="335"/>
        <w:jc w:val="both"/>
      </w:pPr>
      <w:r w:rsidRPr="00C43F7A">
        <w:t xml:space="preserve">La presente Convocatoria no tendrá costo, por lo que para participar en este procedimiento de </w:t>
      </w:r>
      <w:r w:rsidR="001577A2" w:rsidRPr="00C43F7A">
        <w:t>Licitación</w:t>
      </w:r>
      <w:r w:rsidRPr="00C43F7A">
        <w:t xml:space="preserve"> no es necesario cubrir derecho alguno. </w:t>
      </w:r>
    </w:p>
    <w:p w:rsidR="00993499" w:rsidRPr="00C43F7A" w:rsidRDefault="00993499" w:rsidP="00C44485">
      <w:pPr>
        <w:spacing w:after="18" w:line="259" w:lineRule="auto"/>
        <w:ind w:left="1412" w:hanging="1833"/>
      </w:pPr>
      <w:r w:rsidRPr="00C43F7A">
        <w:t xml:space="preserve">           </w:t>
      </w:r>
    </w:p>
    <w:p w:rsidR="00C44485" w:rsidRPr="00C43F7A" w:rsidRDefault="00993499" w:rsidP="005C11DC">
      <w:pPr>
        <w:numPr>
          <w:ilvl w:val="0"/>
          <w:numId w:val="5"/>
        </w:numPr>
        <w:spacing w:after="10" w:line="268" w:lineRule="auto"/>
        <w:ind w:left="-426"/>
      </w:pPr>
      <w:r w:rsidRPr="00C43F7A">
        <w:rPr>
          <w:rFonts w:eastAsia="Calibri"/>
          <w:b/>
        </w:rPr>
        <w:t xml:space="preserve">OBJETO Y ALCANCE DE LA </w:t>
      </w:r>
      <w:r w:rsidR="00F65A13">
        <w:rPr>
          <w:rFonts w:eastAsia="Calibri"/>
          <w:b/>
        </w:rPr>
        <w:t>LICITACIÓN</w:t>
      </w:r>
      <w:r w:rsidRPr="00C43F7A">
        <w:rPr>
          <w:rFonts w:eastAsia="Calibri"/>
          <w:b/>
        </w:rPr>
        <w:t xml:space="preserve">. </w:t>
      </w:r>
    </w:p>
    <w:p w:rsidR="00C44485" w:rsidRPr="00C43F7A" w:rsidRDefault="00C44485" w:rsidP="00C44485">
      <w:pPr>
        <w:tabs>
          <w:tab w:val="left" w:pos="5595"/>
        </w:tabs>
        <w:ind w:hanging="1833"/>
      </w:pPr>
    </w:p>
    <w:p w:rsidR="00C44485" w:rsidRPr="00C43F7A" w:rsidRDefault="00C44485" w:rsidP="005C11DC">
      <w:pPr>
        <w:spacing w:line="277" w:lineRule="auto"/>
        <w:ind w:left="-426" w:right="335"/>
        <w:jc w:val="both"/>
      </w:pPr>
      <w:r w:rsidRPr="00C43F7A">
        <w:t>El objeto de la contratación es</w:t>
      </w:r>
      <w:r w:rsidR="000F2B10" w:rsidRPr="00C43F7A">
        <w:t>: “</w:t>
      </w:r>
      <w:r w:rsidR="000F2B10" w:rsidRPr="000360AA">
        <w:rPr>
          <w:rFonts w:eastAsia="Calibri"/>
          <w:b/>
          <w:lang w:eastAsia="en-US"/>
        </w:rPr>
        <w:t>ADQUISICIÓN DE DIVERSOS EQUIPOS PARA LA ACTUALIZACIÓN</w:t>
      </w:r>
      <w:r w:rsidR="000F2B10" w:rsidRPr="000360AA">
        <w:rPr>
          <w:b/>
        </w:rPr>
        <w:t xml:space="preserve"> DE EQUIPAMIENTO DE ESACIOS EDUCATIVOS PARA FORTALECER LAS CAPACIDADES DE LAS CARRERAS STEM DE LA UNIVERSIDAD TECNOLÓGICA DE LA MIXTECA</w:t>
      </w:r>
      <w:r w:rsidRPr="00C43F7A">
        <w:rPr>
          <w:rFonts w:eastAsia="Calibri"/>
          <w:b/>
        </w:rPr>
        <w:t xml:space="preserve"> </w:t>
      </w:r>
    </w:p>
    <w:p w:rsidR="000F2B10" w:rsidRPr="00C43F7A" w:rsidRDefault="000F2B10" w:rsidP="000F2B10">
      <w:pPr>
        <w:spacing w:after="1" w:line="276" w:lineRule="auto"/>
        <w:ind w:left="-284" w:right="883" w:firstLine="5"/>
      </w:pPr>
    </w:p>
    <w:p w:rsidR="000360AA" w:rsidRDefault="00C44485" w:rsidP="000360AA">
      <w:pPr>
        <w:spacing w:after="17"/>
        <w:ind w:left="-567"/>
        <w:jc w:val="both"/>
        <w:rPr>
          <w:color w:val="0B0B0B"/>
        </w:rPr>
      </w:pPr>
      <w:r w:rsidRPr="000360AA">
        <w:t xml:space="preserve">El alcance o beneficiarios de la contratación: </w:t>
      </w:r>
      <w:r w:rsidR="000360AA" w:rsidRPr="000360AA">
        <w:rPr>
          <w:color w:val="0B0B0B"/>
        </w:rPr>
        <w:t>Los</w:t>
      </w:r>
      <w:r w:rsidR="000360AA">
        <w:rPr>
          <w:color w:val="0B0B0B"/>
        </w:rPr>
        <w:t xml:space="preserve"> miembros de la comunidad universitaria de la Universidad Tecnológica de la Mixteca</w:t>
      </w:r>
    </w:p>
    <w:p w:rsidR="000F2B10" w:rsidRPr="00C43F7A" w:rsidRDefault="000F2B10" w:rsidP="000360AA">
      <w:pPr>
        <w:spacing w:after="1" w:line="276" w:lineRule="auto"/>
        <w:ind w:left="-426" w:right="335"/>
        <w:jc w:val="both"/>
      </w:pPr>
    </w:p>
    <w:p w:rsidR="00C44485" w:rsidRPr="00C43F7A" w:rsidRDefault="00C44485" w:rsidP="005C11DC">
      <w:pPr>
        <w:numPr>
          <w:ilvl w:val="1"/>
          <w:numId w:val="5"/>
        </w:numPr>
        <w:spacing w:after="10" w:line="268" w:lineRule="auto"/>
        <w:ind w:left="-426"/>
      </w:pPr>
      <w:r w:rsidRPr="00C43F7A">
        <w:rPr>
          <w:rFonts w:eastAsia="Calibri"/>
          <w:b/>
        </w:rPr>
        <w:t xml:space="preserve">Información y Descripción de la Contratación. </w:t>
      </w:r>
    </w:p>
    <w:p w:rsidR="000F2B10" w:rsidRPr="00C43F7A" w:rsidRDefault="000F2B10" w:rsidP="000F2B10">
      <w:pPr>
        <w:spacing w:after="10" w:line="268" w:lineRule="auto"/>
        <w:ind w:left="-284"/>
      </w:pPr>
    </w:p>
    <w:p w:rsidR="00C44485" w:rsidRPr="00C43F7A" w:rsidRDefault="00C44485" w:rsidP="005C11DC">
      <w:pPr>
        <w:ind w:left="-426" w:right="335"/>
      </w:pPr>
      <w:r w:rsidRPr="00C43F7A">
        <w:t xml:space="preserve">Las especificaciones técnicas de la contratación se encuentran en forma detallada en el </w:t>
      </w:r>
      <w:r w:rsidRPr="00C43F7A">
        <w:rPr>
          <w:rFonts w:eastAsia="Calibri"/>
          <w:b/>
        </w:rPr>
        <w:t>Apartado B</w:t>
      </w:r>
      <w:r w:rsidRPr="00C43F7A">
        <w:t>,</w:t>
      </w:r>
      <w:r w:rsidRPr="00C43F7A">
        <w:rPr>
          <w:rFonts w:eastAsia="Calibri"/>
          <w:b/>
        </w:rPr>
        <w:t xml:space="preserve"> </w:t>
      </w:r>
      <w:r w:rsidRPr="00C43F7A">
        <w:t xml:space="preserve">de la presente Convocatoria. </w:t>
      </w:r>
    </w:p>
    <w:p w:rsidR="00C44485" w:rsidRPr="00C43F7A" w:rsidRDefault="00C44485" w:rsidP="00C44485">
      <w:pPr>
        <w:spacing w:after="18" w:line="259" w:lineRule="auto"/>
        <w:ind w:left="1412" w:hanging="1691"/>
      </w:pPr>
      <w:r w:rsidRPr="00C43F7A">
        <w:t xml:space="preserve"> </w:t>
      </w:r>
    </w:p>
    <w:p w:rsidR="00C44485" w:rsidRPr="00C43F7A" w:rsidRDefault="005C11DC" w:rsidP="005C11DC">
      <w:pPr>
        <w:numPr>
          <w:ilvl w:val="1"/>
          <w:numId w:val="5"/>
        </w:numPr>
        <w:spacing w:after="10" w:line="268" w:lineRule="auto"/>
        <w:ind w:left="-142" w:hanging="284"/>
      </w:pPr>
      <w:r w:rsidRPr="00C43F7A">
        <w:rPr>
          <w:rFonts w:eastAsia="Calibri"/>
          <w:b/>
        </w:rPr>
        <w:t xml:space="preserve">  </w:t>
      </w:r>
      <w:r w:rsidR="00C44485" w:rsidRPr="00C43F7A">
        <w:rPr>
          <w:rFonts w:eastAsia="Calibri"/>
          <w:b/>
        </w:rPr>
        <w:t xml:space="preserve">Tipo de abastecimiento. </w:t>
      </w:r>
    </w:p>
    <w:p w:rsidR="000F2B10" w:rsidRPr="00C43F7A" w:rsidRDefault="000F2B10" w:rsidP="000F2B10">
      <w:pPr>
        <w:spacing w:after="10" w:line="268" w:lineRule="auto"/>
        <w:ind w:left="-142"/>
      </w:pPr>
    </w:p>
    <w:p w:rsidR="00C44485" w:rsidRPr="00C43F7A" w:rsidRDefault="00C44485" w:rsidP="005C11DC">
      <w:pPr>
        <w:ind w:left="-426" w:right="476"/>
        <w:jc w:val="both"/>
      </w:pPr>
      <w:r w:rsidRPr="00C43F7A">
        <w:t xml:space="preserve">La adjudicación se hará por </w:t>
      </w:r>
      <w:r w:rsidR="000F2B10" w:rsidRPr="00C43F7A">
        <w:t>partida, es decir,</w:t>
      </w:r>
      <w:r w:rsidRPr="00C43F7A">
        <w:t xml:space="preserve"> </w:t>
      </w:r>
      <w:r w:rsidR="00893550" w:rsidRPr="00C43F7A">
        <w:t xml:space="preserve">la partida </w:t>
      </w:r>
      <w:r w:rsidRPr="00C43F7A">
        <w:t xml:space="preserve">se adjudicará al Licitante que ofrezca las mejores condiciones para el Estado, lo anterior, conforme a las especificaciones detalladas en el </w:t>
      </w:r>
      <w:r w:rsidRPr="00C43F7A">
        <w:rPr>
          <w:rFonts w:eastAsia="Calibri"/>
          <w:b/>
        </w:rPr>
        <w:t>Apartado B</w:t>
      </w:r>
      <w:r w:rsidRPr="00C43F7A">
        <w:t xml:space="preserve">, de la presente Convocatoria. </w:t>
      </w:r>
    </w:p>
    <w:p w:rsidR="00C44485" w:rsidRPr="00C43F7A" w:rsidRDefault="00C44485" w:rsidP="005C11DC">
      <w:pPr>
        <w:spacing w:after="18" w:line="259" w:lineRule="auto"/>
        <w:ind w:left="-284" w:right="476" w:firstLine="5"/>
      </w:pPr>
      <w:r w:rsidRPr="00C43F7A">
        <w:t xml:space="preserve"> </w:t>
      </w:r>
    </w:p>
    <w:p w:rsidR="00C44485" w:rsidRPr="00C43F7A" w:rsidRDefault="00C44485" w:rsidP="005C11DC">
      <w:pPr>
        <w:numPr>
          <w:ilvl w:val="1"/>
          <w:numId w:val="5"/>
        </w:numPr>
        <w:spacing w:after="10" w:line="268" w:lineRule="auto"/>
        <w:ind w:left="0" w:hanging="426"/>
      </w:pPr>
      <w:r w:rsidRPr="00C43F7A">
        <w:rPr>
          <w:rFonts w:eastAsia="Calibri"/>
          <w:b/>
        </w:rPr>
        <w:t xml:space="preserve">Verificación de cumplimento. </w:t>
      </w:r>
    </w:p>
    <w:p w:rsidR="00893550" w:rsidRPr="00C43F7A" w:rsidRDefault="00893550" w:rsidP="00893550">
      <w:pPr>
        <w:spacing w:after="10" w:line="268" w:lineRule="auto"/>
        <w:ind w:left="709"/>
      </w:pPr>
    </w:p>
    <w:p w:rsidR="00893550" w:rsidRPr="00C43F7A" w:rsidRDefault="00C44485" w:rsidP="008656F6">
      <w:pPr>
        <w:ind w:left="1407" w:right="335" w:hanging="1833"/>
      </w:pPr>
      <w:r w:rsidRPr="00C43F7A">
        <w:t xml:space="preserve">La Convocante y el </w:t>
      </w:r>
      <w:r w:rsidR="005C11DC" w:rsidRPr="00C43F7A">
        <w:t>Área Requirente</w:t>
      </w:r>
      <w:r w:rsidRPr="00C43F7A">
        <w:t xml:space="preserve">, se reservan en cualquier momento el derecho de: </w:t>
      </w:r>
    </w:p>
    <w:p w:rsidR="00C44485" w:rsidRPr="00C43F7A" w:rsidRDefault="00C44485" w:rsidP="008656F6">
      <w:pPr>
        <w:ind w:left="1407" w:right="335" w:hanging="1691"/>
      </w:pPr>
      <w:r w:rsidRPr="00C43F7A">
        <w:t xml:space="preserve"> </w:t>
      </w:r>
    </w:p>
    <w:p w:rsidR="00C44485" w:rsidRPr="00C43F7A" w:rsidRDefault="00C44485" w:rsidP="008656F6">
      <w:pPr>
        <w:numPr>
          <w:ilvl w:val="0"/>
          <w:numId w:val="6"/>
        </w:numPr>
        <w:spacing w:after="8" w:line="270" w:lineRule="auto"/>
        <w:ind w:left="0" w:right="335" w:hanging="425"/>
        <w:jc w:val="both"/>
      </w:pPr>
      <w:r w:rsidRPr="00C43F7A">
        <w:t xml:space="preserve">Verificar la capacidad y experiencia de los Licitantes, así como la autenticidad de la documentación presentada y veracidad de su contenido; y </w:t>
      </w:r>
    </w:p>
    <w:p w:rsidR="00C44485" w:rsidRPr="00C43F7A" w:rsidRDefault="00C44485" w:rsidP="008656F6">
      <w:pPr>
        <w:numPr>
          <w:ilvl w:val="0"/>
          <w:numId w:val="6"/>
        </w:numPr>
        <w:spacing w:after="8" w:line="270" w:lineRule="auto"/>
        <w:ind w:left="0" w:right="335" w:hanging="374"/>
      </w:pPr>
      <w:r w:rsidRPr="00C43F7A">
        <w:t xml:space="preserve">Realizar visitas a las instalaciones de los Licitantes. </w:t>
      </w:r>
    </w:p>
    <w:p w:rsidR="00C44485" w:rsidRPr="00C43F7A" w:rsidRDefault="00C44485" w:rsidP="00C44485">
      <w:pPr>
        <w:spacing w:after="19" w:line="259" w:lineRule="auto"/>
        <w:ind w:left="1412"/>
      </w:pPr>
      <w:r w:rsidRPr="00C43F7A">
        <w:t xml:space="preserve">  </w:t>
      </w:r>
    </w:p>
    <w:p w:rsidR="00C44485" w:rsidRPr="00C43F7A" w:rsidRDefault="005C11DC" w:rsidP="005C11DC">
      <w:pPr>
        <w:numPr>
          <w:ilvl w:val="1"/>
          <w:numId w:val="6"/>
        </w:numPr>
        <w:spacing w:after="10" w:line="268" w:lineRule="auto"/>
        <w:ind w:left="-142" w:hanging="284"/>
      </w:pPr>
      <w:r w:rsidRPr="00C43F7A">
        <w:rPr>
          <w:rFonts w:eastAsia="Calibri"/>
          <w:b/>
        </w:rPr>
        <w:t xml:space="preserve">    </w:t>
      </w:r>
      <w:r w:rsidR="00C44485" w:rsidRPr="00C43F7A">
        <w:rPr>
          <w:rFonts w:eastAsia="Calibri"/>
          <w:b/>
        </w:rPr>
        <w:t>Plazo, Lugar y Condiciones de Entrega.</w:t>
      </w:r>
      <w:r w:rsidR="00C44485" w:rsidRPr="00C43F7A">
        <w:t xml:space="preserve"> </w:t>
      </w:r>
    </w:p>
    <w:p w:rsidR="00893550" w:rsidRPr="00C43F7A" w:rsidRDefault="00893550" w:rsidP="00893550">
      <w:pPr>
        <w:spacing w:after="10" w:line="268" w:lineRule="auto"/>
        <w:ind w:left="-142"/>
      </w:pPr>
    </w:p>
    <w:p w:rsidR="00C44485" w:rsidRPr="00C43F7A" w:rsidRDefault="00C44485" w:rsidP="005C11DC">
      <w:pPr>
        <w:ind w:left="-426" w:right="476"/>
        <w:jc w:val="both"/>
      </w:pPr>
      <w:r w:rsidRPr="00C43F7A">
        <w:lastRenderedPageBreak/>
        <w:t xml:space="preserve">El Licitante adjudicado deberá entregar los bienes detallados conforme al </w:t>
      </w:r>
      <w:r w:rsidRPr="00C43F7A">
        <w:rPr>
          <w:rFonts w:eastAsia="Calibri"/>
          <w:b/>
        </w:rPr>
        <w:t>Apartado B</w:t>
      </w:r>
      <w:r w:rsidR="00893550" w:rsidRPr="00C43F7A">
        <w:t xml:space="preserve">, de la </w:t>
      </w:r>
      <w:r w:rsidRPr="00C43F7A">
        <w:t xml:space="preserve">presente Convocatoria, Libre a Bordo (L.A.B.) de acuerdo a lo siguiente: </w:t>
      </w:r>
    </w:p>
    <w:p w:rsidR="006A4A59" w:rsidRPr="00C43F7A" w:rsidRDefault="006A4A59" w:rsidP="005C11DC">
      <w:pPr>
        <w:ind w:left="-426" w:right="476"/>
        <w:jc w:val="both"/>
      </w:pPr>
    </w:p>
    <w:p w:rsidR="00993499" w:rsidRPr="00C43F7A" w:rsidRDefault="00993499" w:rsidP="005C11DC">
      <w:pPr>
        <w:tabs>
          <w:tab w:val="left" w:pos="2160"/>
        </w:tabs>
        <w:jc w:val="both"/>
      </w:pPr>
    </w:p>
    <w:tbl>
      <w:tblPr>
        <w:tblStyle w:val="Tablaconcuadrcula"/>
        <w:tblW w:w="10800" w:type="dxa"/>
        <w:jc w:val="center"/>
        <w:tblLayout w:type="fixed"/>
        <w:tblLook w:val="04A0" w:firstRow="1" w:lastRow="0" w:firstColumn="1" w:lastColumn="0" w:noHBand="0" w:noVBand="1"/>
      </w:tblPr>
      <w:tblGrid>
        <w:gridCol w:w="846"/>
        <w:gridCol w:w="3844"/>
        <w:gridCol w:w="1117"/>
        <w:gridCol w:w="992"/>
        <w:gridCol w:w="1276"/>
        <w:gridCol w:w="1464"/>
        <w:gridCol w:w="1261"/>
      </w:tblGrid>
      <w:tr w:rsidR="00F50127" w:rsidRPr="00467C11" w:rsidTr="00467C11">
        <w:trPr>
          <w:jc w:val="center"/>
        </w:trPr>
        <w:tc>
          <w:tcPr>
            <w:tcW w:w="846" w:type="dxa"/>
            <w:vAlign w:val="center"/>
          </w:tcPr>
          <w:p w:rsidR="00F50127" w:rsidRPr="00467C11" w:rsidRDefault="00F50127" w:rsidP="00467C11">
            <w:pPr>
              <w:jc w:val="center"/>
              <w:rPr>
                <w:rFonts w:ascii="Times New Roman" w:hAnsi="Times New Roman"/>
                <w:b/>
                <w:bCs/>
                <w:sz w:val="16"/>
                <w:szCs w:val="16"/>
                <w:lang w:val="es-MX"/>
              </w:rPr>
            </w:pPr>
            <w:r w:rsidRPr="00467C11">
              <w:rPr>
                <w:rFonts w:ascii="Times New Roman" w:eastAsia="Century Gothic" w:hAnsi="Times New Roman"/>
                <w:b/>
                <w:sz w:val="16"/>
                <w:szCs w:val="16"/>
              </w:rPr>
              <w:t>PART</w:t>
            </w:r>
          </w:p>
        </w:tc>
        <w:tc>
          <w:tcPr>
            <w:tcW w:w="3844" w:type="dxa"/>
            <w:vAlign w:val="center"/>
          </w:tcPr>
          <w:p w:rsidR="00F50127" w:rsidRPr="00467C11" w:rsidRDefault="00F50127" w:rsidP="002C5011">
            <w:pPr>
              <w:widowControl w:val="0"/>
              <w:jc w:val="center"/>
              <w:rPr>
                <w:rFonts w:ascii="Times New Roman" w:eastAsia="Century Gothic" w:hAnsi="Times New Roman"/>
                <w:b/>
                <w:sz w:val="16"/>
                <w:szCs w:val="16"/>
              </w:rPr>
            </w:pPr>
            <w:r w:rsidRPr="00467C11">
              <w:rPr>
                <w:rFonts w:ascii="Times New Roman" w:eastAsia="Century Gothic" w:hAnsi="Times New Roman"/>
                <w:b/>
                <w:sz w:val="16"/>
                <w:szCs w:val="16"/>
              </w:rPr>
              <w:t>DESCRIPCIÓN</w:t>
            </w:r>
          </w:p>
          <w:p w:rsidR="00F50127" w:rsidRPr="00467C11" w:rsidRDefault="00F50127" w:rsidP="002C5011">
            <w:pPr>
              <w:jc w:val="center"/>
              <w:rPr>
                <w:rFonts w:ascii="Times New Roman" w:hAnsi="Times New Roman"/>
                <w:b/>
                <w:bCs/>
                <w:sz w:val="16"/>
                <w:szCs w:val="16"/>
                <w:lang w:val="es-MX"/>
              </w:rPr>
            </w:pPr>
          </w:p>
        </w:tc>
        <w:tc>
          <w:tcPr>
            <w:tcW w:w="1117" w:type="dxa"/>
            <w:vAlign w:val="center"/>
          </w:tcPr>
          <w:p w:rsidR="00F50127" w:rsidRPr="00467C11" w:rsidRDefault="00F50127" w:rsidP="002C5011">
            <w:pPr>
              <w:jc w:val="center"/>
              <w:rPr>
                <w:rFonts w:ascii="Times New Roman" w:hAnsi="Times New Roman"/>
                <w:b/>
                <w:bCs/>
                <w:sz w:val="16"/>
                <w:szCs w:val="16"/>
                <w:lang w:val="es-MX"/>
              </w:rPr>
            </w:pPr>
            <w:r w:rsidRPr="00467C11">
              <w:rPr>
                <w:rFonts w:ascii="Times New Roman" w:eastAsia="Century Gothic" w:hAnsi="Times New Roman"/>
                <w:b/>
                <w:sz w:val="16"/>
                <w:szCs w:val="16"/>
              </w:rPr>
              <w:t>CANTIDAD</w:t>
            </w:r>
          </w:p>
        </w:tc>
        <w:tc>
          <w:tcPr>
            <w:tcW w:w="992" w:type="dxa"/>
          </w:tcPr>
          <w:p w:rsidR="00F50127" w:rsidRPr="00467C11" w:rsidRDefault="00F50127" w:rsidP="002C5011">
            <w:pPr>
              <w:widowControl w:val="0"/>
              <w:jc w:val="center"/>
              <w:rPr>
                <w:rFonts w:ascii="Times New Roman" w:eastAsia="Century Gothic" w:hAnsi="Times New Roman"/>
                <w:b/>
                <w:sz w:val="16"/>
                <w:szCs w:val="16"/>
              </w:rPr>
            </w:pPr>
            <w:r w:rsidRPr="00467C11">
              <w:rPr>
                <w:rFonts w:ascii="Times New Roman" w:eastAsia="Century Gothic" w:hAnsi="Times New Roman"/>
                <w:b/>
                <w:sz w:val="16"/>
                <w:szCs w:val="16"/>
              </w:rPr>
              <w:t>U. DE MEDIDA</w:t>
            </w:r>
          </w:p>
        </w:tc>
        <w:tc>
          <w:tcPr>
            <w:tcW w:w="1276" w:type="dxa"/>
            <w:vAlign w:val="center"/>
          </w:tcPr>
          <w:p w:rsidR="00F50127" w:rsidRPr="00467C11" w:rsidRDefault="00F50127" w:rsidP="002C5011">
            <w:pPr>
              <w:widowControl w:val="0"/>
              <w:jc w:val="center"/>
              <w:rPr>
                <w:rFonts w:ascii="Times New Roman" w:eastAsia="Century Gothic" w:hAnsi="Times New Roman"/>
                <w:b/>
                <w:sz w:val="16"/>
                <w:szCs w:val="16"/>
              </w:rPr>
            </w:pPr>
            <w:r w:rsidRPr="00467C11">
              <w:rPr>
                <w:rFonts w:ascii="Times New Roman" w:eastAsia="Century Gothic" w:hAnsi="Times New Roman"/>
                <w:b/>
                <w:sz w:val="16"/>
                <w:szCs w:val="16"/>
              </w:rPr>
              <w:t>FECHA DE ENTREGA</w:t>
            </w:r>
          </w:p>
          <w:p w:rsidR="00F50127" w:rsidRPr="00467C11" w:rsidRDefault="00F50127" w:rsidP="002C5011">
            <w:pPr>
              <w:jc w:val="center"/>
              <w:rPr>
                <w:rFonts w:ascii="Times New Roman" w:hAnsi="Times New Roman"/>
                <w:b/>
                <w:bCs/>
                <w:sz w:val="16"/>
                <w:szCs w:val="16"/>
                <w:lang w:val="es-MX"/>
              </w:rPr>
            </w:pPr>
          </w:p>
        </w:tc>
        <w:tc>
          <w:tcPr>
            <w:tcW w:w="1464" w:type="dxa"/>
            <w:vAlign w:val="center"/>
          </w:tcPr>
          <w:p w:rsidR="00F50127" w:rsidRPr="00467C11" w:rsidRDefault="00F50127" w:rsidP="002C5011">
            <w:pPr>
              <w:jc w:val="center"/>
              <w:rPr>
                <w:rFonts w:ascii="Times New Roman" w:hAnsi="Times New Roman"/>
                <w:b/>
                <w:bCs/>
                <w:sz w:val="16"/>
                <w:szCs w:val="16"/>
                <w:lang w:val="es-MX"/>
              </w:rPr>
            </w:pPr>
            <w:r w:rsidRPr="00467C11">
              <w:rPr>
                <w:rFonts w:ascii="Times New Roman" w:eastAsia="Century Gothic" w:hAnsi="Times New Roman"/>
                <w:b/>
                <w:sz w:val="16"/>
                <w:szCs w:val="16"/>
              </w:rPr>
              <w:t>RESPONSABLE DE VALIDAR EL ENTREGABLE</w:t>
            </w:r>
          </w:p>
        </w:tc>
        <w:tc>
          <w:tcPr>
            <w:tcW w:w="1261" w:type="dxa"/>
            <w:vAlign w:val="center"/>
          </w:tcPr>
          <w:p w:rsidR="00F50127" w:rsidRPr="00467C11" w:rsidRDefault="00F50127" w:rsidP="002C5011">
            <w:pPr>
              <w:jc w:val="center"/>
              <w:rPr>
                <w:rFonts w:ascii="Times New Roman" w:hAnsi="Times New Roman"/>
                <w:b/>
                <w:bCs/>
                <w:sz w:val="16"/>
                <w:szCs w:val="16"/>
                <w:lang w:val="es-MX"/>
              </w:rPr>
            </w:pPr>
            <w:r w:rsidRPr="00467C11">
              <w:rPr>
                <w:rFonts w:ascii="Times New Roman" w:eastAsia="Century Gothic" w:hAnsi="Times New Roman"/>
                <w:b/>
                <w:sz w:val="16"/>
                <w:szCs w:val="16"/>
              </w:rPr>
              <w:t>LUGAR DE ENTREGA</w:t>
            </w:r>
          </w:p>
        </w:tc>
      </w:tr>
      <w:tr w:rsidR="00467C11" w:rsidRPr="002C5011" w:rsidTr="00467C11">
        <w:trPr>
          <w:jc w:val="center"/>
        </w:trPr>
        <w:tc>
          <w:tcPr>
            <w:tcW w:w="846" w:type="dxa"/>
            <w:vAlign w:val="center"/>
          </w:tcPr>
          <w:p w:rsidR="00467C11" w:rsidRPr="002C5011" w:rsidRDefault="00467C11" w:rsidP="00467C11">
            <w:pPr>
              <w:jc w:val="center"/>
              <w:rPr>
                <w:rFonts w:ascii="Times New Roman" w:eastAsia="Century Gothic" w:hAnsi="Times New Roman"/>
                <w:b/>
                <w:sz w:val="20"/>
                <w:szCs w:val="20"/>
              </w:rPr>
            </w:pPr>
            <w:r w:rsidRPr="002C5011">
              <w:rPr>
                <w:rFonts w:ascii="Times New Roman" w:eastAsia="Century Gothic" w:hAnsi="Times New Roman"/>
                <w:b/>
                <w:sz w:val="20"/>
                <w:szCs w:val="20"/>
              </w:rPr>
              <w:t>1</w:t>
            </w:r>
          </w:p>
        </w:tc>
        <w:tc>
          <w:tcPr>
            <w:tcW w:w="3844" w:type="dxa"/>
            <w:vAlign w:val="center"/>
          </w:tcPr>
          <w:p w:rsidR="00467C11" w:rsidRPr="00366DC1"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18"/>
                <w:szCs w:val="18"/>
                <w:lang w:val="es-MX"/>
              </w:rPr>
            </w:pPr>
            <w:r w:rsidRPr="00366DC1">
              <w:rPr>
                <w:rFonts w:ascii="Times New Roman" w:hAnsi="Times New Roman"/>
                <w:b/>
                <w:color w:val="000000"/>
                <w:sz w:val="18"/>
                <w:szCs w:val="18"/>
                <w:lang w:val="es-MX"/>
              </w:rPr>
              <w:t>MAQUINA TRIAXIAL (UU, CD, CU)</w:t>
            </w:r>
          </w:p>
          <w:p w:rsidR="00467C11" w:rsidRPr="00366DC1" w:rsidRDefault="00467C11" w:rsidP="00366DC1">
            <w:pPr>
              <w:widowControl w:val="0"/>
              <w:jc w:val="both"/>
              <w:rPr>
                <w:rFonts w:ascii="Times New Roman" w:eastAsia="Century Gothic" w:hAnsi="Times New Roman"/>
                <w:b/>
                <w:sz w:val="18"/>
                <w:szCs w:val="18"/>
              </w:rPr>
            </w:pPr>
          </w:p>
        </w:tc>
        <w:tc>
          <w:tcPr>
            <w:tcW w:w="1117" w:type="dxa"/>
            <w:vAlign w:val="center"/>
          </w:tcPr>
          <w:p w:rsidR="00467C11" w:rsidRPr="002C5011" w:rsidRDefault="00467C11" w:rsidP="00366DC1">
            <w:pPr>
              <w:jc w:val="center"/>
              <w:rPr>
                <w:rFonts w:ascii="Times New Roman" w:eastAsia="Century Gothic" w:hAnsi="Times New Roman"/>
                <w:b/>
                <w:sz w:val="20"/>
                <w:szCs w:val="20"/>
              </w:rPr>
            </w:pPr>
            <w:r w:rsidRPr="002C5011">
              <w:rPr>
                <w:rFonts w:ascii="Times New Roman" w:eastAsia="Century Gothic" w:hAnsi="Times New Roman"/>
                <w:b/>
                <w:sz w:val="20"/>
                <w:szCs w:val="20"/>
              </w:rPr>
              <w:t>1</w:t>
            </w:r>
          </w:p>
        </w:tc>
        <w:tc>
          <w:tcPr>
            <w:tcW w:w="992" w:type="dxa"/>
          </w:tcPr>
          <w:p w:rsidR="00467C11" w:rsidRPr="00467C11" w:rsidRDefault="00467C11" w:rsidP="00467C11">
            <w:pPr>
              <w:jc w:val="center"/>
              <w:rPr>
                <w:rFonts w:ascii="Times New Roman" w:hAnsi="Times New Roman"/>
                <w:b/>
                <w:color w:val="000000"/>
                <w:sz w:val="18"/>
                <w:szCs w:val="18"/>
                <w:lang w:val="es-MX"/>
              </w:rPr>
            </w:pPr>
            <w:r w:rsidRPr="00467C11">
              <w:rPr>
                <w:rFonts w:ascii="Times New Roman" w:eastAsia="Century Gothic" w:hAnsi="Times New Roman"/>
                <w:b/>
                <w:sz w:val="20"/>
                <w:szCs w:val="20"/>
              </w:rPr>
              <w:t>Pieza</w:t>
            </w:r>
          </w:p>
        </w:tc>
        <w:tc>
          <w:tcPr>
            <w:tcW w:w="1276" w:type="dxa"/>
            <w:vMerge w:val="restart"/>
            <w:vAlign w:val="center"/>
          </w:tcPr>
          <w:p w:rsidR="00467C11" w:rsidRPr="00467C11" w:rsidRDefault="00467C11" w:rsidP="008F194B">
            <w:pPr>
              <w:widowControl w:val="0"/>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18"/>
                <w:szCs w:val="18"/>
                <w:lang w:val="es-MX"/>
              </w:rPr>
            </w:pPr>
            <w:r w:rsidRPr="00467C11">
              <w:rPr>
                <w:rFonts w:ascii="Times New Roman" w:hAnsi="Times New Roman"/>
                <w:b/>
                <w:color w:val="000000"/>
                <w:sz w:val="18"/>
                <w:szCs w:val="18"/>
                <w:lang w:val="es-MX"/>
              </w:rPr>
              <w:t>Antes del 3</w:t>
            </w:r>
            <w:r w:rsidR="008F194B">
              <w:rPr>
                <w:rFonts w:ascii="Times New Roman" w:hAnsi="Times New Roman"/>
                <w:b/>
                <w:color w:val="000000"/>
                <w:sz w:val="18"/>
                <w:szCs w:val="18"/>
                <w:lang w:val="es-MX"/>
              </w:rPr>
              <w:t>0</w:t>
            </w:r>
            <w:r w:rsidRPr="00467C11">
              <w:rPr>
                <w:rFonts w:ascii="Times New Roman" w:hAnsi="Times New Roman"/>
                <w:b/>
                <w:color w:val="000000"/>
                <w:sz w:val="18"/>
                <w:szCs w:val="18"/>
                <w:lang w:val="es-MX"/>
              </w:rPr>
              <w:t xml:space="preserve"> de diciembre del 2025</w:t>
            </w:r>
          </w:p>
        </w:tc>
        <w:tc>
          <w:tcPr>
            <w:tcW w:w="1464" w:type="dxa"/>
            <w:vMerge w:val="restart"/>
            <w:vAlign w:val="center"/>
          </w:tcPr>
          <w:p w:rsidR="00467C11" w:rsidRPr="002C5011" w:rsidRDefault="00467C11" w:rsidP="00366DC1">
            <w:pPr>
              <w:jc w:val="both"/>
              <w:rPr>
                <w:rFonts w:ascii="Times New Roman" w:eastAsia="Century Gothic" w:hAnsi="Times New Roman"/>
                <w:b/>
                <w:sz w:val="20"/>
                <w:szCs w:val="20"/>
              </w:rPr>
            </w:pPr>
            <w:r w:rsidRPr="002C5011">
              <w:rPr>
                <w:rFonts w:ascii="Times New Roman" w:eastAsia="Century Gothic" w:hAnsi="Times New Roman"/>
                <w:b/>
                <w:sz w:val="20"/>
                <w:szCs w:val="20"/>
              </w:rPr>
              <w:t>Delia Laura López Gil, Jefa del Departamento de Recursos Materiales de la Universidad Tecnológica de la Mixteca</w:t>
            </w:r>
          </w:p>
        </w:tc>
        <w:tc>
          <w:tcPr>
            <w:tcW w:w="1261" w:type="dxa"/>
            <w:vMerge w:val="restart"/>
            <w:vAlign w:val="center"/>
          </w:tcPr>
          <w:p w:rsidR="00467C11" w:rsidRPr="002C5011" w:rsidRDefault="00467C11" w:rsidP="00366DC1">
            <w:pPr>
              <w:jc w:val="both"/>
              <w:rPr>
                <w:rFonts w:ascii="Times New Roman" w:eastAsia="Century Gothic" w:hAnsi="Times New Roman"/>
                <w:b/>
                <w:sz w:val="20"/>
                <w:szCs w:val="20"/>
              </w:rPr>
            </w:pPr>
            <w:r w:rsidRPr="002C5011">
              <w:rPr>
                <w:rFonts w:ascii="Times New Roman" w:eastAsia="Century Gothic" w:hAnsi="Times New Roman"/>
                <w:b/>
                <w:sz w:val="20"/>
                <w:szCs w:val="20"/>
              </w:rPr>
              <w:t xml:space="preserve">Universidad Tecnológica de la Mixteca, sita en Avenida </w:t>
            </w:r>
            <w:r>
              <w:rPr>
                <w:rFonts w:ascii="Times New Roman" w:eastAsia="Century Gothic" w:hAnsi="Times New Roman"/>
                <w:b/>
                <w:sz w:val="20"/>
                <w:szCs w:val="20"/>
              </w:rPr>
              <w:t xml:space="preserve">Doctor </w:t>
            </w:r>
            <w:r w:rsidRPr="002C5011">
              <w:rPr>
                <w:rFonts w:ascii="Times New Roman" w:eastAsia="Century Gothic" w:hAnsi="Times New Roman"/>
                <w:b/>
                <w:sz w:val="20"/>
                <w:szCs w:val="20"/>
              </w:rPr>
              <w:t xml:space="preserve">Modesto </w:t>
            </w:r>
            <w:proofErr w:type="spellStart"/>
            <w:r w:rsidRPr="002C5011">
              <w:rPr>
                <w:rFonts w:ascii="Times New Roman" w:eastAsia="Century Gothic" w:hAnsi="Times New Roman"/>
                <w:b/>
                <w:sz w:val="20"/>
                <w:szCs w:val="20"/>
              </w:rPr>
              <w:t>Se</w:t>
            </w:r>
            <w:r>
              <w:rPr>
                <w:rFonts w:ascii="Times New Roman" w:eastAsia="Century Gothic" w:hAnsi="Times New Roman"/>
                <w:b/>
                <w:sz w:val="20"/>
                <w:szCs w:val="20"/>
              </w:rPr>
              <w:t>a</w:t>
            </w:r>
            <w:r w:rsidRPr="002C5011">
              <w:rPr>
                <w:rFonts w:ascii="Times New Roman" w:eastAsia="Century Gothic" w:hAnsi="Times New Roman"/>
                <w:b/>
                <w:sz w:val="20"/>
                <w:szCs w:val="20"/>
              </w:rPr>
              <w:t>ra</w:t>
            </w:r>
            <w:proofErr w:type="spellEnd"/>
            <w:r w:rsidRPr="002C5011">
              <w:rPr>
                <w:rFonts w:ascii="Times New Roman" w:eastAsia="Century Gothic" w:hAnsi="Times New Roman"/>
                <w:b/>
                <w:sz w:val="20"/>
                <w:szCs w:val="20"/>
              </w:rPr>
              <w:t xml:space="preserve"> Vásquez No: 1 </w:t>
            </w:r>
            <w:proofErr w:type="spellStart"/>
            <w:r w:rsidRPr="002C5011">
              <w:rPr>
                <w:rFonts w:ascii="Times New Roman" w:eastAsia="Century Gothic" w:hAnsi="Times New Roman"/>
                <w:b/>
                <w:sz w:val="20"/>
                <w:szCs w:val="20"/>
              </w:rPr>
              <w:t>Acatlima</w:t>
            </w:r>
            <w:proofErr w:type="spellEnd"/>
            <w:r w:rsidRPr="002C5011">
              <w:rPr>
                <w:rFonts w:ascii="Times New Roman" w:eastAsia="Century Gothic" w:hAnsi="Times New Roman"/>
                <w:b/>
                <w:sz w:val="20"/>
                <w:szCs w:val="20"/>
              </w:rPr>
              <w:t>, Huajuapan de León, Oaxaca, México. C. P. 69004</w:t>
            </w:r>
          </w:p>
        </w:tc>
      </w:tr>
      <w:tr w:rsidR="00467C11" w:rsidRPr="002C5011" w:rsidTr="00467C11">
        <w:trPr>
          <w:jc w:val="center"/>
        </w:trPr>
        <w:tc>
          <w:tcPr>
            <w:tcW w:w="846" w:type="dxa"/>
            <w:vAlign w:val="center"/>
          </w:tcPr>
          <w:p w:rsidR="00467C11" w:rsidRPr="002C5011" w:rsidRDefault="00467C11" w:rsidP="00467C11">
            <w:pPr>
              <w:jc w:val="center"/>
              <w:rPr>
                <w:rFonts w:ascii="Times New Roman" w:eastAsia="Century Gothic" w:hAnsi="Times New Roman"/>
                <w:b/>
                <w:sz w:val="20"/>
                <w:szCs w:val="20"/>
              </w:rPr>
            </w:pPr>
            <w:r w:rsidRPr="002C5011">
              <w:rPr>
                <w:rFonts w:ascii="Times New Roman" w:eastAsia="Century Gothic" w:hAnsi="Times New Roman"/>
                <w:b/>
                <w:sz w:val="20"/>
                <w:szCs w:val="20"/>
              </w:rPr>
              <w:t>2</w:t>
            </w:r>
          </w:p>
        </w:tc>
        <w:tc>
          <w:tcPr>
            <w:tcW w:w="3844" w:type="dxa"/>
            <w:vAlign w:val="center"/>
          </w:tcPr>
          <w:p w:rsidR="00467C11" w:rsidRPr="00366DC1"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18"/>
                <w:szCs w:val="18"/>
                <w:lang w:val="es-MX"/>
              </w:rPr>
            </w:pPr>
            <w:r w:rsidRPr="00366DC1">
              <w:rPr>
                <w:rFonts w:ascii="Times New Roman" w:hAnsi="Times New Roman"/>
                <w:b/>
                <w:color w:val="000000"/>
                <w:sz w:val="18"/>
                <w:szCs w:val="18"/>
                <w:lang w:val="es-MX"/>
              </w:rPr>
              <w:t>MAQUINA DE CORTE DIRECTO PARA SUELOS</w:t>
            </w:r>
          </w:p>
          <w:p w:rsidR="00467C11" w:rsidRPr="00366DC1" w:rsidRDefault="00467C11" w:rsidP="00366DC1">
            <w:pPr>
              <w:widowControl w:val="0"/>
              <w:jc w:val="both"/>
              <w:rPr>
                <w:rFonts w:ascii="Times New Roman" w:eastAsia="Century Gothic" w:hAnsi="Times New Roman"/>
                <w:b/>
                <w:sz w:val="18"/>
                <w:szCs w:val="18"/>
              </w:rPr>
            </w:pPr>
          </w:p>
        </w:tc>
        <w:tc>
          <w:tcPr>
            <w:tcW w:w="1117" w:type="dxa"/>
            <w:vAlign w:val="center"/>
          </w:tcPr>
          <w:p w:rsidR="00467C11" w:rsidRPr="002C5011" w:rsidRDefault="00467C11" w:rsidP="00366DC1">
            <w:pPr>
              <w:jc w:val="center"/>
              <w:rPr>
                <w:rFonts w:ascii="Times New Roman" w:eastAsia="Century Gothic" w:hAnsi="Times New Roman"/>
                <w:b/>
                <w:sz w:val="20"/>
                <w:szCs w:val="20"/>
              </w:rPr>
            </w:pPr>
            <w:r w:rsidRPr="002C5011">
              <w:rPr>
                <w:rFonts w:ascii="Times New Roman" w:eastAsia="Century Gothic" w:hAnsi="Times New Roman"/>
                <w:b/>
                <w:sz w:val="20"/>
                <w:szCs w:val="20"/>
              </w:rPr>
              <w:t>1</w:t>
            </w:r>
          </w:p>
        </w:tc>
        <w:tc>
          <w:tcPr>
            <w:tcW w:w="992" w:type="dxa"/>
          </w:tcPr>
          <w:p w:rsidR="00467C11" w:rsidRPr="002C5011" w:rsidRDefault="00467C11" w:rsidP="00366DC1">
            <w:pPr>
              <w:widowControl w:val="0"/>
              <w:jc w:val="center"/>
              <w:rPr>
                <w:rFonts w:ascii="Times New Roman" w:eastAsia="Century Gothic" w:hAnsi="Times New Roman"/>
                <w:b/>
                <w:sz w:val="20"/>
                <w:szCs w:val="20"/>
              </w:rPr>
            </w:pPr>
            <w:r w:rsidRPr="002C5011">
              <w:rPr>
                <w:rFonts w:ascii="Times New Roman" w:eastAsia="Century Gothic" w:hAnsi="Times New Roman"/>
                <w:b/>
                <w:sz w:val="20"/>
                <w:szCs w:val="20"/>
              </w:rPr>
              <w:t>Pieza</w:t>
            </w:r>
          </w:p>
        </w:tc>
        <w:tc>
          <w:tcPr>
            <w:tcW w:w="1276" w:type="dxa"/>
            <w:vMerge/>
            <w:vAlign w:val="center"/>
          </w:tcPr>
          <w:p w:rsidR="00467C11" w:rsidRPr="002C5011" w:rsidRDefault="00467C11" w:rsidP="00366DC1">
            <w:pPr>
              <w:widowControl w:val="0"/>
              <w:jc w:val="center"/>
              <w:rPr>
                <w:rFonts w:ascii="Times New Roman" w:eastAsia="Century Gothic" w:hAnsi="Times New Roman"/>
                <w:b/>
                <w:sz w:val="20"/>
                <w:szCs w:val="20"/>
              </w:rPr>
            </w:pPr>
          </w:p>
        </w:tc>
        <w:tc>
          <w:tcPr>
            <w:tcW w:w="1464" w:type="dxa"/>
            <w:vMerge/>
            <w:vAlign w:val="center"/>
          </w:tcPr>
          <w:p w:rsidR="00467C11" w:rsidRPr="002C5011" w:rsidRDefault="00467C11" w:rsidP="00366DC1">
            <w:pPr>
              <w:jc w:val="both"/>
              <w:rPr>
                <w:rFonts w:ascii="Times New Roman" w:eastAsia="Century Gothic" w:hAnsi="Times New Roman"/>
                <w:b/>
                <w:sz w:val="20"/>
                <w:szCs w:val="20"/>
              </w:rPr>
            </w:pPr>
          </w:p>
        </w:tc>
        <w:tc>
          <w:tcPr>
            <w:tcW w:w="1261" w:type="dxa"/>
            <w:vMerge/>
            <w:vAlign w:val="center"/>
          </w:tcPr>
          <w:p w:rsidR="00467C11" w:rsidRPr="002C5011" w:rsidRDefault="00467C11" w:rsidP="00366DC1">
            <w:pPr>
              <w:jc w:val="both"/>
              <w:rPr>
                <w:rFonts w:ascii="Times New Roman" w:eastAsia="Century Gothic" w:hAnsi="Times New Roman"/>
                <w:b/>
                <w:sz w:val="20"/>
                <w:szCs w:val="20"/>
              </w:rPr>
            </w:pPr>
          </w:p>
        </w:tc>
      </w:tr>
      <w:tr w:rsidR="00467C11" w:rsidRPr="002C5011" w:rsidTr="00467C11">
        <w:trPr>
          <w:jc w:val="center"/>
        </w:trPr>
        <w:tc>
          <w:tcPr>
            <w:tcW w:w="846" w:type="dxa"/>
            <w:vAlign w:val="center"/>
          </w:tcPr>
          <w:p w:rsidR="00467C11" w:rsidRPr="002C5011" w:rsidRDefault="00467C11" w:rsidP="00467C11">
            <w:pPr>
              <w:jc w:val="center"/>
              <w:rPr>
                <w:rFonts w:ascii="Times New Roman" w:eastAsia="Century Gothic" w:hAnsi="Times New Roman"/>
                <w:b/>
                <w:sz w:val="20"/>
                <w:szCs w:val="20"/>
              </w:rPr>
            </w:pPr>
            <w:r w:rsidRPr="002C5011">
              <w:rPr>
                <w:rFonts w:ascii="Times New Roman" w:eastAsia="Century Gothic" w:hAnsi="Times New Roman"/>
                <w:b/>
                <w:sz w:val="20"/>
                <w:szCs w:val="20"/>
              </w:rPr>
              <w:t>3</w:t>
            </w:r>
          </w:p>
        </w:tc>
        <w:tc>
          <w:tcPr>
            <w:tcW w:w="3844" w:type="dxa"/>
            <w:vAlign w:val="center"/>
          </w:tcPr>
          <w:p w:rsidR="00467C11" w:rsidRPr="006B3122" w:rsidRDefault="00467C11" w:rsidP="006B3122">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18"/>
                <w:szCs w:val="18"/>
                <w:lang w:val="es-MX"/>
              </w:rPr>
            </w:pPr>
            <w:r w:rsidRPr="00366DC1">
              <w:rPr>
                <w:rFonts w:ascii="Times New Roman" w:hAnsi="Times New Roman"/>
                <w:b/>
                <w:color w:val="000000"/>
                <w:sz w:val="18"/>
                <w:szCs w:val="18"/>
                <w:lang w:val="es-MX"/>
              </w:rPr>
              <w:t>CALORIMETRO DE CHAQUETA PLANA Y 1 TERMOMETRO CALORIMETRICO DE ALTA PRECISION EN LA MEDICIÓN DE LA TEMPERATURA CON SISTEMA DE CONTROL B.</w:t>
            </w:r>
          </w:p>
        </w:tc>
        <w:tc>
          <w:tcPr>
            <w:tcW w:w="1117" w:type="dxa"/>
            <w:vAlign w:val="center"/>
          </w:tcPr>
          <w:p w:rsidR="00467C11" w:rsidRPr="002C5011" w:rsidRDefault="00467C11" w:rsidP="00366DC1">
            <w:pPr>
              <w:jc w:val="center"/>
              <w:rPr>
                <w:rFonts w:ascii="Times New Roman" w:eastAsia="Century Gothic" w:hAnsi="Times New Roman"/>
                <w:b/>
                <w:sz w:val="20"/>
                <w:szCs w:val="20"/>
              </w:rPr>
            </w:pPr>
            <w:r w:rsidRPr="002C5011">
              <w:rPr>
                <w:rFonts w:ascii="Times New Roman" w:eastAsia="Century Gothic" w:hAnsi="Times New Roman"/>
                <w:b/>
                <w:sz w:val="20"/>
                <w:szCs w:val="20"/>
              </w:rPr>
              <w:t>1</w:t>
            </w:r>
          </w:p>
        </w:tc>
        <w:tc>
          <w:tcPr>
            <w:tcW w:w="992" w:type="dxa"/>
          </w:tcPr>
          <w:p w:rsidR="00467C11" w:rsidRPr="002C5011" w:rsidRDefault="00467C11" w:rsidP="00366DC1">
            <w:pPr>
              <w:widowControl w:val="0"/>
              <w:jc w:val="center"/>
              <w:rPr>
                <w:rFonts w:ascii="Times New Roman" w:eastAsia="Century Gothic" w:hAnsi="Times New Roman"/>
                <w:b/>
                <w:sz w:val="20"/>
                <w:szCs w:val="20"/>
              </w:rPr>
            </w:pPr>
            <w:r w:rsidRPr="002C5011">
              <w:rPr>
                <w:rFonts w:ascii="Times New Roman" w:eastAsia="Century Gothic" w:hAnsi="Times New Roman"/>
                <w:b/>
                <w:sz w:val="20"/>
                <w:szCs w:val="20"/>
              </w:rPr>
              <w:t>Pieza</w:t>
            </w:r>
          </w:p>
        </w:tc>
        <w:tc>
          <w:tcPr>
            <w:tcW w:w="1276" w:type="dxa"/>
            <w:vMerge/>
            <w:vAlign w:val="center"/>
          </w:tcPr>
          <w:p w:rsidR="00467C11" w:rsidRPr="002C5011" w:rsidRDefault="00467C11" w:rsidP="00366DC1">
            <w:pPr>
              <w:widowControl w:val="0"/>
              <w:jc w:val="center"/>
              <w:rPr>
                <w:rFonts w:ascii="Times New Roman" w:eastAsia="Century Gothic" w:hAnsi="Times New Roman"/>
                <w:b/>
                <w:sz w:val="20"/>
                <w:szCs w:val="20"/>
              </w:rPr>
            </w:pPr>
          </w:p>
        </w:tc>
        <w:tc>
          <w:tcPr>
            <w:tcW w:w="1464" w:type="dxa"/>
            <w:vMerge/>
            <w:vAlign w:val="center"/>
          </w:tcPr>
          <w:p w:rsidR="00467C11" w:rsidRPr="002C5011" w:rsidRDefault="00467C11" w:rsidP="00366DC1">
            <w:pPr>
              <w:jc w:val="both"/>
              <w:rPr>
                <w:rFonts w:ascii="Times New Roman" w:eastAsia="Century Gothic" w:hAnsi="Times New Roman"/>
                <w:b/>
                <w:sz w:val="20"/>
                <w:szCs w:val="20"/>
              </w:rPr>
            </w:pPr>
          </w:p>
        </w:tc>
        <w:tc>
          <w:tcPr>
            <w:tcW w:w="1261" w:type="dxa"/>
            <w:vMerge/>
            <w:vAlign w:val="center"/>
          </w:tcPr>
          <w:p w:rsidR="00467C11" w:rsidRPr="002C5011" w:rsidRDefault="00467C11" w:rsidP="00366DC1">
            <w:pPr>
              <w:jc w:val="both"/>
              <w:rPr>
                <w:rFonts w:ascii="Times New Roman" w:eastAsia="Century Gothic" w:hAnsi="Times New Roman"/>
                <w:b/>
                <w:sz w:val="20"/>
                <w:szCs w:val="20"/>
              </w:rPr>
            </w:pPr>
          </w:p>
        </w:tc>
      </w:tr>
      <w:tr w:rsidR="00467C11" w:rsidRPr="00C43F7A" w:rsidTr="00467C11">
        <w:trPr>
          <w:jc w:val="center"/>
        </w:trPr>
        <w:tc>
          <w:tcPr>
            <w:tcW w:w="846" w:type="dxa"/>
            <w:vAlign w:val="center"/>
          </w:tcPr>
          <w:p w:rsidR="00467C11" w:rsidRPr="00C43F7A" w:rsidRDefault="00467C11" w:rsidP="00467C11">
            <w:pPr>
              <w:jc w:val="center"/>
              <w:rPr>
                <w:rFonts w:ascii="Times New Roman" w:eastAsia="Century Gothic" w:hAnsi="Times New Roman"/>
                <w:b/>
              </w:rPr>
            </w:pPr>
            <w:r w:rsidRPr="00C43F7A">
              <w:rPr>
                <w:rFonts w:ascii="Times New Roman" w:eastAsia="Century Gothic" w:hAnsi="Times New Roman"/>
                <w:b/>
              </w:rPr>
              <w:t>4</w:t>
            </w:r>
          </w:p>
        </w:tc>
        <w:tc>
          <w:tcPr>
            <w:tcW w:w="3844" w:type="dxa"/>
            <w:vAlign w:val="center"/>
          </w:tcPr>
          <w:p w:rsidR="00467C11" w:rsidRPr="00366DC1" w:rsidRDefault="00467C11" w:rsidP="00366DC1">
            <w:pPr>
              <w:rPr>
                <w:rFonts w:ascii="Times New Roman" w:hAnsi="Times New Roman"/>
                <w:b/>
                <w:sz w:val="18"/>
                <w:szCs w:val="18"/>
              </w:rPr>
            </w:pPr>
            <w:r w:rsidRPr="00366DC1">
              <w:rPr>
                <w:rFonts w:ascii="Times New Roman" w:hAnsi="Times New Roman"/>
                <w:b/>
                <w:sz w:val="18"/>
                <w:szCs w:val="18"/>
              </w:rPr>
              <w:t>COMPUTADORAS DE ESCRITORIO</w:t>
            </w:r>
          </w:p>
          <w:p w:rsidR="00467C11" w:rsidRPr="00366DC1"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18"/>
                <w:szCs w:val="18"/>
                <w:lang w:val="es-MX"/>
              </w:rPr>
            </w:pPr>
          </w:p>
        </w:tc>
        <w:tc>
          <w:tcPr>
            <w:tcW w:w="1117" w:type="dxa"/>
            <w:vAlign w:val="center"/>
          </w:tcPr>
          <w:p w:rsidR="00467C11" w:rsidRPr="00C43F7A" w:rsidRDefault="00467C11" w:rsidP="00366DC1">
            <w:pPr>
              <w:jc w:val="center"/>
              <w:rPr>
                <w:rFonts w:ascii="Times New Roman" w:eastAsia="Century Gothic" w:hAnsi="Times New Roman"/>
                <w:b/>
              </w:rPr>
            </w:pPr>
            <w:r w:rsidRPr="00C43F7A">
              <w:rPr>
                <w:rFonts w:ascii="Times New Roman" w:eastAsia="Century Gothic" w:hAnsi="Times New Roman"/>
                <w:b/>
              </w:rPr>
              <w:t>178</w:t>
            </w:r>
          </w:p>
        </w:tc>
        <w:tc>
          <w:tcPr>
            <w:tcW w:w="992" w:type="dxa"/>
          </w:tcPr>
          <w:p w:rsidR="00467C11" w:rsidRPr="00C43F7A" w:rsidRDefault="00467C11" w:rsidP="00366DC1">
            <w:pPr>
              <w:widowControl w:val="0"/>
              <w:jc w:val="center"/>
              <w:rPr>
                <w:rFonts w:ascii="Times New Roman" w:eastAsia="Century Gothic" w:hAnsi="Times New Roman"/>
                <w:b/>
              </w:rPr>
            </w:pPr>
            <w:r w:rsidRPr="00C43F7A">
              <w:rPr>
                <w:rFonts w:ascii="Times New Roman" w:eastAsia="Century Gothic" w:hAnsi="Times New Roman"/>
                <w:b/>
              </w:rPr>
              <w:t>Pieza</w:t>
            </w:r>
          </w:p>
        </w:tc>
        <w:tc>
          <w:tcPr>
            <w:tcW w:w="1276" w:type="dxa"/>
            <w:vMerge/>
            <w:vAlign w:val="center"/>
          </w:tcPr>
          <w:p w:rsidR="00467C11" w:rsidRPr="00366DC1" w:rsidRDefault="00467C11" w:rsidP="00366DC1">
            <w:pPr>
              <w:widowControl w:val="0"/>
              <w:jc w:val="center"/>
              <w:rPr>
                <w:rFonts w:ascii="Times New Roman" w:eastAsia="Century Gothic" w:hAnsi="Times New Roman"/>
                <w:b/>
                <w:sz w:val="20"/>
                <w:szCs w:val="20"/>
              </w:rPr>
            </w:pPr>
          </w:p>
        </w:tc>
        <w:tc>
          <w:tcPr>
            <w:tcW w:w="1464" w:type="dxa"/>
            <w:vMerge/>
            <w:vAlign w:val="center"/>
          </w:tcPr>
          <w:p w:rsidR="00467C11" w:rsidRPr="00C43F7A" w:rsidRDefault="00467C11" w:rsidP="00366DC1">
            <w:pPr>
              <w:jc w:val="both"/>
              <w:rPr>
                <w:rFonts w:ascii="Times New Roman" w:eastAsia="Century Gothic" w:hAnsi="Times New Roman"/>
                <w:b/>
              </w:rPr>
            </w:pPr>
          </w:p>
        </w:tc>
        <w:tc>
          <w:tcPr>
            <w:tcW w:w="1261" w:type="dxa"/>
            <w:vMerge/>
            <w:vAlign w:val="center"/>
          </w:tcPr>
          <w:p w:rsidR="00467C11" w:rsidRPr="00C43F7A" w:rsidRDefault="00467C11" w:rsidP="00366DC1">
            <w:pPr>
              <w:jc w:val="both"/>
              <w:rPr>
                <w:rFonts w:ascii="Times New Roman" w:eastAsia="Century Gothic" w:hAnsi="Times New Roman"/>
                <w:b/>
              </w:rPr>
            </w:pPr>
          </w:p>
        </w:tc>
      </w:tr>
      <w:tr w:rsidR="00467C11" w:rsidRPr="00C43F7A" w:rsidTr="00467C11">
        <w:trPr>
          <w:jc w:val="center"/>
        </w:trPr>
        <w:tc>
          <w:tcPr>
            <w:tcW w:w="846" w:type="dxa"/>
            <w:vAlign w:val="center"/>
          </w:tcPr>
          <w:p w:rsidR="00467C11" w:rsidRPr="00C43F7A" w:rsidRDefault="00467C11" w:rsidP="00467C11">
            <w:pPr>
              <w:jc w:val="center"/>
              <w:rPr>
                <w:rFonts w:ascii="Times New Roman" w:eastAsia="Century Gothic" w:hAnsi="Times New Roman"/>
                <w:b/>
              </w:rPr>
            </w:pPr>
            <w:r w:rsidRPr="00C43F7A">
              <w:rPr>
                <w:rFonts w:ascii="Times New Roman" w:eastAsia="Century Gothic" w:hAnsi="Times New Roman"/>
                <w:b/>
              </w:rPr>
              <w:t>5</w:t>
            </w:r>
          </w:p>
        </w:tc>
        <w:tc>
          <w:tcPr>
            <w:tcW w:w="3844" w:type="dxa"/>
            <w:vAlign w:val="center"/>
          </w:tcPr>
          <w:p w:rsidR="00467C11" w:rsidRPr="00366DC1"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18"/>
                <w:szCs w:val="18"/>
                <w:lang w:val="es-MX"/>
              </w:rPr>
            </w:pPr>
            <w:r w:rsidRPr="00366DC1">
              <w:rPr>
                <w:rFonts w:ascii="Times New Roman" w:hAnsi="Times New Roman"/>
                <w:b/>
                <w:color w:val="000000"/>
                <w:sz w:val="18"/>
                <w:szCs w:val="18"/>
                <w:lang w:val="es-MX"/>
              </w:rPr>
              <w:t>CENTRO DE MAQUINADO VERTICAL, CONTROL V-11B</w:t>
            </w:r>
          </w:p>
          <w:p w:rsidR="00467C11" w:rsidRPr="00366DC1" w:rsidRDefault="00467C11" w:rsidP="00366DC1">
            <w:pPr>
              <w:rPr>
                <w:rFonts w:ascii="Times New Roman" w:hAnsi="Times New Roman"/>
                <w:b/>
                <w:sz w:val="18"/>
                <w:szCs w:val="18"/>
              </w:rPr>
            </w:pPr>
          </w:p>
        </w:tc>
        <w:tc>
          <w:tcPr>
            <w:tcW w:w="1117" w:type="dxa"/>
            <w:vAlign w:val="center"/>
          </w:tcPr>
          <w:p w:rsidR="00467C11" w:rsidRPr="00C43F7A" w:rsidRDefault="00467C11" w:rsidP="00366DC1">
            <w:pPr>
              <w:jc w:val="center"/>
              <w:rPr>
                <w:rFonts w:ascii="Times New Roman" w:eastAsia="Century Gothic" w:hAnsi="Times New Roman"/>
                <w:b/>
              </w:rPr>
            </w:pPr>
            <w:r w:rsidRPr="00C43F7A">
              <w:rPr>
                <w:rFonts w:ascii="Times New Roman" w:eastAsia="Century Gothic" w:hAnsi="Times New Roman"/>
                <w:b/>
              </w:rPr>
              <w:t>1</w:t>
            </w:r>
          </w:p>
        </w:tc>
        <w:tc>
          <w:tcPr>
            <w:tcW w:w="992" w:type="dxa"/>
          </w:tcPr>
          <w:p w:rsidR="00467C11" w:rsidRPr="00C43F7A" w:rsidRDefault="00467C11" w:rsidP="00366DC1">
            <w:pPr>
              <w:widowControl w:val="0"/>
              <w:jc w:val="center"/>
              <w:rPr>
                <w:rFonts w:ascii="Times New Roman" w:eastAsia="Century Gothic" w:hAnsi="Times New Roman"/>
                <w:b/>
              </w:rPr>
            </w:pPr>
            <w:r w:rsidRPr="00C43F7A">
              <w:rPr>
                <w:rFonts w:ascii="Times New Roman" w:eastAsia="Century Gothic" w:hAnsi="Times New Roman"/>
                <w:b/>
              </w:rPr>
              <w:t>Pieza</w:t>
            </w:r>
          </w:p>
        </w:tc>
        <w:tc>
          <w:tcPr>
            <w:tcW w:w="1276" w:type="dxa"/>
            <w:vMerge/>
            <w:vAlign w:val="center"/>
          </w:tcPr>
          <w:p w:rsidR="00467C11" w:rsidRPr="00366DC1" w:rsidRDefault="00467C11" w:rsidP="00366DC1">
            <w:pPr>
              <w:widowControl w:val="0"/>
              <w:jc w:val="center"/>
              <w:rPr>
                <w:rFonts w:ascii="Times New Roman" w:eastAsia="Century Gothic" w:hAnsi="Times New Roman"/>
                <w:b/>
                <w:sz w:val="20"/>
                <w:szCs w:val="20"/>
              </w:rPr>
            </w:pPr>
          </w:p>
        </w:tc>
        <w:tc>
          <w:tcPr>
            <w:tcW w:w="1464" w:type="dxa"/>
            <w:vMerge/>
            <w:vAlign w:val="center"/>
          </w:tcPr>
          <w:p w:rsidR="00467C11" w:rsidRPr="00C43F7A" w:rsidRDefault="00467C11" w:rsidP="00366DC1">
            <w:pPr>
              <w:jc w:val="both"/>
              <w:rPr>
                <w:rFonts w:ascii="Times New Roman" w:eastAsia="Century Gothic" w:hAnsi="Times New Roman"/>
                <w:b/>
              </w:rPr>
            </w:pPr>
          </w:p>
        </w:tc>
        <w:tc>
          <w:tcPr>
            <w:tcW w:w="1261" w:type="dxa"/>
            <w:vMerge/>
            <w:vAlign w:val="center"/>
          </w:tcPr>
          <w:p w:rsidR="00467C11" w:rsidRPr="00C43F7A" w:rsidRDefault="00467C11" w:rsidP="00366DC1">
            <w:pPr>
              <w:jc w:val="both"/>
              <w:rPr>
                <w:rFonts w:ascii="Times New Roman" w:eastAsia="Century Gothic" w:hAnsi="Times New Roman"/>
                <w:b/>
              </w:rPr>
            </w:pPr>
          </w:p>
        </w:tc>
      </w:tr>
      <w:tr w:rsidR="00467C11" w:rsidRPr="00C43F7A" w:rsidTr="00467C11">
        <w:trPr>
          <w:jc w:val="center"/>
        </w:trPr>
        <w:tc>
          <w:tcPr>
            <w:tcW w:w="846" w:type="dxa"/>
            <w:vAlign w:val="center"/>
          </w:tcPr>
          <w:p w:rsidR="00467C11" w:rsidRPr="00C43F7A" w:rsidRDefault="00467C11" w:rsidP="00467C11">
            <w:pPr>
              <w:jc w:val="center"/>
              <w:rPr>
                <w:rFonts w:ascii="Times New Roman" w:eastAsia="Century Gothic" w:hAnsi="Times New Roman"/>
                <w:b/>
              </w:rPr>
            </w:pPr>
            <w:r w:rsidRPr="00C43F7A">
              <w:rPr>
                <w:rFonts w:ascii="Times New Roman" w:eastAsia="Century Gothic" w:hAnsi="Times New Roman"/>
                <w:b/>
              </w:rPr>
              <w:t>6</w:t>
            </w:r>
          </w:p>
        </w:tc>
        <w:tc>
          <w:tcPr>
            <w:tcW w:w="3844" w:type="dxa"/>
            <w:vAlign w:val="center"/>
          </w:tcPr>
          <w:p w:rsidR="00467C11" w:rsidRPr="00366DC1"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color w:val="000000"/>
                <w:sz w:val="18"/>
                <w:szCs w:val="18"/>
                <w:lang w:val="es-MX"/>
              </w:rPr>
            </w:pPr>
            <w:r w:rsidRPr="00366DC1">
              <w:rPr>
                <w:rFonts w:ascii="Times New Roman" w:hAnsi="Times New Roman"/>
                <w:b/>
                <w:color w:val="000000"/>
                <w:sz w:val="18"/>
                <w:szCs w:val="18"/>
                <w:lang w:val="es-MX"/>
              </w:rPr>
              <w:t>KIT CONVERSIÓN Y MOTORIZACIÓN ELÉCTRICA AC, 144V, MARCA SCROU, 400A, 15KW. MOTOR ELÉCTRICO 144V, 15KW, CONTROLADOR 144V, 500A, PEDAL DE ACELERACIÓN ELECTRÓNICO Y ARNÉS DE CONEXIÓN. CONVERTIDOR GALAXY DC A DC PARA BATERÍA DE 96-144V A 12V. CONTACTOR LEV200, PORTA FUSIBLE TIPO ESPADA AUTOMOTRIZ, FUSIBLE AUTOMOTRIZ TIPO ESPADA 350 A ANN, INTERRUPTOR PRINCIPAL 2 POSICIONES ON-OFF, 300A CONTINUOS, 1500A. EV CONVERSIÓN VACUUM PUMP. DIRECCIÓN ELECTRO ASISTIDA BÁSICA. CARGADOR DE BATERÍA PROGRAMABLE TSM2500 Y CONTROLADOR DE CARGA EVCC DE 144V (72 A 180 VDC) 3.0KW, ENTRADA UNIVERSAL. PAQUETE DE BATERÍAS DE LITIO LIFEP04 CELDAS NUEVAS 144V, 200AH DE 3000 CICLOS DE CARGA Y DESCARGA, GABINETE, MONITOREO BLUETHOOTH, UN AÑO DE GARANTÍA. CONECTOR HEMBRA J1772 PARA MONTAJE A CHASIS. CONECTOR MACHO J1772 PARA EXTENSIÓN.</w:t>
            </w:r>
          </w:p>
        </w:tc>
        <w:tc>
          <w:tcPr>
            <w:tcW w:w="1117" w:type="dxa"/>
            <w:vAlign w:val="center"/>
          </w:tcPr>
          <w:p w:rsidR="00467C11" w:rsidRPr="002C5011" w:rsidRDefault="00467C11" w:rsidP="00366DC1">
            <w:pPr>
              <w:jc w:val="center"/>
              <w:rPr>
                <w:rFonts w:ascii="Times New Roman" w:eastAsia="Century Gothic" w:hAnsi="Times New Roman"/>
                <w:b/>
                <w:sz w:val="20"/>
                <w:szCs w:val="20"/>
              </w:rPr>
            </w:pPr>
            <w:r w:rsidRPr="002C5011">
              <w:rPr>
                <w:rFonts w:ascii="Times New Roman" w:eastAsia="Century Gothic" w:hAnsi="Times New Roman"/>
                <w:b/>
                <w:sz w:val="20"/>
                <w:szCs w:val="20"/>
              </w:rPr>
              <w:t>1</w:t>
            </w:r>
          </w:p>
        </w:tc>
        <w:tc>
          <w:tcPr>
            <w:tcW w:w="992" w:type="dxa"/>
          </w:tcPr>
          <w:p w:rsidR="00467C11" w:rsidRPr="002C5011" w:rsidRDefault="00467C11" w:rsidP="00366DC1">
            <w:pPr>
              <w:widowControl w:val="0"/>
              <w:jc w:val="center"/>
              <w:rPr>
                <w:rFonts w:ascii="Times New Roman" w:eastAsia="Century Gothic" w:hAnsi="Times New Roman"/>
                <w:b/>
                <w:sz w:val="20"/>
                <w:szCs w:val="20"/>
              </w:rPr>
            </w:pPr>
            <w:r w:rsidRPr="002C5011">
              <w:rPr>
                <w:rFonts w:ascii="Times New Roman" w:eastAsia="Century Gothic" w:hAnsi="Times New Roman"/>
                <w:b/>
                <w:sz w:val="20"/>
                <w:szCs w:val="20"/>
              </w:rPr>
              <w:t>kit</w:t>
            </w:r>
          </w:p>
        </w:tc>
        <w:tc>
          <w:tcPr>
            <w:tcW w:w="1276" w:type="dxa"/>
            <w:vMerge/>
            <w:vAlign w:val="center"/>
          </w:tcPr>
          <w:p w:rsidR="00467C11" w:rsidRPr="00366DC1" w:rsidRDefault="00467C11" w:rsidP="00366DC1">
            <w:pPr>
              <w:widowControl w:val="0"/>
              <w:jc w:val="center"/>
              <w:rPr>
                <w:rFonts w:ascii="Times New Roman" w:eastAsia="Century Gothic" w:hAnsi="Times New Roman"/>
                <w:b/>
                <w:sz w:val="20"/>
                <w:szCs w:val="20"/>
              </w:rPr>
            </w:pPr>
          </w:p>
        </w:tc>
        <w:tc>
          <w:tcPr>
            <w:tcW w:w="1464" w:type="dxa"/>
            <w:vMerge/>
            <w:vAlign w:val="center"/>
          </w:tcPr>
          <w:p w:rsidR="00467C11" w:rsidRPr="00C43F7A" w:rsidRDefault="00467C11" w:rsidP="00366DC1">
            <w:pPr>
              <w:jc w:val="both"/>
              <w:rPr>
                <w:rFonts w:ascii="Times New Roman" w:eastAsia="Century Gothic" w:hAnsi="Times New Roman"/>
                <w:b/>
              </w:rPr>
            </w:pPr>
          </w:p>
        </w:tc>
        <w:tc>
          <w:tcPr>
            <w:tcW w:w="1261" w:type="dxa"/>
            <w:vMerge/>
            <w:vAlign w:val="center"/>
          </w:tcPr>
          <w:p w:rsidR="00467C11" w:rsidRPr="00C43F7A" w:rsidRDefault="00467C11" w:rsidP="00366DC1">
            <w:pPr>
              <w:jc w:val="both"/>
              <w:rPr>
                <w:rFonts w:ascii="Times New Roman" w:eastAsia="Century Gothic" w:hAnsi="Times New Roman"/>
                <w:b/>
              </w:rPr>
            </w:pPr>
          </w:p>
        </w:tc>
      </w:tr>
      <w:tr w:rsidR="00467C11" w:rsidRPr="00C43F7A" w:rsidTr="00467C11">
        <w:trPr>
          <w:jc w:val="center"/>
        </w:trPr>
        <w:tc>
          <w:tcPr>
            <w:tcW w:w="846" w:type="dxa"/>
            <w:vAlign w:val="center"/>
          </w:tcPr>
          <w:p w:rsidR="00467C11" w:rsidRPr="00C43F7A" w:rsidRDefault="00467C11" w:rsidP="00467C11">
            <w:pPr>
              <w:jc w:val="center"/>
              <w:rPr>
                <w:rFonts w:ascii="Times New Roman" w:eastAsia="Century Gothic" w:hAnsi="Times New Roman"/>
                <w:b/>
              </w:rPr>
            </w:pPr>
            <w:r w:rsidRPr="00C43F7A">
              <w:rPr>
                <w:rFonts w:ascii="Times New Roman" w:eastAsia="Century Gothic" w:hAnsi="Times New Roman"/>
                <w:b/>
              </w:rPr>
              <w:t>7</w:t>
            </w:r>
          </w:p>
        </w:tc>
        <w:tc>
          <w:tcPr>
            <w:tcW w:w="3844" w:type="dxa"/>
            <w:vAlign w:val="center"/>
          </w:tcPr>
          <w:p w:rsidR="00467C11" w:rsidRPr="00366DC1"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color w:val="000000"/>
                <w:sz w:val="18"/>
                <w:szCs w:val="18"/>
                <w:lang w:val="es-MX"/>
              </w:rPr>
            </w:pPr>
            <w:r w:rsidRPr="00366DC1">
              <w:rPr>
                <w:rFonts w:ascii="Times New Roman" w:hAnsi="Times New Roman"/>
                <w:b/>
                <w:color w:val="000000"/>
                <w:sz w:val="18"/>
                <w:szCs w:val="18"/>
                <w:lang w:val="es-MX"/>
              </w:rPr>
              <w:t xml:space="preserve">KIT PARA CONVERSIÓN Y MOTORIZACIÓN ELÉCTRICA. MOTOR ELÉCTRICO ME1718, 48V, 120 A, 6KW. CONTROLADOR CURTIS AC F4A-48, CONTACTOR, ARNES, DISPLAY Y POTENCIOMETRO PB8. CONVERTIDOR DC A DC PARA BATERIA DE 48V A 12V. MONITOR Y SHUNT. INTERRUPTOR PRINCIPAL CON LLAVE EXTRAÍBLE. </w:t>
            </w:r>
            <w:r w:rsidRPr="00366DC1">
              <w:rPr>
                <w:rFonts w:ascii="Times New Roman" w:hAnsi="Times New Roman"/>
                <w:b/>
                <w:color w:val="000000"/>
                <w:sz w:val="18"/>
                <w:szCs w:val="18"/>
                <w:lang w:val="es-MX"/>
              </w:rPr>
              <w:lastRenderedPageBreak/>
              <w:t>PAQUETE DE BATERÍAS DE LITIO LIFEP04 48V 100 AH, 3200 CICLOS DE CARGA Y DESCARGA, DOS GABINETES CON 16 CELDAS EN SERIE DE 3.2V, 100 AH, BMS TRONIX Y CONECTORES ANDERSON DE CARGA Y DESCARGA. CARGADOR DE BATERÍA 48V-15A CON ENTRADA UNIVERSAL 700W.</w:t>
            </w:r>
          </w:p>
        </w:tc>
        <w:tc>
          <w:tcPr>
            <w:tcW w:w="1117" w:type="dxa"/>
            <w:vAlign w:val="center"/>
          </w:tcPr>
          <w:p w:rsidR="00467C11" w:rsidRPr="002C5011" w:rsidRDefault="00467C11" w:rsidP="00366DC1">
            <w:pPr>
              <w:jc w:val="center"/>
              <w:rPr>
                <w:rFonts w:ascii="Times New Roman" w:eastAsia="Century Gothic" w:hAnsi="Times New Roman"/>
                <w:b/>
                <w:sz w:val="20"/>
                <w:szCs w:val="20"/>
              </w:rPr>
            </w:pPr>
            <w:r w:rsidRPr="002C5011">
              <w:rPr>
                <w:rFonts w:ascii="Times New Roman" w:eastAsia="Century Gothic" w:hAnsi="Times New Roman"/>
                <w:b/>
                <w:sz w:val="20"/>
                <w:szCs w:val="20"/>
              </w:rPr>
              <w:lastRenderedPageBreak/>
              <w:t>2</w:t>
            </w:r>
          </w:p>
        </w:tc>
        <w:tc>
          <w:tcPr>
            <w:tcW w:w="992" w:type="dxa"/>
          </w:tcPr>
          <w:p w:rsidR="00467C11" w:rsidRPr="002C5011" w:rsidRDefault="00467C11" w:rsidP="00366DC1">
            <w:pPr>
              <w:widowControl w:val="0"/>
              <w:jc w:val="center"/>
              <w:rPr>
                <w:rFonts w:ascii="Times New Roman" w:eastAsia="Century Gothic" w:hAnsi="Times New Roman"/>
                <w:b/>
                <w:sz w:val="20"/>
                <w:szCs w:val="20"/>
              </w:rPr>
            </w:pPr>
            <w:r w:rsidRPr="002C5011">
              <w:rPr>
                <w:rFonts w:ascii="Times New Roman" w:eastAsia="Century Gothic" w:hAnsi="Times New Roman"/>
                <w:b/>
                <w:sz w:val="20"/>
                <w:szCs w:val="20"/>
              </w:rPr>
              <w:t>Pieza</w:t>
            </w:r>
          </w:p>
        </w:tc>
        <w:tc>
          <w:tcPr>
            <w:tcW w:w="1276" w:type="dxa"/>
            <w:vMerge w:val="restart"/>
            <w:vAlign w:val="center"/>
          </w:tcPr>
          <w:p w:rsidR="00467C11" w:rsidRPr="002C5011" w:rsidRDefault="00467C11" w:rsidP="008F194B">
            <w:pPr>
              <w:widowControl w:val="0"/>
              <w:jc w:val="center"/>
              <w:rPr>
                <w:rFonts w:ascii="Times New Roman" w:eastAsia="Century Gothic" w:hAnsi="Times New Roman"/>
                <w:b/>
                <w:sz w:val="20"/>
                <w:szCs w:val="20"/>
              </w:rPr>
            </w:pPr>
            <w:r w:rsidRPr="002C5011">
              <w:rPr>
                <w:rFonts w:ascii="Times New Roman" w:eastAsia="Century Gothic" w:hAnsi="Times New Roman"/>
                <w:b/>
                <w:sz w:val="20"/>
                <w:szCs w:val="20"/>
              </w:rPr>
              <w:t>Antes del 3</w:t>
            </w:r>
            <w:r w:rsidR="008F194B">
              <w:rPr>
                <w:rFonts w:ascii="Times New Roman" w:eastAsia="Century Gothic" w:hAnsi="Times New Roman"/>
                <w:b/>
                <w:sz w:val="20"/>
                <w:szCs w:val="20"/>
              </w:rPr>
              <w:t>0</w:t>
            </w:r>
            <w:r w:rsidRPr="002C5011">
              <w:rPr>
                <w:rFonts w:ascii="Times New Roman" w:eastAsia="Century Gothic" w:hAnsi="Times New Roman"/>
                <w:b/>
                <w:sz w:val="20"/>
                <w:szCs w:val="20"/>
              </w:rPr>
              <w:t xml:space="preserve"> de diciembre del 2025</w:t>
            </w:r>
          </w:p>
        </w:tc>
        <w:tc>
          <w:tcPr>
            <w:tcW w:w="1464" w:type="dxa"/>
            <w:vMerge w:val="restart"/>
            <w:vAlign w:val="center"/>
          </w:tcPr>
          <w:p w:rsidR="00467C11" w:rsidRPr="00C43F7A" w:rsidRDefault="00467C11" w:rsidP="00366DC1">
            <w:pPr>
              <w:jc w:val="both"/>
              <w:rPr>
                <w:rFonts w:ascii="Times New Roman" w:eastAsia="Century Gothic" w:hAnsi="Times New Roman"/>
                <w:b/>
              </w:rPr>
            </w:pPr>
            <w:r w:rsidRPr="002C5011">
              <w:rPr>
                <w:rFonts w:ascii="Times New Roman" w:eastAsia="Century Gothic" w:hAnsi="Times New Roman"/>
                <w:b/>
                <w:sz w:val="20"/>
                <w:szCs w:val="20"/>
              </w:rPr>
              <w:t xml:space="preserve">Delia Laura López Gil, Jefa del Departamento de Recursos Materiales de la Universidad </w:t>
            </w:r>
            <w:r w:rsidRPr="002C5011">
              <w:rPr>
                <w:rFonts w:ascii="Times New Roman" w:eastAsia="Century Gothic" w:hAnsi="Times New Roman"/>
                <w:b/>
                <w:sz w:val="20"/>
                <w:szCs w:val="20"/>
              </w:rPr>
              <w:lastRenderedPageBreak/>
              <w:t>Tecnológica de la Mixteca</w:t>
            </w:r>
          </w:p>
        </w:tc>
        <w:tc>
          <w:tcPr>
            <w:tcW w:w="1261" w:type="dxa"/>
            <w:vMerge w:val="restart"/>
            <w:vAlign w:val="center"/>
          </w:tcPr>
          <w:p w:rsidR="00467C11" w:rsidRPr="00C43F7A" w:rsidRDefault="00467C11" w:rsidP="00366DC1">
            <w:pPr>
              <w:jc w:val="both"/>
              <w:rPr>
                <w:rFonts w:ascii="Times New Roman" w:eastAsia="Century Gothic" w:hAnsi="Times New Roman"/>
                <w:b/>
              </w:rPr>
            </w:pPr>
            <w:r w:rsidRPr="002C5011">
              <w:rPr>
                <w:rFonts w:ascii="Times New Roman" w:eastAsia="Century Gothic" w:hAnsi="Times New Roman"/>
                <w:b/>
                <w:sz w:val="20"/>
                <w:szCs w:val="20"/>
              </w:rPr>
              <w:lastRenderedPageBreak/>
              <w:t xml:space="preserve">Universidad Tecnológica de la Mixteca, sita en Avenida </w:t>
            </w:r>
            <w:r>
              <w:rPr>
                <w:rFonts w:ascii="Times New Roman" w:eastAsia="Century Gothic" w:hAnsi="Times New Roman"/>
                <w:b/>
                <w:sz w:val="20"/>
                <w:szCs w:val="20"/>
              </w:rPr>
              <w:t xml:space="preserve">Doctor </w:t>
            </w:r>
            <w:r w:rsidRPr="002C5011">
              <w:rPr>
                <w:rFonts w:ascii="Times New Roman" w:eastAsia="Century Gothic" w:hAnsi="Times New Roman"/>
                <w:b/>
                <w:sz w:val="20"/>
                <w:szCs w:val="20"/>
              </w:rPr>
              <w:t xml:space="preserve">Modesto </w:t>
            </w:r>
            <w:proofErr w:type="spellStart"/>
            <w:r w:rsidRPr="002C5011">
              <w:rPr>
                <w:rFonts w:ascii="Times New Roman" w:eastAsia="Century Gothic" w:hAnsi="Times New Roman"/>
                <w:b/>
                <w:sz w:val="20"/>
                <w:szCs w:val="20"/>
              </w:rPr>
              <w:lastRenderedPageBreak/>
              <w:t>Se</w:t>
            </w:r>
            <w:r>
              <w:rPr>
                <w:rFonts w:ascii="Times New Roman" w:eastAsia="Century Gothic" w:hAnsi="Times New Roman"/>
                <w:b/>
                <w:sz w:val="20"/>
                <w:szCs w:val="20"/>
              </w:rPr>
              <w:t>a</w:t>
            </w:r>
            <w:r w:rsidRPr="002C5011">
              <w:rPr>
                <w:rFonts w:ascii="Times New Roman" w:eastAsia="Century Gothic" w:hAnsi="Times New Roman"/>
                <w:b/>
                <w:sz w:val="20"/>
                <w:szCs w:val="20"/>
              </w:rPr>
              <w:t>ra</w:t>
            </w:r>
            <w:proofErr w:type="spellEnd"/>
            <w:r w:rsidRPr="002C5011">
              <w:rPr>
                <w:rFonts w:ascii="Times New Roman" w:eastAsia="Century Gothic" w:hAnsi="Times New Roman"/>
                <w:b/>
                <w:sz w:val="20"/>
                <w:szCs w:val="20"/>
              </w:rPr>
              <w:t xml:space="preserve"> Vásquez No: 1 </w:t>
            </w:r>
            <w:proofErr w:type="spellStart"/>
            <w:r w:rsidRPr="002C5011">
              <w:rPr>
                <w:rFonts w:ascii="Times New Roman" w:eastAsia="Century Gothic" w:hAnsi="Times New Roman"/>
                <w:b/>
                <w:sz w:val="20"/>
                <w:szCs w:val="20"/>
              </w:rPr>
              <w:t>Acatlima</w:t>
            </w:r>
            <w:proofErr w:type="spellEnd"/>
            <w:r w:rsidRPr="002C5011">
              <w:rPr>
                <w:rFonts w:ascii="Times New Roman" w:eastAsia="Century Gothic" w:hAnsi="Times New Roman"/>
                <w:b/>
                <w:sz w:val="20"/>
                <w:szCs w:val="20"/>
              </w:rPr>
              <w:t>, Huajuapan de León, Oaxaca, México. C. P. 69004</w:t>
            </w:r>
          </w:p>
        </w:tc>
      </w:tr>
      <w:tr w:rsidR="00467C11" w:rsidRPr="00C43F7A" w:rsidTr="00467C11">
        <w:trPr>
          <w:jc w:val="center"/>
        </w:trPr>
        <w:tc>
          <w:tcPr>
            <w:tcW w:w="846" w:type="dxa"/>
            <w:vAlign w:val="center"/>
          </w:tcPr>
          <w:p w:rsidR="00467C11" w:rsidRPr="00C43F7A" w:rsidRDefault="00467C11" w:rsidP="00467C11">
            <w:pPr>
              <w:jc w:val="center"/>
              <w:rPr>
                <w:rFonts w:eastAsia="Century Gothic"/>
                <w:b/>
              </w:rPr>
            </w:pPr>
            <w:r>
              <w:rPr>
                <w:rFonts w:eastAsia="Century Gothic"/>
                <w:b/>
              </w:rPr>
              <w:lastRenderedPageBreak/>
              <w:t>8</w:t>
            </w:r>
          </w:p>
        </w:tc>
        <w:tc>
          <w:tcPr>
            <w:tcW w:w="3844" w:type="dxa"/>
            <w:vAlign w:val="center"/>
          </w:tcPr>
          <w:p w:rsidR="00467C11" w:rsidRPr="00366DC1"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18"/>
                <w:szCs w:val="18"/>
                <w:lang w:val="es-MX"/>
              </w:rPr>
            </w:pPr>
            <w:r w:rsidRPr="00366DC1">
              <w:rPr>
                <w:rFonts w:ascii="Times New Roman" w:hAnsi="Times New Roman"/>
                <w:b/>
                <w:color w:val="000000"/>
                <w:sz w:val="18"/>
                <w:szCs w:val="18"/>
                <w:lang w:val="es-MX"/>
              </w:rPr>
              <w:t>MOTOR ELÉCTRICO SIN ESCOBILLAS</w:t>
            </w:r>
          </w:p>
        </w:tc>
        <w:tc>
          <w:tcPr>
            <w:tcW w:w="1117" w:type="dxa"/>
            <w:vAlign w:val="center"/>
          </w:tcPr>
          <w:p w:rsidR="00467C11" w:rsidRPr="002C5011" w:rsidRDefault="00467C11" w:rsidP="00366DC1">
            <w:pPr>
              <w:jc w:val="center"/>
              <w:rPr>
                <w:rFonts w:eastAsia="Century Gothic"/>
                <w:b/>
                <w:sz w:val="20"/>
                <w:szCs w:val="20"/>
              </w:rPr>
            </w:pPr>
            <w:r>
              <w:rPr>
                <w:rFonts w:eastAsia="Century Gothic"/>
                <w:b/>
                <w:sz w:val="20"/>
                <w:szCs w:val="20"/>
              </w:rPr>
              <w:t>1</w:t>
            </w:r>
          </w:p>
        </w:tc>
        <w:tc>
          <w:tcPr>
            <w:tcW w:w="992" w:type="dxa"/>
          </w:tcPr>
          <w:p w:rsidR="00467C11" w:rsidRPr="002C5011" w:rsidRDefault="00467C11" w:rsidP="00366DC1">
            <w:pPr>
              <w:widowControl w:val="0"/>
              <w:jc w:val="center"/>
              <w:rPr>
                <w:rFonts w:eastAsia="Century Gothic"/>
                <w:b/>
                <w:sz w:val="20"/>
                <w:szCs w:val="20"/>
              </w:rPr>
            </w:pPr>
            <w:r>
              <w:rPr>
                <w:rFonts w:eastAsia="Century Gothic"/>
                <w:b/>
                <w:sz w:val="20"/>
                <w:szCs w:val="20"/>
              </w:rPr>
              <w:t>Pieza</w:t>
            </w:r>
          </w:p>
        </w:tc>
        <w:tc>
          <w:tcPr>
            <w:tcW w:w="1276" w:type="dxa"/>
            <w:vMerge/>
            <w:vAlign w:val="center"/>
          </w:tcPr>
          <w:p w:rsidR="00467C11" w:rsidRPr="002C5011" w:rsidRDefault="00467C11" w:rsidP="00366DC1">
            <w:pPr>
              <w:widowControl w:val="0"/>
              <w:jc w:val="center"/>
              <w:rPr>
                <w:rFonts w:eastAsia="Century Gothic"/>
                <w:b/>
                <w:sz w:val="20"/>
                <w:szCs w:val="20"/>
              </w:rPr>
            </w:pPr>
          </w:p>
        </w:tc>
        <w:tc>
          <w:tcPr>
            <w:tcW w:w="1464" w:type="dxa"/>
            <w:vMerge/>
            <w:vAlign w:val="center"/>
          </w:tcPr>
          <w:p w:rsidR="00467C11" w:rsidRPr="00C43F7A" w:rsidRDefault="00467C11" w:rsidP="00366DC1">
            <w:pPr>
              <w:jc w:val="both"/>
              <w:rPr>
                <w:rFonts w:eastAsia="Century Gothic"/>
                <w:b/>
              </w:rPr>
            </w:pPr>
          </w:p>
        </w:tc>
        <w:tc>
          <w:tcPr>
            <w:tcW w:w="1261" w:type="dxa"/>
            <w:vMerge/>
            <w:vAlign w:val="center"/>
          </w:tcPr>
          <w:p w:rsidR="00467C11" w:rsidRPr="00C43F7A" w:rsidRDefault="00467C11" w:rsidP="00366DC1">
            <w:pPr>
              <w:jc w:val="both"/>
              <w:rPr>
                <w:rFonts w:eastAsia="Century Gothic"/>
                <w:b/>
              </w:rPr>
            </w:pPr>
          </w:p>
        </w:tc>
      </w:tr>
      <w:tr w:rsidR="00467C11" w:rsidRPr="00C43F7A" w:rsidTr="00467C11">
        <w:trPr>
          <w:jc w:val="center"/>
        </w:trPr>
        <w:tc>
          <w:tcPr>
            <w:tcW w:w="846" w:type="dxa"/>
            <w:vAlign w:val="center"/>
          </w:tcPr>
          <w:p w:rsidR="00467C11" w:rsidRPr="00C43F7A" w:rsidRDefault="00467C11" w:rsidP="00467C11">
            <w:pPr>
              <w:jc w:val="center"/>
              <w:rPr>
                <w:rFonts w:eastAsia="Century Gothic"/>
                <w:b/>
              </w:rPr>
            </w:pPr>
            <w:r>
              <w:rPr>
                <w:rFonts w:eastAsia="Century Gothic"/>
                <w:b/>
              </w:rPr>
              <w:t>9</w:t>
            </w:r>
          </w:p>
        </w:tc>
        <w:tc>
          <w:tcPr>
            <w:tcW w:w="3844" w:type="dxa"/>
            <w:vAlign w:val="center"/>
          </w:tcPr>
          <w:p w:rsidR="00467C11" w:rsidRPr="00366DC1"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color w:val="000000"/>
                <w:sz w:val="18"/>
                <w:szCs w:val="18"/>
                <w:lang w:val="es-MX"/>
              </w:rPr>
            </w:pPr>
            <w:r w:rsidRPr="003627FA">
              <w:rPr>
                <w:rFonts w:ascii="Times New Roman" w:hAnsi="Times New Roman"/>
                <w:b/>
                <w:color w:val="000000"/>
                <w:sz w:val="18"/>
                <w:szCs w:val="18"/>
                <w:lang w:val="es-MX"/>
              </w:rPr>
              <w:t>SERVIDOR DE COMPUTO MONTABLE EN RACK</w:t>
            </w:r>
          </w:p>
          <w:p w:rsidR="00467C11" w:rsidRPr="00366DC1"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color w:val="000000"/>
                <w:sz w:val="18"/>
                <w:szCs w:val="18"/>
                <w:lang w:val="es-MX"/>
              </w:rPr>
            </w:pPr>
          </w:p>
        </w:tc>
        <w:tc>
          <w:tcPr>
            <w:tcW w:w="1117" w:type="dxa"/>
            <w:vAlign w:val="center"/>
          </w:tcPr>
          <w:p w:rsidR="00467C11" w:rsidRPr="002C5011" w:rsidRDefault="00467C11" w:rsidP="00366DC1">
            <w:pPr>
              <w:jc w:val="center"/>
              <w:rPr>
                <w:rFonts w:eastAsia="Century Gothic"/>
                <w:b/>
                <w:sz w:val="20"/>
                <w:szCs w:val="20"/>
              </w:rPr>
            </w:pPr>
            <w:r>
              <w:rPr>
                <w:rFonts w:eastAsia="Century Gothic"/>
                <w:b/>
                <w:sz w:val="20"/>
                <w:szCs w:val="20"/>
              </w:rPr>
              <w:t>2</w:t>
            </w:r>
          </w:p>
        </w:tc>
        <w:tc>
          <w:tcPr>
            <w:tcW w:w="992" w:type="dxa"/>
          </w:tcPr>
          <w:p w:rsidR="00467C11" w:rsidRPr="002C5011" w:rsidRDefault="00467C11" w:rsidP="00366DC1">
            <w:pPr>
              <w:widowControl w:val="0"/>
              <w:jc w:val="center"/>
              <w:rPr>
                <w:rFonts w:eastAsia="Century Gothic"/>
                <w:b/>
                <w:sz w:val="20"/>
                <w:szCs w:val="20"/>
              </w:rPr>
            </w:pPr>
            <w:r>
              <w:rPr>
                <w:rFonts w:eastAsia="Century Gothic"/>
                <w:b/>
                <w:sz w:val="20"/>
                <w:szCs w:val="20"/>
              </w:rPr>
              <w:t>Pieza</w:t>
            </w:r>
          </w:p>
        </w:tc>
        <w:tc>
          <w:tcPr>
            <w:tcW w:w="1276" w:type="dxa"/>
            <w:vMerge/>
            <w:vAlign w:val="center"/>
          </w:tcPr>
          <w:p w:rsidR="00467C11" w:rsidRPr="002C5011" w:rsidRDefault="00467C11" w:rsidP="00366DC1">
            <w:pPr>
              <w:widowControl w:val="0"/>
              <w:jc w:val="center"/>
              <w:rPr>
                <w:rFonts w:eastAsia="Century Gothic"/>
                <w:b/>
                <w:sz w:val="20"/>
                <w:szCs w:val="20"/>
              </w:rPr>
            </w:pPr>
          </w:p>
        </w:tc>
        <w:tc>
          <w:tcPr>
            <w:tcW w:w="1464" w:type="dxa"/>
            <w:vMerge/>
            <w:vAlign w:val="center"/>
          </w:tcPr>
          <w:p w:rsidR="00467C11" w:rsidRPr="00C43F7A" w:rsidRDefault="00467C11" w:rsidP="00366DC1">
            <w:pPr>
              <w:jc w:val="both"/>
              <w:rPr>
                <w:rFonts w:eastAsia="Century Gothic"/>
                <w:b/>
              </w:rPr>
            </w:pPr>
          </w:p>
        </w:tc>
        <w:tc>
          <w:tcPr>
            <w:tcW w:w="1261" w:type="dxa"/>
            <w:vMerge/>
            <w:vAlign w:val="center"/>
          </w:tcPr>
          <w:p w:rsidR="00467C11" w:rsidRPr="00C43F7A" w:rsidRDefault="00467C11" w:rsidP="00366DC1">
            <w:pPr>
              <w:jc w:val="both"/>
              <w:rPr>
                <w:rFonts w:eastAsia="Century Gothic"/>
                <w:b/>
              </w:rPr>
            </w:pPr>
          </w:p>
        </w:tc>
      </w:tr>
      <w:tr w:rsidR="00467C11" w:rsidRPr="00C43F7A" w:rsidTr="00467C11">
        <w:trPr>
          <w:jc w:val="center"/>
        </w:trPr>
        <w:tc>
          <w:tcPr>
            <w:tcW w:w="846" w:type="dxa"/>
            <w:vAlign w:val="center"/>
          </w:tcPr>
          <w:p w:rsidR="00467C11" w:rsidRPr="00C43F7A" w:rsidRDefault="00467C11" w:rsidP="00467C11">
            <w:pPr>
              <w:jc w:val="center"/>
              <w:rPr>
                <w:rFonts w:eastAsia="Century Gothic"/>
                <w:b/>
              </w:rPr>
            </w:pPr>
            <w:r>
              <w:rPr>
                <w:rFonts w:eastAsia="Century Gothic"/>
                <w:b/>
              </w:rPr>
              <w:t>10</w:t>
            </w:r>
          </w:p>
        </w:tc>
        <w:tc>
          <w:tcPr>
            <w:tcW w:w="3844" w:type="dxa"/>
            <w:vAlign w:val="center"/>
          </w:tcPr>
          <w:p w:rsidR="00467C11" w:rsidRPr="007B4660"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 xml:space="preserve">SET PARA EXPERIMENTO DE CONDUCTIVIDAD TERMICA </w:t>
            </w:r>
          </w:p>
        </w:tc>
        <w:tc>
          <w:tcPr>
            <w:tcW w:w="1117" w:type="dxa"/>
            <w:vAlign w:val="center"/>
          </w:tcPr>
          <w:p w:rsidR="00467C11" w:rsidRPr="002C5011" w:rsidRDefault="00467C11" w:rsidP="00366DC1">
            <w:pPr>
              <w:jc w:val="center"/>
              <w:rPr>
                <w:rFonts w:eastAsia="Century Gothic"/>
                <w:b/>
                <w:sz w:val="20"/>
                <w:szCs w:val="20"/>
              </w:rPr>
            </w:pPr>
            <w:r>
              <w:rPr>
                <w:rFonts w:eastAsia="Century Gothic"/>
                <w:b/>
                <w:sz w:val="20"/>
                <w:szCs w:val="20"/>
              </w:rPr>
              <w:t>2</w:t>
            </w:r>
          </w:p>
        </w:tc>
        <w:tc>
          <w:tcPr>
            <w:tcW w:w="992" w:type="dxa"/>
          </w:tcPr>
          <w:p w:rsidR="00467C11" w:rsidRPr="002C5011" w:rsidRDefault="00467C11" w:rsidP="00366DC1">
            <w:pPr>
              <w:widowControl w:val="0"/>
              <w:jc w:val="center"/>
              <w:rPr>
                <w:rFonts w:eastAsia="Century Gothic"/>
                <w:b/>
                <w:sz w:val="20"/>
                <w:szCs w:val="20"/>
              </w:rPr>
            </w:pPr>
            <w:r>
              <w:rPr>
                <w:rFonts w:eastAsia="Century Gothic"/>
                <w:b/>
                <w:sz w:val="20"/>
                <w:szCs w:val="20"/>
              </w:rPr>
              <w:t>Juego</w:t>
            </w:r>
          </w:p>
        </w:tc>
        <w:tc>
          <w:tcPr>
            <w:tcW w:w="1276" w:type="dxa"/>
            <w:vMerge/>
            <w:vAlign w:val="center"/>
          </w:tcPr>
          <w:p w:rsidR="00467C11" w:rsidRPr="002C5011" w:rsidRDefault="00467C11" w:rsidP="00366DC1">
            <w:pPr>
              <w:widowControl w:val="0"/>
              <w:jc w:val="center"/>
              <w:rPr>
                <w:rFonts w:eastAsia="Century Gothic"/>
                <w:b/>
                <w:sz w:val="20"/>
                <w:szCs w:val="20"/>
              </w:rPr>
            </w:pPr>
          </w:p>
        </w:tc>
        <w:tc>
          <w:tcPr>
            <w:tcW w:w="1464" w:type="dxa"/>
            <w:vMerge/>
            <w:vAlign w:val="center"/>
          </w:tcPr>
          <w:p w:rsidR="00467C11" w:rsidRPr="00C43F7A" w:rsidRDefault="00467C11" w:rsidP="00366DC1">
            <w:pPr>
              <w:jc w:val="both"/>
              <w:rPr>
                <w:rFonts w:eastAsia="Century Gothic"/>
                <w:b/>
              </w:rPr>
            </w:pPr>
          </w:p>
        </w:tc>
        <w:tc>
          <w:tcPr>
            <w:tcW w:w="1261" w:type="dxa"/>
            <w:vMerge/>
            <w:vAlign w:val="center"/>
          </w:tcPr>
          <w:p w:rsidR="00467C11" w:rsidRPr="00C43F7A" w:rsidRDefault="00467C11" w:rsidP="00366DC1">
            <w:pPr>
              <w:jc w:val="both"/>
              <w:rPr>
                <w:rFonts w:eastAsia="Century Gothic"/>
                <w:b/>
              </w:rPr>
            </w:pPr>
          </w:p>
        </w:tc>
      </w:tr>
      <w:tr w:rsidR="00467C11" w:rsidRPr="00C43F7A" w:rsidTr="00467C11">
        <w:trPr>
          <w:jc w:val="center"/>
        </w:trPr>
        <w:tc>
          <w:tcPr>
            <w:tcW w:w="846" w:type="dxa"/>
            <w:vAlign w:val="center"/>
          </w:tcPr>
          <w:p w:rsidR="00467C11" w:rsidRPr="00C43F7A" w:rsidRDefault="00467C11" w:rsidP="00467C11">
            <w:pPr>
              <w:jc w:val="center"/>
              <w:rPr>
                <w:rFonts w:eastAsia="Century Gothic"/>
                <w:b/>
              </w:rPr>
            </w:pPr>
            <w:r>
              <w:rPr>
                <w:rFonts w:eastAsia="Century Gothic"/>
                <w:b/>
              </w:rPr>
              <w:t>11</w:t>
            </w:r>
          </w:p>
        </w:tc>
        <w:tc>
          <w:tcPr>
            <w:tcW w:w="3844" w:type="dxa"/>
            <w:vAlign w:val="center"/>
          </w:tcPr>
          <w:p w:rsidR="00467C11" w:rsidRPr="00774ADD" w:rsidRDefault="00467C11" w:rsidP="00467C1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 xml:space="preserve">MAQUINA DE CALOR Y LEY DE LOS GASES Y MOTOR TERMICO </w:t>
            </w:r>
          </w:p>
        </w:tc>
        <w:tc>
          <w:tcPr>
            <w:tcW w:w="1117" w:type="dxa"/>
            <w:vAlign w:val="center"/>
          </w:tcPr>
          <w:p w:rsidR="00467C11" w:rsidRPr="002C5011" w:rsidRDefault="00467C11" w:rsidP="00366DC1">
            <w:pPr>
              <w:jc w:val="center"/>
              <w:rPr>
                <w:rFonts w:eastAsia="Century Gothic"/>
                <w:b/>
                <w:sz w:val="20"/>
                <w:szCs w:val="20"/>
              </w:rPr>
            </w:pPr>
            <w:r>
              <w:rPr>
                <w:rFonts w:eastAsia="Century Gothic"/>
                <w:b/>
                <w:sz w:val="20"/>
                <w:szCs w:val="20"/>
              </w:rPr>
              <w:t>2</w:t>
            </w:r>
          </w:p>
        </w:tc>
        <w:tc>
          <w:tcPr>
            <w:tcW w:w="992" w:type="dxa"/>
          </w:tcPr>
          <w:p w:rsidR="00467C11" w:rsidRPr="002C5011" w:rsidRDefault="00467C11" w:rsidP="00366DC1">
            <w:pPr>
              <w:widowControl w:val="0"/>
              <w:jc w:val="center"/>
              <w:rPr>
                <w:rFonts w:eastAsia="Century Gothic"/>
                <w:b/>
                <w:sz w:val="20"/>
                <w:szCs w:val="20"/>
              </w:rPr>
            </w:pPr>
            <w:r>
              <w:rPr>
                <w:rFonts w:eastAsia="Century Gothic"/>
                <w:b/>
                <w:sz w:val="20"/>
                <w:szCs w:val="20"/>
              </w:rPr>
              <w:t>Juego</w:t>
            </w:r>
          </w:p>
        </w:tc>
        <w:tc>
          <w:tcPr>
            <w:tcW w:w="1276" w:type="dxa"/>
            <w:vMerge/>
            <w:vAlign w:val="center"/>
          </w:tcPr>
          <w:p w:rsidR="00467C11" w:rsidRPr="002C5011" w:rsidRDefault="00467C11" w:rsidP="00366DC1">
            <w:pPr>
              <w:widowControl w:val="0"/>
              <w:jc w:val="center"/>
              <w:rPr>
                <w:rFonts w:eastAsia="Century Gothic"/>
                <w:b/>
                <w:sz w:val="20"/>
                <w:szCs w:val="20"/>
              </w:rPr>
            </w:pPr>
          </w:p>
        </w:tc>
        <w:tc>
          <w:tcPr>
            <w:tcW w:w="1464" w:type="dxa"/>
            <w:vMerge/>
            <w:vAlign w:val="center"/>
          </w:tcPr>
          <w:p w:rsidR="00467C11" w:rsidRPr="00C43F7A" w:rsidRDefault="00467C11" w:rsidP="00366DC1">
            <w:pPr>
              <w:jc w:val="both"/>
              <w:rPr>
                <w:rFonts w:eastAsia="Century Gothic"/>
                <w:b/>
              </w:rPr>
            </w:pPr>
          </w:p>
        </w:tc>
        <w:tc>
          <w:tcPr>
            <w:tcW w:w="1261" w:type="dxa"/>
            <w:vMerge/>
            <w:vAlign w:val="center"/>
          </w:tcPr>
          <w:p w:rsidR="00467C11" w:rsidRPr="00C43F7A" w:rsidRDefault="00467C11" w:rsidP="00366DC1">
            <w:pPr>
              <w:jc w:val="both"/>
              <w:rPr>
                <w:rFonts w:eastAsia="Century Gothic"/>
                <w:b/>
              </w:rPr>
            </w:pPr>
          </w:p>
        </w:tc>
      </w:tr>
      <w:tr w:rsidR="00467C11" w:rsidRPr="00C43F7A" w:rsidTr="00467C11">
        <w:trPr>
          <w:jc w:val="center"/>
        </w:trPr>
        <w:tc>
          <w:tcPr>
            <w:tcW w:w="846" w:type="dxa"/>
            <w:vAlign w:val="center"/>
          </w:tcPr>
          <w:p w:rsidR="00467C11" w:rsidRPr="00C43F7A" w:rsidRDefault="00467C11" w:rsidP="00467C11">
            <w:pPr>
              <w:jc w:val="center"/>
              <w:rPr>
                <w:rFonts w:eastAsia="Century Gothic"/>
                <w:b/>
              </w:rPr>
            </w:pPr>
            <w:r>
              <w:rPr>
                <w:rFonts w:eastAsia="Century Gothic"/>
                <w:b/>
              </w:rPr>
              <w:t>12</w:t>
            </w:r>
          </w:p>
        </w:tc>
        <w:tc>
          <w:tcPr>
            <w:tcW w:w="3844" w:type="dxa"/>
            <w:vAlign w:val="center"/>
          </w:tcPr>
          <w:p w:rsidR="00467C11" w:rsidRPr="00774ADD"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 xml:space="preserve">SET PARA EXPERIMENTO DE CALOR ESPECIFICO </w:t>
            </w:r>
          </w:p>
        </w:tc>
        <w:tc>
          <w:tcPr>
            <w:tcW w:w="1117" w:type="dxa"/>
            <w:vAlign w:val="center"/>
          </w:tcPr>
          <w:p w:rsidR="00467C11" w:rsidRPr="002C5011" w:rsidRDefault="00467C11" w:rsidP="00366DC1">
            <w:pPr>
              <w:jc w:val="center"/>
              <w:rPr>
                <w:rFonts w:eastAsia="Century Gothic"/>
                <w:b/>
                <w:sz w:val="20"/>
                <w:szCs w:val="20"/>
              </w:rPr>
            </w:pPr>
            <w:r>
              <w:rPr>
                <w:rFonts w:eastAsia="Century Gothic"/>
                <w:b/>
                <w:sz w:val="20"/>
                <w:szCs w:val="20"/>
              </w:rPr>
              <w:t>2</w:t>
            </w:r>
          </w:p>
        </w:tc>
        <w:tc>
          <w:tcPr>
            <w:tcW w:w="992" w:type="dxa"/>
          </w:tcPr>
          <w:p w:rsidR="00467C11" w:rsidRPr="002C5011" w:rsidRDefault="00467C11" w:rsidP="00366DC1">
            <w:pPr>
              <w:widowControl w:val="0"/>
              <w:jc w:val="center"/>
              <w:rPr>
                <w:rFonts w:eastAsia="Century Gothic"/>
                <w:b/>
                <w:sz w:val="20"/>
                <w:szCs w:val="20"/>
              </w:rPr>
            </w:pPr>
            <w:r>
              <w:rPr>
                <w:rFonts w:eastAsia="Century Gothic"/>
                <w:b/>
                <w:sz w:val="20"/>
                <w:szCs w:val="20"/>
              </w:rPr>
              <w:t>Juego</w:t>
            </w:r>
          </w:p>
        </w:tc>
        <w:tc>
          <w:tcPr>
            <w:tcW w:w="1276" w:type="dxa"/>
            <w:vMerge/>
            <w:vAlign w:val="center"/>
          </w:tcPr>
          <w:p w:rsidR="00467C11" w:rsidRPr="002C5011" w:rsidRDefault="00467C11" w:rsidP="00366DC1">
            <w:pPr>
              <w:widowControl w:val="0"/>
              <w:jc w:val="center"/>
              <w:rPr>
                <w:rFonts w:eastAsia="Century Gothic"/>
                <w:b/>
                <w:sz w:val="20"/>
                <w:szCs w:val="20"/>
              </w:rPr>
            </w:pPr>
          </w:p>
        </w:tc>
        <w:tc>
          <w:tcPr>
            <w:tcW w:w="1464" w:type="dxa"/>
            <w:vMerge/>
            <w:vAlign w:val="center"/>
          </w:tcPr>
          <w:p w:rsidR="00467C11" w:rsidRPr="00C43F7A" w:rsidRDefault="00467C11" w:rsidP="00366DC1">
            <w:pPr>
              <w:jc w:val="both"/>
              <w:rPr>
                <w:rFonts w:eastAsia="Century Gothic"/>
                <w:b/>
              </w:rPr>
            </w:pPr>
          </w:p>
        </w:tc>
        <w:tc>
          <w:tcPr>
            <w:tcW w:w="1261" w:type="dxa"/>
            <w:vMerge/>
            <w:vAlign w:val="center"/>
          </w:tcPr>
          <w:p w:rsidR="00467C11" w:rsidRPr="00C43F7A" w:rsidRDefault="00467C11" w:rsidP="00366DC1">
            <w:pPr>
              <w:jc w:val="both"/>
              <w:rPr>
                <w:rFonts w:eastAsia="Century Gothic"/>
                <w:b/>
              </w:rPr>
            </w:pPr>
          </w:p>
        </w:tc>
      </w:tr>
      <w:tr w:rsidR="00467C11" w:rsidRPr="00C43F7A" w:rsidTr="00467C11">
        <w:trPr>
          <w:jc w:val="center"/>
        </w:trPr>
        <w:tc>
          <w:tcPr>
            <w:tcW w:w="846" w:type="dxa"/>
            <w:vAlign w:val="center"/>
          </w:tcPr>
          <w:p w:rsidR="00467C11" w:rsidRPr="00C43F7A" w:rsidRDefault="00467C11" w:rsidP="00467C11">
            <w:pPr>
              <w:jc w:val="center"/>
              <w:rPr>
                <w:rFonts w:eastAsia="Century Gothic"/>
                <w:b/>
              </w:rPr>
            </w:pPr>
            <w:r>
              <w:rPr>
                <w:rFonts w:eastAsia="Century Gothic"/>
                <w:b/>
              </w:rPr>
              <w:t>13</w:t>
            </w:r>
          </w:p>
        </w:tc>
        <w:tc>
          <w:tcPr>
            <w:tcW w:w="3844" w:type="dxa"/>
            <w:vAlign w:val="center"/>
          </w:tcPr>
          <w:p w:rsidR="00467C11" w:rsidRPr="00774ADD"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 xml:space="preserve">SET DE MEDICIÓN DE FLUJO POR VENTURI Y TUBO DE PITOT </w:t>
            </w:r>
          </w:p>
        </w:tc>
        <w:tc>
          <w:tcPr>
            <w:tcW w:w="1117" w:type="dxa"/>
            <w:vAlign w:val="center"/>
          </w:tcPr>
          <w:p w:rsidR="00467C11" w:rsidRPr="002C5011" w:rsidRDefault="00467C11" w:rsidP="00366DC1">
            <w:pPr>
              <w:jc w:val="center"/>
              <w:rPr>
                <w:rFonts w:eastAsia="Century Gothic"/>
                <w:b/>
                <w:sz w:val="20"/>
                <w:szCs w:val="20"/>
              </w:rPr>
            </w:pPr>
            <w:r>
              <w:rPr>
                <w:rFonts w:eastAsia="Century Gothic"/>
                <w:b/>
                <w:sz w:val="20"/>
                <w:szCs w:val="20"/>
              </w:rPr>
              <w:t>2</w:t>
            </w:r>
          </w:p>
        </w:tc>
        <w:tc>
          <w:tcPr>
            <w:tcW w:w="992" w:type="dxa"/>
          </w:tcPr>
          <w:p w:rsidR="00467C11" w:rsidRPr="002C5011" w:rsidRDefault="00467C11" w:rsidP="00366DC1">
            <w:pPr>
              <w:widowControl w:val="0"/>
              <w:jc w:val="center"/>
              <w:rPr>
                <w:rFonts w:eastAsia="Century Gothic"/>
                <w:b/>
                <w:sz w:val="20"/>
                <w:szCs w:val="20"/>
              </w:rPr>
            </w:pPr>
            <w:r>
              <w:rPr>
                <w:rFonts w:eastAsia="Century Gothic"/>
                <w:b/>
                <w:sz w:val="20"/>
                <w:szCs w:val="20"/>
              </w:rPr>
              <w:t>Juego</w:t>
            </w:r>
          </w:p>
        </w:tc>
        <w:tc>
          <w:tcPr>
            <w:tcW w:w="1276" w:type="dxa"/>
            <w:vMerge/>
            <w:vAlign w:val="center"/>
          </w:tcPr>
          <w:p w:rsidR="00467C11" w:rsidRPr="002C5011" w:rsidRDefault="00467C11" w:rsidP="00366DC1">
            <w:pPr>
              <w:widowControl w:val="0"/>
              <w:jc w:val="center"/>
              <w:rPr>
                <w:rFonts w:eastAsia="Century Gothic"/>
                <w:b/>
                <w:sz w:val="20"/>
                <w:szCs w:val="20"/>
              </w:rPr>
            </w:pPr>
          </w:p>
        </w:tc>
        <w:tc>
          <w:tcPr>
            <w:tcW w:w="1464" w:type="dxa"/>
            <w:vMerge/>
            <w:vAlign w:val="center"/>
          </w:tcPr>
          <w:p w:rsidR="00467C11" w:rsidRPr="00C43F7A" w:rsidRDefault="00467C11" w:rsidP="00366DC1">
            <w:pPr>
              <w:jc w:val="both"/>
              <w:rPr>
                <w:rFonts w:eastAsia="Century Gothic"/>
                <w:b/>
              </w:rPr>
            </w:pPr>
          </w:p>
        </w:tc>
        <w:tc>
          <w:tcPr>
            <w:tcW w:w="1261" w:type="dxa"/>
            <w:vMerge/>
            <w:vAlign w:val="center"/>
          </w:tcPr>
          <w:p w:rsidR="00467C11" w:rsidRPr="00C43F7A" w:rsidRDefault="00467C11" w:rsidP="00366DC1">
            <w:pPr>
              <w:jc w:val="both"/>
              <w:rPr>
                <w:rFonts w:eastAsia="Century Gothic"/>
                <w:b/>
              </w:rPr>
            </w:pPr>
          </w:p>
        </w:tc>
      </w:tr>
      <w:tr w:rsidR="00467C11" w:rsidRPr="00C43F7A" w:rsidTr="00467C11">
        <w:trPr>
          <w:jc w:val="center"/>
        </w:trPr>
        <w:tc>
          <w:tcPr>
            <w:tcW w:w="846" w:type="dxa"/>
            <w:vAlign w:val="center"/>
          </w:tcPr>
          <w:p w:rsidR="00467C11" w:rsidRPr="00C43F7A" w:rsidRDefault="00467C11" w:rsidP="00467C11">
            <w:pPr>
              <w:jc w:val="center"/>
              <w:rPr>
                <w:rFonts w:eastAsia="Century Gothic"/>
                <w:b/>
              </w:rPr>
            </w:pPr>
            <w:r>
              <w:rPr>
                <w:rFonts w:eastAsia="Century Gothic"/>
                <w:b/>
              </w:rPr>
              <w:t>14</w:t>
            </w:r>
          </w:p>
        </w:tc>
        <w:tc>
          <w:tcPr>
            <w:tcW w:w="3844" w:type="dxa"/>
            <w:vAlign w:val="center"/>
          </w:tcPr>
          <w:p w:rsidR="00467C11" w:rsidRPr="00774ADD"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 xml:space="preserve">SET DE EXPERIMENTO DE LEY DE GAS ADIABÁTICOS </w:t>
            </w:r>
          </w:p>
        </w:tc>
        <w:tc>
          <w:tcPr>
            <w:tcW w:w="1117" w:type="dxa"/>
            <w:vAlign w:val="center"/>
          </w:tcPr>
          <w:p w:rsidR="00467C11" w:rsidRPr="002C5011" w:rsidRDefault="00467C11" w:rsidP="00366DC1">
            <w:pPr>
              <w:jc w:val="center"/>
              <w:rPr>
                <w:rFonts w:eastAsia="Century Gothic"/>
                <w:b/>
                <w:sz w:val="20"/>
                <w:szCs w:val="20"/>
              </w:rPr>
            </w:pPr>
            <w:r>
              <w:rPr>
                <w:rFonts w:eastAsia="Century Gothic"/>
                <w:b/>
                <w:sz w:val="20"/>
                <w:szCs w:val="20"/>
              </w:rPr>
              <w:t>1</w:t>
            </w:r>
          </w:p>
        </w:tc>
        <w:tc>
          <w:tcPr>
            <w:tcW w:w="992" w:type="dxa"/>
          </w:tcPr>
          <w:p w:rsidR="00467C11" w:rsidRPr="002C5011" w:rsidRDefault="00467C11" w:rsidP="00366DC1">
            <w:pPr>
              <w:widowControl w:val="0"/>
              <w:jc w:val="center"/>
              <w:rPr>
                <w:rFonts w:eastAsia="Century Gothic"/>
                <w:b/>
                <w:sz w:val="20"/>
                <w:szCs w:val="20"/>
              </w:rPr>
            </w:pPr>
            <w:r>
              <w:rPr>
                <w:rFonts w:eastAsia="Century Gothic"/>
                <w:b/>
                <w:sz w:val="20"/>
                <w:szCs w:val="20"/>
              </w:rPr>
              <w:t>Juego</w:t>
            </w:r>
          </w:p>
        </w:tc>
        <w:tc>
          <w:tcPr>
            <w:tcW w:w="1276" w:type="dxa"/>
            <w:vMerge/>
            <w:vAlign w:val="center"/>
          </w:tcPr>
          <w:p w:rsidR="00467C11" w:rsidRPr="002C5011" w:rsidRDefault="00467C11" w:rsidP="00366DC1">
            <w:pPr>
              <w:widowControl w:val="0"/>
              <w:jc w:val="center"/>
              <w:rPr>
                <w:rFonts w:eastAsia="Century Gothic"/>
                <w:b/>
                <w:sz w:val="20"/>
                <w:szCs w:val="20"/>
              </w:rPr>
            </w:pPr>
          </w:p>
        </w:tc>
        <w:tc>
          <w:tcPr>
            <w:tcW w:w="1464" w:type="dxa"/>
            <w:vMerge/>
            <w:vAlign w:val="center"/>
          </w:tcPr>
          <w:p w:rsidR="00467C11" w:rsidRPr="00C43F7A" w:rsidRDefault="00467C11" w:rsidP="00366DC1">
            <w:pPr>
              <w:jc w:val="both"/>
              <w:rPr>
                <w:rFonts w:eastAsia="Century Gothic"/>
                <w:b/>
              </w:rPr>
            </w:pPr>
          </w:p>
        </w:tc>
        <w:tc>
          <w:tcPr>
            <w:tcW w:w="1261" w:type="dxa"/>
            <w:vMerge/>
            <w:vAlign w:val="center"/>
          </w:tcPr>
          <w:p w:rsidR="00467C11" w:rsidRPr="00C43F7A" w:rsidRDefault="00467C11" w:rsidP="00366DC1">
            <w:pPr>
              <w:jc w:val="both"/>
              <w:rPr>
                <w:rFonts w:eastAsia="Century Gothic"/>
                <w:b/>
              </w:rPr>
            </w:pPr>
          </w:p>
        </w:tc>
      </w:tr>
      <w:tr w:rsidR="00467C11" w:rsidRPr="00C43F7A" w:rsidTr="00467C11">
        <w:trPr>
          <w:jc w:val="center"/>
        </w:trPr>
        <w:tc>
          <w:tcPr>
            <w:tcW w:w="846" w:type="dxa"/>
            <w:vAlign w:val="center"/>
          </w:tcPr>
          <w:p w:rsidR="00467C11" w:rsidRPr="00C43F7A" w:rsidRDefault="00467C11" w:rsidP="00467C11">
            <w:pPr>
              <w:jc w:val="center"/>
              <w:rPr>
                <w:rFonts w:eastAsia="Century Gothic"/>
                <w:b/>
              </w:rPr>
            </w:pPr>
            <w:r>
              <w:rPr>
                <w:rFonts w:eastAsia="Century Gothic"/>
                <w:b/>
              </w:rPr>
              <w:t>15</w:t>
            </w:r>
          </w:p>
        </w:tc>
        <w:tc>
          <w:tcPr>
            <w:tcW w:w="3844" w:type="dxa"/>
            <w:vAlign w:val="center"/>
          </w:tcPr>
          <w:p w:rsidR="00467C11" w:rsidRPr="00774ADD"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 xml:space="preserve">SISTEMA HIDRAULICO PARA ENSAYOS Y MEDICIONES DE: PRESIÓN, RESTRICCIONES ETC. </w:t>
            </w:r>
          </w:p>
        </w:tc>
        <w:tc>
          <w:tcPr>
            <w:tcW w:w="1117" w:type="dxa"/>
            <w:vAlign w:val="center"/>
          </w:tcPr>
          <w:p w:rsidR="00467C11" w:rsidRPr="002C5011" w:rsidRDefault="00467C11" w:rsidP="00366DC1">
            <w:pPr>
              <w:jc w:val="center"/>
              <w:rPr>
                <w:rFonts w:eastAsia="Century Gothic"/>
                <w:b/>
                <w:sz w:val="20"/>
                <w:szCs w:val="20"/>
              </w:rPr>
            </w:pPr>
            <w:r>
              <w:rPr>
                <w:rFonts w:eastAsia="Century Gothic"/>
                <w:b/>
                <w:sz w:val="20"/>
                <w:szCs w:val="20"/>
              </w:rPr>
              <w:t>2</w:t>
            </w:r>
          </w:p>
        </w:tc>
        <w:tc>
          <w:tcPr>
            <w:tcW w:w="992" w:type="dxa"/>
          </w:tcPr>
          <w:p w:rsidR="00467C11" w:rsidRPr="002C5011" w:rsidRDefault="00467C11" w:rsidP="00366DC1">
            <w:pPr>
              <w:widowControl w:val="0"/>
              <w:jc w:val="center"/>
              <w:rPr>
                <w:rFonts w:eastAsia="Century Gothic"/>
                <w:b/>
                <w:sz w:val="20"/>
                <w:szCs w:val="20"/>
              </w:rPr>
            </w:pPr>
            <w:r>
              <w:rPr>
                <w:rFonts w:eastAsia="Century Gothic"/>
                <w:b/>
                <w:sz w:val="20"/>
                <w:szCs w:val="20"/>
              </w:rPr>
              <w:t>Juego</w:t>
            </w:r>
          </w:p>
        </w:tc>
        <w:tc>
          <w:tcPr>
            <w:tcW w:w="1276" w:type="dxa"/>
            <w:vMerge/>
            <w:vAlign w:val="center"/>
          </w:tcPr>
          <w:p w:rsidR="00467C11" w:rsidRPr="002C5011" w:rsidRDefault="00467C11" w:rsidP="00366DC1">
            <w:pPr>
              <w:widowControl w:val="0"/>
              <w:jc w:val="center"/>
              <w:rPr>
                <w:rFonts w:eastAsia="Century Gothic"/>
                <w:b/>
                <w:sz w:val="20"/>
                <w:szCs w:val="20"/>
              </w:rPr>
            </w:pPr>
          </w:p>
        </w:tc>
        <w:tc>
          <w:tcPr>
            <w:tcW w:w="1464" w:type="dxa"/>
            <w:vMerge/>
            <w:vAlign w:val="center"/>
          </w:tcPr>
          <w:p w:rsidR="00467C11" w:rsidRPr="00C43F7A" w:rsidRDefault="00467C11" w:rsidP="00366DC1">
            <w:pPr>
              <w:jc w:val="both"/>
              <w:rPr>
                <w:rFonts w:eastAsia="Century Gothic"/>
                <w:b/>
              </w:rPr>
            </w:pPr>
          </w:p>
        </w:tc>
        <w:tc>
          <w:tcPr>
            <w:tcW w:w="1261" w:type="dxa"/>
            <w:vMerge/>
            <w:vAlign w:val="center"/>
          </w:tcPr>
          <w:p w:rsidR="00467C11" w:rsidRPr="00C43F7A" w:rsidRDefault="00467C11" w:rsidP="00366DC1">
            <w:pPr>
              <w:jc w:val="both"/>
              <w:rPr>
                <w:rFonts w:eastAsia="Century Gothic"/>
                <w:b/>
              </w:rPr>
            </w:pPr>
          </w:p>
        </w:tc>
      </w:tr>
      <w:tr w:rsidR="00467C11" w:rsidRPr="00C43F7A" w:rsidTr="00467C11">
        <w:trPr>
          <w:jc w:val="center"/>
        </w:trPr>
        <w:tc>
          <w:tcPr>
            <w:tcW w:w="846" w:type="dxa"/>
            <w:vAlign w:val="center"/>
          </w:tcPr>
          <w:p w:rsidR="00467C11" w:rsidRPr="00C43F7A" w:rsidRDefault="00467C11" w:rsidP="00467C11">
            <w:pPr>
              <w:jc w:val="center"/>
              <w:rPr>
                <w:rFonts w:eastAsia="Century Gothic"/>
                <w:b/>
              </w:rPr>
            </w:pPr>
            <w:r>
              <w:rPr>
                <w:rFonts w:eastAsia="Century Gothic"/>
                <w:b/>
              </w:rPr>
              <w:t>16</w:t>
            </w:r>
          </w:p>
        </w:tc>
        <w:tc>
          <w:tcPr>
            <w:tcW w:w="3844" w:type="dxa"/>
            <w:vAlign w:val="center"/>
          </w:tcPr>
          <w:p w:rsidR="00467C11" w:rsidRPr="00774ADD"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 xml:space="preserve">APARATO DE EXPANSIÓN TÉRMICA </w:t>
            </w:r>
          </w:p>
        </w:tc>
        <w:tc>
          <w:tcPr>
            <w:tcW w:w="1117" w:type="dxa"/>
            <w:vAlign w:val="center"/>
          </w:tcPr>
          <w:p w:rsidR="00467C11" w:rsidRPr="002C5011" w:rsidRDefault="00467C11" w:rsidP="00366DC1">
            <w:pPr>
              <w:jc w:val="center"/>
              <w:rPr>
                <w:rFonts w:eastAsia="Century Gothic"/>
                <w:b/>
                <w:sz w:val="20"/>
                <w:szCs w:val="20"/>
              </w:rPr>
            </w:pPr>
            <w:r>
              <w:rPr>
                <w:rFonts w:eastAsia="Century Gothic"/>
                <w:b/>
                <w:sz w:val="20"/>
                <w:szCs w:val="20"/>
              </w:rPr>
              <w:t>2</w:t>
            </w:r>
          </w:p>
        </w:tc>
        <w:tc>
          <w:tcPr>
            <w:tcW w:w="992" w:type="dxa"/>
          </w:tcPr>
          <w:p w:rsidR="00467C11" w:rsidRPr="002C5011" w:rsidRDefault="00467C11" w:rsidP="00366DC1">
            <w:pPr>
              <w:widowControl w:val="0"/>
              <w:jc w:val="center"/>
              <w:rPr>
                <w:rFonts w:eastAsia="Century Gothic"/>
                <w:b/>
                <w:sz w:val="20"/>
                <w:szCs w:val="20"/>
              </w:rPr>
            </w:pPr>
            <w:r>
              <w:rPr>
                <w:rFonts w:eastAsia="Century Gothic"/>
                <w:b/>
                <w:sz w:val="20"/>
                <w:szCs w:val="20"/>
              </w:rPr>
              <w:t>Juego</w:t>
            </w:r>
          </w:p>
        </w:tc>
        <w:tc>
          <w:tcPr>
            <w:tcW w:w="1276" w:type="dxa"/>
            <w:vMerge/>
            <w:vAlign w:val="center"/>
          </w:tcPr>
          <w:p w:rsidR="00467C11" w:rsidRPr="002C5011" w:rsidRDefault="00467C11" w:rsidP="00366DC1">
            <w:pPr>
              <w:widowControl w:val="0"/>
              <w:jc w:val="center"/>
              <w:rPr>
                <w:rFonts w:eastAsia="Century Gothic"/>
                <w:b/>
                <w:sz w:val="20"/>
                <w:szCs w:val="20"/>
              </w:rPr>
            </w:pPr>
          </w:p>
        </w:tc>
        <w:tc>
          <w:tcPr>
            <w:tcW w:w="1464" w:type="dxa"/>
            <w:vMerge/>
            <w:vAlign w:val="center"/>
          </w:tcPr>
          <w:p w:rsidR="00467C11" w:rsidRPr="00C43F7A" w:rsidRDefault="00467C11" w:rsidP="00366DC1">
            <w:pPr>
              <w:jc w:val="both"/>
              <w:rPr>
                <w:rFonts w:eastAsia="Century Gothic"/>
                <w:b/>
              </w:rPr>
            </w:pPr>
          </w:p>
        </w:tc>
        <w:tc>
          <w:tcPr>
            <w:tcW w:w="1261" w:type="dxa"/>
            <w:vMerge/>
            <w:vAlign w:val="center"/>
          </w:tcPr>
          <w:p w:rsidR="00467C11" w:rsidRPr="00C43F7A" w:rsidRDefault="00467C11" w:rsidP="00366DC1">
            <w:pPr>
              <w:jc w:val="both"/>
              <w:rPr>
                <w:rFonts w:eastAsia="Century Gothic"/>
                <w:b/>
              </w:rPr>
            </w:pPr>
          </w:p>
        </w:tc>
      </w:tr>
      <w:tr w:rsidR="00467C11" w:rsidRPr="00C43F7A" w:rsidTr="00467C11">
        <w:trPr>
          <w:jc w:val="center"/>
        </w:trPr>
        <w:tc>
          <w:tcPr>
            <w:tcW w:w="846" w:type="dxa"/>
            <w:vAlign w:val="center"/>
          </w:tcPr>
          <w:p w:rsidR="00467C11" w:rsidRPr="00C43F7A" w:rsidRDefault="00467C11" w:rsidP="00467C11">
            <w:pPr>
              <w:jc w:val="center"/>
              <w:rPr>
                <w:rFonts w:eastAsia="Century Gothic"/>
                <w:b/>
              </w:rPr>
            </w:pPr>
            <w:r>
              <w:rPr>
                <w:rFonts w:eastAsia="Century Gothic"/>
                <w:b/>
              </w:rPr>
              <w:t>17</w:t>
            </w:r>
          </w:p>
        </w:tc>
        <w:tc>
          <w:tcPr>
            <w:tcW w:w="3844" w:type="dxa"/>
            <w:vAlign w:val="center"/>
          </w:tcPr>
          <w:p w:rsidR="00467C11" w:rsidRPr="00774ADD"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SET PARA EXPERIMENTOS DE EMISIÓN Y ABSORCIÓN DE LUZ</w:t>
            </w:r>
          </w:p>
        </w:tc>
        <w:tc>
          <w:tcPr>
            <w:tcW w:w="1117" w:type="dxa"/>
            <w:vAlign w:val="center"/>
          </w:tcPr>
          <w:p w:rsidR="00467C11" w:rsidRPr="002C5011" w:rsidRDefault="00467C11" w:rsidP="00366DC1">
            <w:pPr>
              <w:jc w:val="center"/>
              <w:rPr>
                <w:rFonts w:eastAsia="Century Gothic"/>
                <w:b/>
                <w:sz w:val="20"/>
                <w:szCs w:val="20"/>
              </w:rPr>
            </w:pPr>
            <w:r>
              <w:rPr>
                <w:rFonts w:eastAsia="Century Gothic"/>
                <w:b/>
                <w:sz w:val="20"/>
                <w:szCs w:val="20"/>
              </w:rPr>
              <w:t>1</w:t>
            </w:r>
          </w:p>
        </w:tc>
        <w:tc>
          <w:tcPr>
            <w:tcW w:w="992" w:type="dxa"/>
          </w:tcPr>
          <w:p w:rsidR="00467C11" w:rsidRPr="002C5011" w:rsidRDefault="00467C11" w:rsidP="00366DC1">
            <w:pPr>
              <w:widowControl w:val="0"/>
              <w:jc w:val="center"/>
              <w:rPr>
                <w:rFonts w:eastAsia="Century Gothic"/>
                <w:b/>
                <w:sz w:val="20"/>
                <w:szCs w:val="20"/>
              </w:rPr>
            </w:pPr>
            <w:r>
              <w:rPr>
                <w:rFonts w:eastAsia="Century Gothic"/>
                <w:b/>
                <w:sz w:val="20"/>
                <w:szCs w:val="20"/>
              </w:rPr>
              <w:t>Juego</w:t>
            </w:r>
          </w:p>
        </w:tc>
        <w:tc>
          <w:tcPr>
            <w:tcW w:w="1276" w:type="dxa"/>
            <w:vMerge/>
            <w:vAlign w:val="center"/>
          </w:tcPr>
          <w:p w:rsidR="00467C11" w:rsidRPr="002C5011" w:rsidRDefault="00467C11" w:rsidP="00366DC1">
            <w:pPr>
              <w:widowControl w:val="0"/>
              <w:jc w:val="center"/>
              <w:rPr>
                <w:rFonts w:eastAsia="Century Gothic"/>
                <w:b/>
                <w:sz w:val="20"/>
                <w:szCs w:val="20"/>
              </w:rPr>
            </w:pPr>
          </w:p>
        </w:tc>
        <w:tc>
          <w:tcPr>
            <w:tcW w:w="1464" w:type="dxa"/>
            <w:vMerge/>
            <w:vAlign w:val="center"/>
          </w:tcPr>
          <w:p w:rsidR="00467C11" w:rsidRPr="00C43F7A" w:rsidRDefault="00467C11" w:rsidP="00366DC1">
            <w:pPr>
              <w:jc w:val="both"/>
              <w:rPr>
                <w:rFonts w:eastAsia="Century Gothic"/>
                <w:b/>
              </w:rPr>
            </w:pPr>
          </w:p>
        </w:tc>
        <w:tc>
          <w:tcPr>
            <w:tcW w:w="1261" w:type="dxa"/>
            <w:vMerge/>
            <w:vAlign w:val="center"/>
          </w:tcPr>
          <w:p w:rsidR="00467C11" w:rsidRPr="00C43F7A" w:rsidRDefault="00467C11" w:rsidP="00366DC1">
            <w:pPr>
              <w:jc w:val="both"/>
              <w:rPr>
                <w:rFonts w:eastAsia="Century Gothic"/>
                <w:b/>
              </w:rPr>
            </w:pPr>
          </w:p>
        </w:tc>
      </w:tr>
      <w:tr w:rsidR="00467C11" w:rsidRPr="00C43F7A" w:rsidTr="00467C11">
        <w:trPr>
          <w:jc w:val="center"/>
        </w:trPr>
        <w:tc>
          <w:tcPr>
            <w:tcW w:w="846" w:type="dxa"/>
            <w:vAlign w:val="center"/>
          </w:tcPr>
          <w:p w:rsidR="00467C11" w:rsidRPr="00C43F7A" w:rsidRDefault="00467C11" w:rsidP="00467C11">
            <w:pPr>
              <w:jc w:val="center"/>
              <w:rPr>
                <w:rFonts w:eastAsia="Century Gothic"/>
                <w:b/>
              </w:rPr>
            </w:pPr>
            <w:r>
              <w:rPr>
                <w:rFonts w:eastAsia="Century Gothic"/>
                <w:b/>
              </w:rPr>
              <w:t>18</w:t>
            </w:r>
          </w:p>
        </w:tc>
        <w:tc>
          <w:tcPr>
            <w:tcW w:w="3844" w:type="dxa"/>
            <w:vAlign w:val="center"/>
          </w:tcPr>
          <w:p w:rsidR="00467C11" w:rsidRPr="00830B6E" w:rsidRDefault="00467C1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18"/>
                <w:szCs w:val="18"/>
                <w:lang w:val="es-MX"/>
              </w:rPr>
            </w:pPr>
            <w:r>
              <w:rPr>
                <w:b/>
                <w:color w:val="000000"/>
                <w:sz w:val="20"/>
                <w:szCs w:val="20"/>
                <w:lang w:val="es-MX"/>
              </w:rPr>
              <w:t>SET COMPLETO DEL EXPERIMENTO DE DISPERSION DE COMPTON</w:t>
            </w:r>
          </w:p>
        </w:tc>
        <w:tc>
          <w:tcPr>
            <w:tcW w:w="1117" w:type="dxa"/>
            <w:vAlign w:val="center"/>
          </w:tcPr>
          <w:p w:rsidR="00467C11" w:rsidRPr="002C5011" w:rsidRDefault="00467C11" w:rsidP="00366DC1">
            <w:pPr>
              <w:jc w:val="center"/>
              <w:rPr>
                <w:rFonts w:eastAsia="Century Gothic"/>
                <w:b/>
                <w:sz w:val="20"/>
                <w:szCs w:val="20"/>
              </w:rPr>
            </w:pPr>
            <w:r>
              <w:rPr>
                <w:rFonts w:eastAsia="Century Gothic"/>
                <w:b/>
                <w:sz w:val="20"/>
                <w:szCs w:val="20"/>
              </w:rPr>
              <w:t>1</w:t>
            </w:r>
          </w:p>
        </w:tc>
        <w:tc>
          <w:tcPr>
            <w:tcW w:w="992" w:type="dxa"/>
          </w:tcPr>
          <w:p w:rsidR="00467C11" w:rsidRPr="002C5011" w:rsidRDefault="00467C11" w:rsidP="00366DC1">
            <w:pPr>
              <w:widowControl w:val="0"/>
              <w:jc w:val="center"/>
              <w:rPr>
                <w:rFonts w:eastAsia="Century Gothic"/>
                <w:b/>
                <w:sz w:val="20"/>
                <w:szCs w:val="20"/>
              </w:rPr>
            </w:pPr>
            <w:r>
              <w:rPr>
                <w:rFonts w:eastAsia="Century Gothic"/>
                <w:b/>
                <w:sz w:val="20"/>
                <w:szCs w:val="20"/>
              </w:rPr>
              <w:t>Juego</w:t>
            </w:r>
          </w:p>
        </w:tc>
        <w:tc>
          <w:tcPr>
            <w:tcW w:w="1276" w:type="dxa"/>
            <w:vMerge/>
            <w:vAlign w:val="center"/>
          </w:tcPr>
          <w:p w:rsidR="00467C11" w:rsidRPr="002C5011" w:rsidRDefault="00467C11" w:rsidP="00366DC1">
            <w:pPr>
              <w:widowControl w:val="0"/>
              <w:jc w:val="center"/>
              <w:rPr>
                <w:rFonts w:eastAsia="Century Gothic"/>
                <w:b/>
                <w:sz w:val="20"/>
                <w:szCs w:val="20"/>
              </w:rPr>
            </w:pPr>
          </w:p>
        </w:tc>
        <w:tc>
          <w:tcPr>
            <w:tcW w:w="1464" w:type="dxa"/>
            <w:vMerge/>
            <w:vAlign w:val="center"/>
          </w:tcPr>
          <w:p w:rsidR="00467C11" w:rsidRPr="00C43F7A" w:rsidRDefault="00467C11" w:rsidP="00366DC1">
            <w:pPr>
              <w:jc w:val="both"/>
              <w:rPr>
                <w:rFonts w:eastAsia="Century Gothic"/>
                <w:b/>
              </w:rPr>
            </w:pPr>
          </w:p>
        </w:tc>
        <w:tc>
          <w:tcPr>
            <w:tcW w:w="1261" w:type="dxa"/>
            <w:vMerge/>
            <w:vAlign w:val="center"/>
          </w:tcPr>
          <w:p w:rsidR="00467C11" w:rsidRPr="00C43F7A" w:rsidRDefault="00467C11" w:rsidP="00366DC1">
            <w:pPr>
              <w:jc w:val="both"/>
              <w:rPr>
                <w:rFonts w:eastAsia="Century Gothic"/>
                <w:b/>
              </w:rPr>
            </w:pPr>
          </w:p>
        </w:tc>
      </w:tr>
      <w:tr w:rsidR="00467C11" w:rsidRPr="00C43F7A" w:rsidTr="00467C11">
        <w:trPr>
          <w:jc w:val="center"/>
        </w:trPr>
        <w:tc>
          <w:tcPr>
            <w:tcW w:w="846" w:type="dxa"/>
            <w:vAlign w:val="center"/>
          </w:tcPr>
          <w:p w:rsidR="00467C11" w:rsidRDefault="00467C11" w:rsidP="00467C11">
            <w:pPr>
              <w:jc w:val="center"/>
              <w:rPr>
                <w:rFonts w:eastAsia="Century Gothic"/>
                <w:b/>
              </w:rPr>
            </w:pPr>
            <w:r>
              <w:rPr>
                <w:rFonts w:eastAsia="Century Gothic"/>
                <w:b/>
              </w:rPr>
              <w:t>19</w:t>
            </w:r>
          </w:p>
        </w:tc>
        <w:tc>
          <w:tcPr>
            <w:tcW w:w="3844" w:type="dxa"/>
            <w:vAlign w:val="center"/>
          </w:tcPr>
          <w:p w:rsidR="00467C11" w:rsidRPr="00366DC1" w:rsidRDefault="00467C11" w:rsidP="00870F68">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sidRPr="00366DC1">
              <w:rPr>
                <w:b/>
                <w:color w:val="000000"/>
                <w:sz w:val="20"/>
                <w:szCs w:val="20"/>
                <w:lang w:val="es-MX"/>
              </w:rPr>
              <w:t>INTERFACE UNIVERSAL</w:t>
            </w:r>
          </w:p>
        </w:tc>
        <w:tc>
          <w:tcPr>
            <w:tcW w:w="1117" w:type="dxa"/>
            <w:vAlign w:val="center"/>
          </w:tcPr>
          <w:p w:rsidR="00467C11" w:rsidRPr="002C5011" w:rsidRDefault="00467C11" w:rsidP="00870F68">
            <w:pPr>
              <w:jc w:val="center"/>
              <w:rPr>
                <w:rFonts w:eastAsia="Century Gothic"/>
                <w:b/>
                <w:sz w:val="20"/>
                <w:szCs w:val="20"/>
              </w:rPr>
            </w:pPr>
            <w:r>
              <w:rPr>
                <w:rFonts w:eastAsia="Century Gothic"/>
                <w:b/>
                <w:sz w:val="20"/>
                <w:szCs w:val="20"/>
              </w:rPr>
              <w:t>2</w:t>
            </w:r>
          </w:p>
        </w:tc>
        <w:tc>
          <w:tcPr>
            <w:tcW w:w="992" w:type="dxa"/>
          </w:tcPr>
          <w:p w:rsidR="00467C11" w:rsidRPr="002C5011" w:rsidRDefault="00467C11" w:rsidP="00870F68">
            <w:pPr>
              <w:widowControl w:val="0"/>
              <w:jc w:val="center"/>
              <w:rPr>
                <w:rFonts w:eastAsia="Century Gothic"/>
                <w:b/>
                <w:sz w:val="20"/>
                <w:szCs w:val="20"/>
              </w:rPr>
            </w:pPr>
            <w:r>
              <w:rPr>
                <w:rFonts w:eastAsia="Century Gothic"/>
                <w:b/>
                <w:sz w:val="20"/>
                <w:szCs w:val="20"/>
              </w:rPr>
              <w:t>Juego</w:t>
            </w:r>
          </w:p>
        </w:tc>
        <w:tc>
          <w:tcPr>
            <w:tcW w:w="1276" w:type="dxa"/>
            <w:vMerge/>
            <w:vAlign w:val="center"/>
          </w:tcPr>
          <w:p w:rsidR="00467C11" w:rsidRPr="002C5011" w:rsidRDefault="00467C11" w:rsidP="00870F68">
            <w:pPr>
              <w:widowControl w:val="0"/>
              <w:jc w:val="center"/>
              <w:rPr>
                <w:rFonts w:eastAsia="Century Gothic"/>
                <w:b/>
                <w:sz w:val="20"/>
                <w:szCs w:val="20"/>
              </w:rPr>
            </w:pPr>
          </w:p>
        </w:tc>
        <w:tc>
          <w:tcPr>
            <w:tcW w:w="1464" w:type="dxa"/>
            <w:vMerge/>
            <w:vAlign w:val="center"/>
          </w:tcPr>
          <w:p w:rsidR="00467C11" w:rsidRPr="00C43F7A" w:rsidRDefault="00467C11" w:rsidP="00870F68">
            <w:pPr>
              <w:jc w:val="both"/>
              <w:rPr>
                <w:rFonts w:eastAsia="Century Gothic"/>
                <w:b/>
              </w:rPr>
            </w:pPr>
          </w:p>
        </w:tc>
        <w:tc>
          <w:tcPr>
            <w:tcW w:w="1261" w:type="dxa"/>
            <w:vMerge/>
            <w:vAlign w:val="center"/>
          </w:tcPr>
          <w:p w:rsidR="00467C11" w:rsidRPr="00C43F7A" w:rsidRDefault="00467C11" w:rsidP="00870F68">
            <w:pPr>
              <w:jc w:val="both"/>
              <w:rPr>
                <w:rFonts w:eastAsia="Century Gothic"/>
                <w:b/>
              </w:rPr>
            </w:pPr>
          </w:p>
        </w:tc>
      </w:tr>
    </w:tbl>
    <w:p w:rsidR="00A30143" w:rsidRPr="00C43F7A" w:rsidRDefault="00A30143" w:rsidP="00A30143">
      <w:pPr>
        <w:ind w:left="-426" w:right="874"/>
      </w:pPr>
    </w:p>
    <w:p w:rsidR="00A30143" w:rsidRPr="00C43F7A" w:rsidRDefault="008656F6" w:rsidP="008656F6">
      <w:pPr>
        <w:ind w:left="1407" w:right="874" w:hanging="1691"/>
        <w:rPr>
          <w:b/>
        </w:rPr>
      </w:pPr>
      <w:r w:rsidRPr="00C43F7A">
        <w:rPr>
          <w:b/>
        </w:rPr>
        <w:t>2.4.1. Identificación y empaque de los bienes a entregar.</w:t>
      </w:r>
    </w:p>
    <w:p w:rsidR="008656F6" w:rsidRPr="00C43F7A" w:rsidRDefault="008656F6" w:rsidP="008656F6">
      <w:pPr>
        <w:ind w:left="1407" w:right="874" w:hanging="1691"/>
        <w:rPr>
          <w:b/>
        </w:rPr>
      </w:pPr>
    </w:p>
    <w:p w:rsidR="008656F6" w:rsidRPr="00C43F7A" w:rsidRDefault="008656F6" w:rsidP="008656F6">
      <w:pPr>
        <w:tabs>
          <w:tab w:val="left" w:pos="-284"/>
        </w:tabs>
        <w:ind w:left="-284" w:right="874"/>
      </w:pPr>
      <w:r w:rsidRPr="00C43F7A">
        <w:t>Para la entrega, identificación y empaque de los bienes a entregar, se deberá cumplir con lo siguiente:</w:t>
      </w:r>
    </w:p>
    <w:p w:rsidR="008656F6" w:rsidRPr="00C43F7A" w:rsidRDefault="008656F6" w:rsidP="008656F6">
      <w:pPr>
        <w:tabs>
          <w:tab w:val="left" w:pos="-284"/>
        </w:tabs>
        <w:ind w:left="-284" w:right="874"/>
      </w:pPr>
    </w:p>
    <w:p w:rsidR="008656F6" w:rsidRPr="00C43F7A" w:rsidRDefault="008656F6" w:rsidP="008656F6">
      <w:pPr>
        <w:tabs>
          <w:tab w:val="left" w:pos="-284"/>
        </w:tabs>
        <w:ind w:left="-284" w:right="874"/>
      </w:pPr>
      <w:r w:rsidRPr="00C43F7A">
        <w:t>1.- Deberá, ser identificados por partida a efecto de que el área responsable de la recepción, proceda a la verificación de los bienes entregados.</w:t>
      </w:r>
    </w:p>
    <w:p w:rsidR="008656F6" w:rsidRPr="00C43F7A" w:rsidRDefault="008656F6" w:rsidP="008656F6">
      <w:pPr>
        <w:tabs>
          <w:tab w:val="left" w:pos="-284"/>
        </w:tabs>
        <w:ind w:left="-284" w:right="874"/>
      </w:pPr>
    </w:p>
    <w:p w:rsidR="008656F6" w:rsidRPr="00C43F7A" w:rsidRDefault="008656F6" w:rsidP="008656F6">
      <w:pPr>
        <w:tabs>
          <w:tab w:val="left" w:pos="-284"/>
        </w:tabs>
        <w:ind w:left="-284" w:right="874"/>
      </w:pPr>
      <w:r w:rsidRPr="00C43F7A">
        <w:t>2.- Deberán ser entregados en las presentaciones requeridas.</w:t>
      </w:r>
    </w:p>
    <w:p w:rsidR="008656F6" w:rsidRPr="00C43F7A" w:rsidRDefault="008656F6" w:rsidP="008656F6">
      <w:pPr>
        <w:tabs>
          <w:tab w:val="left" w:pos="-284"/>
        </w:tabs>
        <w:ind w:left="-284" w:right="874"/>
      </w:pPr>
    </w:p>
    <w:p w:rsidR="008656F6" w:rsidRPr="00C43F7A" w:rsidRDefault="008656F6" w:rsidP="008656F6">
      <w:pPr>
        <w:tabs>
          <w:tab w:val="left" w:pos="-284"/>
        </w:tabs>
        <w:ind w:left="-284" w:right="874"/>
      </w:pPr>
      <w:r w:rsidRPr="00C43F7A">
        <w:t>3.- Deberán ser empacados de tal forma que preserven sus características originales durante el flete</w:t>
      </w:r>
      <w:r w:rsidR="00947C48" w:rsidRPr="00C43F7A">
        <w:t>, las maniobras de estiba y el almacenaje</w:t>
      </w:r>
    </w:p>
    <w:p w:rsidR="008656F6" w:rsidRPr="00C43F7A" w:rsidRDefault="008656F6" w:rsidP="008656F6">
      <w:pPr>
        <w:tabs>
          <w:tab w:val="left" w:pos="-284"/>
        </w:tabs>
        <w:ind w:left="-284" w:right="874"/>
      </w:pPr>
    </w:p>
    <w:p w:rsidR="00947C48" w:rsidRPr="00C43F7A" w:rsidRDefault="00947C48" w:rsidP="00947C48">
      <w:pPr>
        <w:ind w:left="1407" w:right="874" w:hanging="1691"/>
        <w:rPr>
          <w:b/>
        </w:rPr>
      </w:pPr>
      <w:r w:rsidRPr="00C43F7A">
        <w:rPr>
          <w:b/>
        </w:rPr>
        <w:t>2.4.2. Rechazo.</w:t>
      </w:r>
    </w:p>
    <w:p w:rsidR="00947C48" w:rsidRPr="00C43F7A" w:rsidRDefault="00947C48" w:rsidP="00947C48">
      <w:pPr>
        <w:ind w:left="1407" w:right="874" w:hanging="1691"/>
        <w:rPr>
          <w:b/>
        </w:rPr>
      </w:pPr>
    </w:p>
    <w:p w:rsidR="00947C48" w:rsidRPr="00C43F7A" w:rsidRDefault="00947C48" w:rsidP="00873887">
      <w:pPr>
        <w:ind w:left="-284" w:right="-232"/>
        <w:jc w:val="both"/>
      </w:pPr>
      <w:r w:rsidRPr="00C43F7A">
        <w:lastRenderedPageBreak/>
        <w:t xml:space="preserve">Si durante el proceso de inspección física de los bienes, éstos presentan algún defecto físico, mala calidad, falta de identificación, entre otros, la contratante no los recibirá y serán motivo de rechazo. </w:t>
      </w:r>
    </w:p>
    <w:p w:rsidR="00947C48" w:rsidRPr="00C43F7A" w:rsidRDefault="00947C48" w:rsidP="00947C48">
      <w:pPr>
        <w:ind w:left="-284" w:right="874"/>
        <w:jc w:val="both"/>
      </w:pPr>
    </w:p>
    <w:p w:rsidR="00947C48" w:rsidRPr="00C43F7A" w:rsidRDefault="00947C48" w:rsidP="00873887">
      <w:pPr>
        <w:ind w:left="-284" w:right="-91"/>
        <w:jc w:val="both"/>
      </w:pPr>
      <w:r w:rsidRPr="00C43F7A">
        <w:t>Si los defectos identificados afectan la duración, calidad o desvirtúan el contenido de los bienes, la contratante, procederá al rechazo de los mismos, para estos casos, el Licitante adjudicado deberá presentarse a entregarlos dentro de los 3 (tres) días hábiles contados a partir de su notificación por escrito, el cien por ciento de los bienes rechazados con las características y especificaciones requeridas, sujetándose a la inspección</w:t>
      </w:r>
      <w:r w:rsidR="00032458" w:rsidRPr="00C43F7A">
        <w:t xml:space="preserve"> y autorización por parte del área requirente y área técnica, situación que no le exime  de la sanción  por cada día de retraso en la entrega, de conformidad con lo establecido en el punto 2.6 de esta convocatoria.</w:t>
      </w:r>
    </w:p>
    <w:p w:rsidR="00993499" w:rsidRPr="00C43F7A" w:rsidRDefault="00993499" w:rsidP="00993499">
      <w:pPr>
        <w:spacing w:after="19" w:line="259" w:lineRule="auto"/>
        <w:ind w:left="1412"/>
      </w:pPr>
    </w:p>
    <w:p w:rsidR="00993499" w:rsidRPr="00C43F7A" w:rsidRDefault="00873887" w:rsidP="002129FB">
      <w:pPr>
        <w:pStyle w:val="Prrafodelista"/>
        <w:numPr>
          <w:ilvl w:val="2"/>
          <w:numId w:val="25"/>
        </w:numPr>
        <w:spacing w:after="10" w:line="268" w:lineRule="auto"/>
        <w:ind w:left="426" w:hanging="710"/>
        <w:jc w:val="both"/>
      </w:pPr>
      <w:r w:rsidRPr="00C43F7A">
        <w:rPr>
          <w:rFonts w:eastAsia="Calibri"/>
          <w:b/>
        </w:rPr>
        <w:t xml:space="preserve"> </w:t>
      </w:r>
      <w:r w:rsidR="00993499" w:rsidRPr="00C43F7A">
        <w:rPr>
          <w:rFonts w:eastAsia="Calibri"/>
          <w:b/>
        </w:rPr>
        <w:t xml:space="preserve">Devoluciones. </w:t>
      </w:r>
    </w:p>
    <w:p w:rsidR="00873887" w:rsidRPr="00C43F7A" w:rsidRDefault="00873887" w:rsidP="00873887">
      <w:pPr>
        <w:pStyle w:val="Prrafodelista"/>
        <w:spacing w:after="10" w:line="268" w:lineRule="auto"/>
        <w:ind w:left="426"/>
        <w:jc w:val="both"/>
      </w:pPr>
    </w:p>
    <w:p w:rsidR="00993499" w:rsidRPr="00C43F7A" w:rsidRDefault="00993499" w:rsidP="00873887">
      <w:pPr>
        <w:ind w:left="-284" w:right="51" w:firstLine="11"/>
        <w:jc w:val="both"/>
      </w:pPr>
      <w:r w:rsidRPr="00C43F7A">
        <w:t xml:space="preserve">La contratante, podrá en caso de faltas u omisiones en la entrega de los bienes, reclamar la reposición de estos dentro del período de garantía solicitada. </w:t>
      </w:r>
    </w:p>
    <w:p w:rsidR="00993499" w:rsidRPr="00C43F7A" w:rsidRDefault="00993499" w:rsidP="00873887">
      <w:pPr>
        <w:spacing w:after="18" w:line="259" w:lineRule="auto"/>
        <w:ind w:left="993" w:hanging="1124"/>
        <w:jc w:val="both"/>
      </w:pPr>
      <w:r w:rsidRPr="00C43F7A">
        <w:t xml:space="preserve">   </w:t>
      </w:r>
    </w:p>
    <w:p w:rsidR="00993499" w:rsidRPr="00C43F7A" w:rsidRDefault="00993499" w:rsidP="00873887">
      <w:pPr>
        <w:ind w:left="-284" w:right="51"/>
        <w:jc w:val="both"/>
      </w:pPr>
      <w:r w:rsidRPr="00C43F7A">
        <w:t xml:space="preserve">En estos casos el Licitante adjudicado se obliga a reponer los bienes a entera satisfacción de la contratante, sin condición alguna dentro de los 3 (tres) días hábiles contados a partir de su notificación por escrito, el cien por ciento de los bienes devueltos o no aceptados, situación que no le exime de la aplicación de penas convencionales correspondientes, de conformidad con lo establecido en el numeral </w:t>
      </w:r>
      <w:r w:rsidRPr="00C43F7A">
        <w:rPr>
          <w:rFonts w:eastAsia="Calibri"/>
          <w:b/>
        </w:rPr>
        <w:t>2.6</w:t>
      </w:r>
      <w:r w:rsidRPr="00C43F7A">
        <w:t xml:space="preserve">, de la presente Convocatoria.  </w:t>
      </w:r>
    </w:p>
    <w:p w:rsidR="00993499" w:rsidRPr="00C43F7A" w:rsidRDefault="00993499" w:rsidP="00873887">
      <w:pPr>
        <w:ind w:left="1407" w:right="51"/>
      </w:pPr>
      <w:r w:rsidRPr="00C43F7A">
        <w:t xml:space="preserve">| </w:t>
      </w:r>
    </w:p>
    <w:p w:rsidR="00993499" w:rsidRPr="00C43F7A" w:rsidRDefault="00993499" w:rsidP="00873887">
      <w:pPr>
        <w:ind w:left="-284" w:right="51"/>
        <w:jc w:val="both"/>
      </w:pPr>
      <w:r w:rsidRPr="00C43F7A">
        <w:t xml:space="preserve">Cuando la devolución sea por causas imputables </w:t>
      </w:r>
      <w:r w:rsidR="00873887" w:rsidRPr="00C43F7A">
        <w:t xml:space="preserve">al </w:t>
      </w:r>
      <w:r w:rsidRPr="00C43F7A">
        <w:t xml:space="preserve">Licitante adjudicado, y este no pueda realizar la reposición en el plazo señalado, deberá reintegrar los pagos que hubiese recibido más los intereses correspondientes, conforme al procedimiento establecido en el Código Fiscal de la Federación como si se tratará del supuesto de prórroga para el pago de créditos fiscales. Dichos gastos se calcularán sobre las cantidades pagadas en exceso y se computarán por días naturales desde la fecha de pago, hasta la fecha en que se pongan efectivamente las cantidades a disposición de la contratante. </w:t>
      </w:r>
    </w:p>
    <w:p w:rsidR="00993499" w:rsidRPr="00C43F7A" w:rsidRDefault="00993499" w:rsidP="00993499">
      <w:pPr>
        <w:spacing w:after="18" w:line="259" w:lineRule="auto"/>
        <w:ind w:left="1412"/>
      </w:pPr>
      <w:r w:rsidRPr="00C43F7A">
        <w:rPr>
          <w:rFonts w:eastAsia="Calibri"/>
          <w:b/>
        </w:rPr>
        <w:t xml:space="preserve"> </w:t>
      </w:r>
    </w:p>
    <w:p w:rsidR="00873887" w:rsidRPr="00C43F7A" w:rsidRDefault="00993499" w:rsidP="00873887">
      <w:pPr>
        <w:tabs>
          <w:tab w:val="center" w:pos="5807"/>
        </w:tabs>
        <w:spacing w:after="10" w:line="268" w:lineRule="auto"/>
        <w:ind w:left="-284"/>
      </w:pPr>
      <w:r w:rsidRPr="00C43F7A">
        <w:rPr>
          <w:rFonts w:eastAsia="Calibri"/>
          <w:b/>
        </w:rPr>
        <w:t>2.4.4</w:t>
      </w:r>
      <w:r w:rsidRPr="00C43F7A">
        <w:rPr>
          <w:rFonts w:eastAsia="Arial"/>
          <w:b/>
        </w:rPr>
        <w:t xml:space="preserve"> </w:t>
      </w:r>
      <w:r w:rsidR="00F30230" w:rsidRPr="00C43F7A">
        <w:rPr>
          <w:rFonts w:eastAsia="Arial"/>
          <w:b/>
        </w:rPr>
        <w:t xml:space="preserve">  </w:t>
      </w:r>
      <w:r w:rsidRPr="00C43F7A">
        <w:rPr>
          <w:rFonts w:eastAsia="Calibri"/>
          <w:b/>
        </w:rPr>
        <w:t>Garantía de los bienes.</w:t>
      </w:r>
      <w:r w:rsidRPr="00C43F7A">
        <w:t xml:space="preserve"> </w:t>
      </w:r>
    </w:p>
    <w:p w:rsidR="00993499" w:rsidRPr="00C43F7A" w:rsidRDefault="00993499" w:rsidP="00873887">
      <w:pPr>
        <w:tabs>
          <w:tab w:val="center" w:pos="5807"/>
        </w:tabs>
        <w:spacing w:after="10" w:line="268" w:lineRule="auto"/>
        <w:ind w:left="-284"/>
      </w:pPr>
      <w:r w:rsidRPr="00C43F7A">
        <w:tab/>
        <w:t xml:space="preserve"> </w:t>
      </w:r>
    </w:p>
    <w:p w:rsidR="00993499" w:rsidRPr="00C43F7A" w:rsidRDefault="00993499" w:rsidP="00873887">
      <w:pPr>
        <w:ind w:left="-284" w:right="51"/>
        <w:jc w:val="both"/>
      </w:pPr>
      <w:r w:rsidRPr="00C43F7A">
        <w:t xml:space="preserve">El Licitante adjudicado deberá garantizar los bienes contra defectos de fabricación, por un periodo mínimo de </w:t>
      </w:r>
      <w:r w:rsidRPr="00C43F7A">
        <w:rPr>
          <w:rFonts w:eastAsia="Calibri"/>
          <w:b/>
        </w:rPr>
        <w:t>un</w:t>
      </w:r>
      <w:r w:rsidRPr="00C43F7A">
        <w:t xml:space="preserve"> </w:t>
      </w:r>
      <w:r w:rsidRPr="00C43F7A">
        <w:rPr>
          <w:rFonts w:eastAsia="Calibri"/>
          <w:b/>
        </w:rPr>
        <w:t xml:space="preserve">año </w:t>
      </w:r>
      <w:r w:rsidRPr="00C43F7A">
        <w:t xml:space="preserve">contado a partir de la fecha de </w:t>
      </w:r>
      <w:r w:rsidR="00873887" w:rsidRPr="00C43F7A">
        <w:t>entrega, mediante</w:t>
      </w:r>
      <w:r w:rsidRPr="00C43F7A">
        <w:t xml:space="preserve"> “</w:t>
      </w:r>
      <w:r w:rsidRPr="00C43F7A">
        <w:rPr>
          <w:rFonts w:eastAsia="Calibri"/>
          <w:b/>
        </w:rPr>
        <w:t>Un documento expedido por el fabricante</w:t>
      </w:r>
      <w:r w:rsidRPr="00C43F7A">
        <w:t>”, el cual deberá exhibir al momento de la entrega de los bienes.</w:t>
      </w:r>
      <w:r w:rsidRPr="00C43F7A">
        <w:rPr>
          <w:rFonts w:eastAsia="Calibri"/>
          <w:b/>
        </w:rPr>
        <w:t xml:space="preserve"> </w:t>
      </w:r>
    </w:p>
    <w:p w:rsidR="00993499" w:rsidRPr="00C43F7A" w:rsidRDefault="00993499" w:rsidP="00873887">
      <w:pPr>
        <w:spacing w:after="18" w:line="259" w:lineRule="auto"/>
        <w:ind w:left="1412" w:hanging="1691"/>
      </w:pPr>
      <w:r w:rsidRPr="00C43F7A">
        <w:t xml:space="preserve"> </w:t>
      </w:r>
    </w:p>
    <w:p w:rsidR="00993499" w:rsidRPr="00C43F7A" w:rsidRDefault="00993499" w:rsidP="00873887">
      <w:pPr>
        <w:ind w:left="-284" w:right="51"/>
        <w:jc w:val="both"/>
      </w:pPr>
      <w:r w:rsidRPr="00C43F7A">
        <w:t xml:space="preserve">Si dentro del periodo de garantía se detectan defectos de fabricación se le notificará por escrito al proveedor y este estará obligado a diagnosticar, reparar o en su caso reemplazar los bienes, sin ningún costo, de acuerdo a las características originalmente contratadas, en un periodo que no excederá de 3 (tres) días hábiles contados a partir de la notificación que se realice para este efecto. </w:t>
      </w:r>
    </w:p>
    <w:p w:rsidR="00993499" w:rsidRPr="00C43F7A" w:rsidRDefault="00993499" w:rsidP="00873887">
      <w:pPr>
        <w:spacing w:after="18" w:line="259" w:lineRule="auto"/>
        <w:ind w:left="1412" w:hanging="1691"/>
      </w:pPr>
      <w:r w:rsidRPr="00C43F7A">
        <w:t xml:space="preserve"> </w:t>
      </w:r>
    </w:p>
    <w:p w:rsidR="00993499" w:rsidRPr="00C43F7A" w:rsidRDefault="00993499" w:rsidP="00CB2B9D">
      <w:pPr>
        <w:ind w:left="-284" w:right="51"/>
      </w:pPr>
      <w:r w:rsidRPr="00C43F7A">
        <w:t xml:space="preserve">De conformidad con el artículo 75 segundo párrafo de la Ley, el Licitante adjudicado está obligado a responder de los defectos y vicios ocultos de los bienes y exhibirá al momento de entregarlos una </w:t>
      </w:r>
      <w:r w:rsidRPr="00C43F7A">
        <w:rPr>
          <w:rFonts w:eastAsia="Calibri"/>
          <w:b/>
        </w:rPr>
        <w:t>Carta de garantía contra defectos y vicios ocultos de los bienes</w:t>
      </w:r>
      <w:r w:rsidRPr="00C43F7A">
        <w:t xml:space="preserve">, en términos del </w:t>
      </w:r>
      <w:r w:rsidRPr="00C43F7A">
        <w:rPr>
          <w:rFonts w:eastAsia="Calibri"/>
          <w:b/>
        </w:rPr>
        <w:t>Apartado Z.</w:t>
      </w:r>
      <w:r w:rsidRPr="00C43F7A">
        <w:t xml:space="preserve">   </w:t>
      </w:r>
    </w:p>
    <w:p w:rsidR="00993499" w:rsidRPr="00C43F7A" w:rsidRDefault="00993499" w:rsidP="00993499">
      <w:pPr>
        <w:spacing w:after="18" w:line="259" w:lineRule="auto"/>
        <w:ind w:left="2132"/>
      </w:pPr>
      <w:r w:rsidRPr="00C43F7A">
        <w:t xml:space="preserve"> </w:t>
      </w:r>
    </w:p>
    <w:p w:rsidR="00993499" w:rsidRPr="00C43F7A" w:rsidRDefault="00993499" w:rsidP="00F30230">
      <w:pPr>
        <w:tabs>
          <w:tab w:val="center" w:pos="1556"/>
          <w:tab w:val="center" w:pos="4026"/>
        </w:tabs>
        <w:spacing w:after="10" w:line="268" w:lineRule="auto"/>
        <w:ind w:hanging="284"/>
      </w:pPr>
      <w:r w:rsidRPr="00C43F7A">
        <w:rPr>
          <w:rFonts w:eastAsia="Calibri"/>
          <w:b/>
        </w:rPr>
        <w:lastRenderedPageBreak/>
        <w:t>2.5</w:t>
      </w:r>
      <w:r w:rsidRPr="00C43F7A">
        <w:rPr>
          <w:rFonts w:eastAsia="Arial"/>
          <w:b/>
        </w:rPr>
        <w:t xml:space="preserve"> </w:t>
      </w:r>
      <w:r w:rsidRPr="00C43F7A">
        <w:rPr>
          <w:rFonts w:eastAsia="Arial"/>
          <w:b/>
        </w:rPr>
        <w:tab/>
      </w:r>
      <w:r w:rsidR="00F30230" w:rsidRPr="00C43F7A">
        <w:rPr>
          <w:rFonts w:eastAsia="Arial"/>
          <w:b/>
        </w:rPr>
        <w:t xml:space="preserve"> </w:t>
      </w:r>
      <w:r w:rsidRPr="00C43F7A">
        <w:rPr>
          <w:rFonts w:eastAsia="Calibri"/>
          <w:b/>
        </w:rPr>
        <w:t xml:space="preserve">Condiciones de precio y forma de pago. </w:t>
      </w:r>
      <w:r w:rsidRPr="00C43F7A">
        <w:t xml:space="preserve"> </w:t>
      </w:r>
    </w:p>
    <w:p w:rsidR="00F30230" w:rsidRPr="00C43F7A" w:rsidRDefault="00F30230" w:rsidP="00F30230">
      <w:pPr>
        <w:tabs>
          <w:tab w:val="center" w:pos="1556"/>
          <w:tab w:val="center" w:pos="4026"/>
        </w:tabs>
        <w:spacing w:after="10" w:line="268" w:lineRule="auto"/>
        <w:ind w:hanging="284"/>
      </w:pPr>
    </w:p>
    <w:p w:rsidR="00993499" w:rsidRPr="00C43F7A" w:rsidRDefault="00993499" w:rsidP="00F30230">
      <w:pPr>
        <w:spacing w:after="10" w:line="268" w:lineRule="auto"/>
        <w:ind w:left="-284" w:right="193"/>
        <w:jc w:val="both"/>
      </w:pPr>
      <w:r w:rsidRPr="00C43F7A">
        <w:t xml:space="preserve">No se aceptarán incrementos de los precios de los bienes en ningún caso, debiendo el Licitante considerar en su oferta un </w:t>
      </w:r>
      <w:r w:rsidRPr="00C43F7A">
        <w:rPr>
          <w:color w:val="222222"/>
        </w:rPr>
        <w:t>precio fijo e incondicional a partir de la fecha de la presentación de la propuesta Económica y durante la vigencia del Contrato.</w:t>
      </w:r>
      <w:r w:rsidRPr="00C43F7A">
        <w:t xml:space="preserve">  </w:t>
      </w:r>
    </w:p>
    <w:p w:rsidR="00993499" w:rsidRPr="00C43F7A" w:rsidRDefault="00993499" w:rsidP="00993499">
      <w:pPr>
        <w:spacing w:after="18" w:line="259" w:lineRule="auto"/>
        <w:ind w:left="1412"/>
      </w:pPr>
      <w:r w:rsidRPr="00C43F7A">
        <w:rPr>
          <w:color w:val="222222"/>
        </w:rPr>
        <w:t xml:space="preserve"> </w:t>
      </w:r>
    </w:p>
    <w:p w:rsidR="00993499" w:rsidRPr="00C43F7A" w:rsidRDefault="00993499" w:rsidP="00F30230">
      <w:pPr>
        <w:spacing w:after="10" w:line="268" w:lineRule="auto"/>
        <w:ind w:left="1407" w:right="867" w:hanging="1691"/>
      </w:pPr>
      <w:r w:rsidRPr="00C43F7A">
        <w:rPr>
          <w:color w:val="222222"/>
        </w:rPr>
        <w:t xml:space="preserve">No se otorgará anticipo alguno.  </w:t>
      </w:r>
    </w:p>
    <w:p w:rsidR="00993499" w:rsidRPr="00C43F7A" w:rsidRDefault="00993499" w:rsidP="00993499">
      <w:pPr>
        <w:spacing w:after="16" w:line="259" w:lineRule="auto"/>
        <w:ind w:left="1412"/>
      </w:pPr>
      <w:r w:rsidRPr="00C43F7A">
        <w:t xml:space="preserve"> </w:t>
      </w:r>
    </w:p>
    <w:p w:rsidR="00993499" w:rsidRPr="00C43F7A" w:rsidRDefault="00993499" w:rsidP="00F30230">
      <w:pPr>
        <w:ind w:left="-284" w:right="193"/>
        <w:jc w:val="both"/>
      </w:pPr>
      <w:r w:rsidRPr="000449D6">
        <w:t xml:space="preserve">El pago se realizará en una sola exhibición y una vez validados los entregables de conformidad con el numeral </w:t>
      </w:r>
      <w:r w:rsidRPr="000449D6">
        <w:rPr>
          <w:rFonts w:eastAsia="Calibri"/>
          <w:b/>
        </w:rPr>
        <w:t>2.4 Plazo, Lugar y Condiciones de Entrega</w:t>
      </w:r>
      <w:r w:rsidR="00F30230" w:rsidRPr="000449D6">
        <w:t>, y no podrá exceder de 10</w:t>
      </w:r>
      <w:r w:rsidRPr="000449D6">
        <w:t xml:space="preserve"> (</w:t>
      </w:r>
      <w:r w:rsidR="00F30230" w:rsidRPr="000449D6">
        <w:t>diez</w:t>
      </w:r>
      <w:r w:rsidRPr="000449D6">
        <w:t>) días hábiles contados a partir del envío y verificación del Comprobante Fiscal Digital a través</w:t>
      </w:r>
      <w:r w:rsidRPr="00C43F7A">
        <w:t xml:space="preserve"> de la Plataforma de conformidad con lo establecido en el Artículo 73 de la Ley, y se realizará mediante transferencia bancaria, por lo cual el Licitante adjudicado deberá proporcionar los datos correspondientes de su cuenta bancaria y la documentación indicada en el segundo párrafo del numeral </w:t>
      </w:r>
      <w:r w:rsidRPr="00C43F7A">
        <w:rPr>
          <w:rFonts w:eastAsia="Calibri"/>
          <w:b/>
        </w:rPr>
        <w:t>4.5</w:t>
      </w:r>
      <w:r w:rsidRPr="00C43F7A">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F30230">
      <w:pPr>
        <w:ind w:left="-284" w:right="193"/>
        <w:jc w:val="both"/>
      </w:pPr>
      <w:r w:rsidRPr="00C43F7A">
        <w:t xml:space="preserve">De conformidad con el artículo 90 del Reglamento de la Ley, en caso de que el CFDI o factura electrónica entregado presente errores, el Área Requirente y Área Técnica dentro de los 3 (tres) días hábiles siguientes de su recepción, indicará al Licitante que resulte adjudicado las deficiencias que deberá corregir; por lo que, el procedimiento de pago reiniciará en el momento en que éste presente el CFDI y/o documentos soporte corregidos y sean aceptados. </w:t>
      </w:r>
    </w:p>
    <w:p w:rsidR="00993499" w:rsidRPr="00C43F7A" w:rsidRDefault="00993499" w:rsidP="00993499">
      <w:pPr>
        <w:spacing w:after="18" w:line="259" w:lineRule="auto"/>
        <w:ind w:left="2132"/>
      </w:pPr>
      <w:r w:rsidRPr="00C43F7A">
        <w:rPr>
          <w:rFonts w:eastAsia="Calibri"/>
          <w:b/>
        </w:rPr>
        <w:t xml:space="preserve"> </w:t>
      </w:r>
    </w:p>
    <w:p w:rsidR="00F30230" w:rsidRPr="00C43F7A" w:rsidRDefault="00993499" w:rsidP="00F30230">
      <w:pPr>
        <w:tabs>
          <w:tab w:val="center" w:pos="2889"/>
          <w:tab w:val="center" w:pos="5807"/>
        </w:tabs>
        <w:spacing w:after="10" w:line="268" w:lineRule="auto"/>
        <w:ind w:left="-284"/>
        <w:rPr>
          <w:rFonts w:eastAsia="Calibri"/>
          <w:b/>
        </w:rPr>
      </w:pPr>
      <w:r w:rsidRPr="00C43F7A">
        <w:rPr>
          <w:rFonts w:eastAsia="Calibri"/>
          <w:b/>
        </w:rPr>
        <w:t xml:space="preserve">2.5. 1 Garantías del Contrato. </w:t>
      </w:r>
      <w:r w:rsidRPr="00C43F7A">
        <w:rPr>
          <w:rFonts w:eastAsia="Calibri"/>
          <w:b/>
        </w:rPr>
        <w:tab/>
      </w:r>
    </w:p>
    <w:p w:rsidR="00993499" w:rsidRPr="00C43F7A" w:rsidRDefault="00993499" w:rsidP="00F30230">
      <w:pPr>
        <w:tabs>
          <w:tab w:val="center" w:pos="2889"/>
          <w:tab w:val="center" w:pos="5807"/>
        </w:tabs>
        <w:spacing w:after="10" w:line="268" w:lineRule="auto"/>
        <w:ind w:left="-284"/>
      </w:pPr>
      <w:r w:rsidRPr="00C43F7A">
        <w:rPr>
          <w:rFonts w:eastAsia="Calibri"/>
          <w:b/>
        </w:rPr>
        <w:t xml:space="preserve"> </w:t>
      </w:r>
    </w:p>
    <w:p w:rsidR="00993499" w:rsidRPr="00C43F7A" w:rsidRDefault="00993499" w:rsidP="00F30230">
      <w:pPr>
        <w:ind w:left="-284" w:right="193"/>
        <w:jc w:val="both"/>
      </w:pPr>
      <w:r w:rsidRPr="00C43F7A">
        <w:t xml:space="preserve">En términos de lo estipulado en los artículos 69 fracción II de la Ley y 70 fracción III, el Licitante Adjudicado que celebre el Contrato con la contratante deberá presentar la siguiente garantía:  </w:t>
      </w:r>
    </w:p>
    <w:p w:rsidR="00993499" w:rsidRPr="00C43F7A" w:rsidRDefault="00993499" w:rsidP="00993499">
      <w:pPr>
        <w:spacing w:after="16" w:line="259" w:lineRule="auto"/>
        <w:ind w:left="1412"/>
      </w:pPr>
      <w:r w:rsidRPr="00C43F7A">
        <w:t xml:space="preserve"> </w:t>
      </w:r>
    </w:p>
    <w:p w:rsidR="00993499" w:rsidRPr="00C43F7A" w:rsidRDefault="00993499" w:rsidP="00F30230">
      <w:pPr>
        <w:ind w:left="-284" w:right="193"/>
        <w:jc w:val="both"/>
      </w:pPr>
      <w:r w:rsidRPr="00C43F7A">
        <w:rPr>
          <w:rFonts w:eastAsia="Calibri"/>
          <w:b/>
        </w:rPr>
        <w:t>Garantía de Cumplimiento</w:t>
      </w:r>
      <w:r w:rsidRPr="00C43F7A">
        <w:t xml:space="preserve">: el Licitante adjudicado </w:t>
      </w:r>
      <w:r w:rsidR="00DE6CC9" w:rsidRPr="00C43F7A">
        <w:t>deberá garantizar</w:t>
      </w:r>
      <w:r w:rsidRPr="00C43F7A">
        <w:t xml:space="preserve"> todas y cada una de las obligaciones a su cargo derivadas del Contrato, equivalente al 10% (diez por ciento) del monto total adjudicado, considerando el Impuesto al Valor Agregado. </w:t>
      </w:r>
    </w:p>
    <w:p w:rsidR="00993499" w:rsidRPr="00C43F7A" w:rsidRDefault="00993499" w:rsidP="00993499">
      <w:pPr>
        <w:spacing w:after="18" w:line="259" w:lineRule="auto"/>
        <w:ind w:left="1412"/>
      </w:pPr>
      <w:r w:rsidRPr="00C43F7A">
        <w:t xml:space="preserve"> </w:t>
      </w:r>
    </w:p>
    <w:p w:rsidR="00993499" w:rsidRPr="00C43F7A" w:rsidRDefault="00993499" w:rsidP="00F30230">
      <w:pPr>
        <w:ind w:left="-284" w:right="193"/>
        <w:jc w:val="both"/>
      </w:pPr>
      <w:r w:rsidRPr="00C43F7A">
        <w:t xml:space="preserve">La garantía deberá presentarse mediante póliza de fianza expedida por compañía afianzadora mexicana autorizada por la Comisión Nacional de Seguros y de Fianzas y expedirse a favor de la </w:t>
      </w:r>
      <w:r w:rsidRPr="00C43F7A">
        <w:rPr>
          <w:rFonts w:eastAsia="Calibri"/>
          <w:b/>
        </w:rPr>
        <w:t>Tesorería de la Subsecretaría de Egresos de la Secretaría de Finanzas del Poder Ejecutivo del Estado</w:t>
      </w:r>
      <w:r w:rsidRPr="00C43F7A">
        <w:t xml:space="preserve"> y se verificará su autenticidad mediante validación de la afianzadora de que se trate y que los datos de su contenido sean correctos y deberá presentarse conforme al </w:t>
      </w:r>
      <w:r w:rsidRPr="00C43F7A">
        <w:rPr>
          <w:rFonts w:eastAsia="Calibri"/>
          <w:b/>
        </w:rPr>
        <w:t>Apartado W</w:t>
      </w:r>
      <w:r w:rsidRPr="00C43F7A">
        <w:t xml:space="preserve">, en apego a las disposiciones de carácter general por las que se aprueban los modelos de pólizas de fianzas constituidas como garantía en las contrataciones públicas realizadas al amparo de la Ley, emitidas en el Diario Oficial de la Federación el 15 de marzo de 2022 dicha garantía deberá presentarse a más </w:t>
      </w:r>
      <w:r w:rsidRPr="00C43F7A">
        <w:rPr>
          <w:rFonts w:eastAsia="Calibri"/>
          <w:b/>
        </w:rPr>
        <w:t>tardar dentro de los diez días naturales siguientes a la firma del Contrato</w:t>
      </w:r>
      <w:r w:rsidRPr="00C43F7A">
        <w:t xml:space="preserve"> de conformidad con el tercer párrafo del artículo 69 de la Ley, a través de un escrito firmado por el Proveedor, dirigido a la Contratante. </w:t>
      </w:r>
    </w:p>
    <w:p w:rsidR="00993499" w:rsidRPr="00C43F7A" w:rsidRDefault="00993499" w:rsidP="00F30230">
      <w:pPr>
        <w:spacing w:after="16" w:line="259" w:lineRule="auto"/>
        <w:ind w:left="1412"/>
        <w:jc w:val="both"/>
      </w:pPr>
      <w:r w:rsidRPr="00C43F7A">
        <w:t xml:space="preserve"> </w:t>
      </w:r>
    </w:p>
    <w:p w:rsidR="00993499" w:rsidRPr="00C43F7A" w:rsidRDefault="00993499" w:rsidP="00F30230">
      <w:pPr>
        <w:ind w:left="-284" w:right="193"/>
        <w:jc w:val="both"/>
      </w:pPr>
      <w:r w:rsidRPr="00C43F7A">
        <w:lastRenderedPageBreak/>
        <w:t xml:space="preserve">Se verificará su autenticad mediante validación de la afianzadora de que se trate y que los datos de su contenido sean correctos. </w:t>
      </w:r>
    </w:p>
    <w:p w:rsidR="00993499" w:rsidRPr="00C43F7A" w:rsidRDefault="00993499" w:rsidP="00993499">
      <w:pPr>
        <w:spacing w:after="18" w:line="259" w:lineRule="auto"/>
        <w:ind w:left="1412"/>
      </w:pPr>
      <w:r w:rsidRPr="00C43F7A">
        <w:t xml:space="preserve"> </w:t>
      </w:r>
    </w:p>
    <w:p w:rsidR="00993499" w:rsidRPr="00C43F7A" w:rsidRDefault="00993499" w:rsidP="00F30230">
      <w:pPr>
        <w:ind w:left="-284" w:right="193"/>
        <w:jc w:val="both"/>
      </w:pPr>
      <w:r w:rsidRPr="00C43F7A">
        <w:t xml:space="preserve">En caso de que el Licitante incumpla con la entrega de la garantía en el plazo establecido, la </w:t>
      </w:r>
      <w:r w:rsidR="00DE6CC9" w:rsidRPr="00C43F7A">
        <w:t>contratante</w:t>
      </w:r>
      <w:r w:rsidRPr="00C43F7A">
        <w:t xml:space="preserve"> podrá rescindir el Contrato y dará vista al Órgano Interno de Control para que proceda en el ámbito de sus facultades. </w:t>
      </w:r>
    </w:p>
    <w:p w:rsidR="00993499" w:rsidRPr="00C43F7A" w:rsidRDefault="00993499" w:rsidP="00993499">
      <w:pPr>
        <w:spacing w:after="18" w:line="259" w:lineRule="auto"/>
        <w:ind w:left="1412"/>
      </w:pPr>
      <w:r w:rsidRPr="00C43F7A">
        <w:t xml:space="preserve"> </w:t>
      </w:r>
    </w:p>
    <w:p w:rsidR="00993499" w:rsidRPr="00C43F7A" w:rsidRDefault="00993499" w:rsidP="00F30230">
      <w:pPr>
        <w:ind w:left="-284" w:right="193"/>
        <w:jc w:val="both"/>
      </w:pPr>
      <w:r w:rsidRPr="00C43F7A">
        <w:t xml:space="preserve">La obligación garantizada será indivisible y en caso de presentarse algún incumplimiento se hará efectiva por el monto total de las obligaciones garantizadas. </w:t>
      </w:r>
    </w:p>
    <w:p w:rsidR="00993499" w:rsidRPr="00C43F7A" w:rsidRDefault="00993499" w:rsidP="00993499">
      <w:pPr>
        <w:spacing w:after="18" w:line="259" w:lineRule="auto"/>
        <w:ind w:left="1412"/>
      </w:pPr>
      <w:r w:rsidRPr="00C43F7A">
        <w:t xml:space="preserve"> </w:t>
      </w:r>
    </w:p>
    <w:p w:rsidR="00993499" w:rsidRPr="00C43F7A" w:rsidRDefault="00993499" w:rsidP="00F30230">
      <w:pPr>
        <w:ind w:left="-284" w:right="193"/>
        <w:jc w:val="both"/>
      </w:pPr>
      <w:r w:rsidRPr="00C43F7A">
        <w:t xml:space="preserve">Con fundamento en el artículo 75 segundo párrafo de la Ley, el proveedor quedará obligado ante la </w:t>
      </w:r>
      <w:r w:rsidR="00DE6CC9" w:rsidRPr="00C43F7A">
        <w:t>contratante a</w:t>
      </w:r>
      <w:r w:rsidRPr="00C43F7A">
        <w:t xml:space="preserve"> responder de los defectos y vicios ocultos de los bienes, así como de cualquier otra responsabilidad en que hubieren incurrido, en los términos señalados en el Contrato respectivo y en la legislación aplicable, mediante una “</w:t>
      </w:r>
      <w:r w:rsidRPr="00C43F7A">
        <w:rPr>
          <w:rFonts w:eastAsia="Calibri"/>
          <w:b/>
        </w:rPr>
        <w:t>Carta garantía contra defectos de fabricación y vicios ocultos de los bienes</w:t>
      </w:r>
      <w:r w:rsidRPr="00C43F7A">
        <w:t xml:space="preserve">”. </w:t>
      </w:r>
    </w:p>
    <w:p w:rsidR="00993499" w:rsidRPr="00C43F7A" w:rsidRDefault="00993499" w:rsidP="00993499">
      <w:pPr>
        <w:spacing w:after="18" w:line="259" w:lineRule="auto"/>
        <w:ind w:left="1412"/>
      </w:pPr>
      <w:r w:rsidRPr="00C43F7A">
        <w:rPr>
          <w:rFonts w:eastAsia="Calibri"/>
          <w:b/>
        </w:rPr>
        <w:t xml:space="preserve"> </w:t>
      </w:r>
    </w:p>
    <w:p w:rsidR="00993499" w:rsidRPr="00C43F7A" w:rsidRDefault="00DE6CC9" w:rsidP="00DE6CC9">
      <w:pPr>
        <w:spacing w:after="10" w:line="268" w:lineRule="auto"/>
        <w:ind w:hanging="284"/>
      </w:pPr>
      <w:r w:rsidRPr="00C43F7A">
        <w:rPr>
          <w:rFonts w:eastAsia="Calibri"/>
          <w:b/>
        </w:rPr>
        <w:t>2.5.2 Devolución</w:t>
      </w:r>
      <w:r w:rsidR="00993499" w:rsidRPr="00C43F7A">
        <w:rPr>
          <w:rFonts w:eastAsia="Calibri"/>
          <w:b/>
        </w:rPr>
        <w:t xml:space="preserve"> de la Garantía  </w:t>
      </w:r>
    </w:p>
    <w:p w:rsidR="00993499" w:rsidRPr="00C43F7A" w:rsidRDefault="00993499" w:rsidP="00DE6CC9">
      <w:pPr>
        <w:ind w:left="-284" w:right="193"/>
        <w:jc w:val="both"/>
      </w:pPr>
      <w:r w:rsidRPr="00C43F7A">
        <w:t xml:space="preserve">La devolución de la garantía deberá ser solicitada mediante escrito, a la contratante, anexando la documentación justificativa de su solicitud, misma que demuestre haber cumplido con la totalidad de sus obligaciones adquiridas a entera satisfacción.  </w:t>
      </w:r>
    </w:p>
    <w:p w:rsidR="00993499" w:rsidRPr="00C43F7A" w:rsidRDefault="00993499" w:rsidP="00993499">
      <w:pPr>
        <w:spacing w:after="18" w:line="259" w:lineRule="auto"/>
        <w:ind w:left="1412"/>
      </w:pPr>
      <w:r w:rsidRPr="00C43F7A">
        <w:t xml:space="preserve">  </w:t>
      </w:r>
    </w:p>
    <w:p w:rsidR="00993499" w:rsidRPr="00C43F7A" w:rsidRDefault="00993499" w:rsidP="00DE6CC9">
      <w:pPr>
        <w:ind w:left="-284" w:right="193"/>
        <w:jc w:val="both"/>
      </w:pPr>
      <w:r w:rsidRPr="00C43F7A">
        <w:t xml:space="preserve">Una vez cumplidas las obligaciones a satisfacción, el servidor público facultado por la </w:t>
      </w:r>
      <w:r w:rsidR="00DE6CC9" w:rsidRPr="00C43F7A">
        <w:t>contratante</w:t>
      </w:r>
      <w:r w:rsidRPr="00C43F7A">
        <w:t xml:space="preserve">, procederá a extender la constancia de cumplimiento de las obligaciones contractuales y dará inicio a los trámites para la cancelación de la garantía de cumplimiento de Contrato, lo que comunicará al licitante. </w:t>
      </w:r>
    </w:p>
    <w:p w:rsidR="00993499" w:rsidRPr="00C43F7A" w:rsidRDefault="00993499" w:rsidP="00993499">
      <w:pPr>
        <w:spacing w:after="19" w:line="259" w:lineRule="auto"/>
        <w:ind w:left="1412"/>
      </w:pPr>
      <w:r w:rsidRPr="00C43F7A">
        <w:t xml:space="preserve"> </w:t>
      </w:r>
    </w:p>
    <w:p w:rsidR="00993499" w:rsidRPr="00C43F7A" w:rsidRDefault="00993499" w:rsidP="00DE6CC9">
      <w:pPr>
        <w:spacing w:after="10" w:line="268" w:lineRule="auto"/>
        <w:ind w:left="1407" w:hanging="1691"/>
      </w:pPr>
      <w:r w:rsidRPr="00C43F7A">
        <w:rPr>
          <w:rFonts w:eastAsia="Calibri"/>
          <w:b/>
        </w:rPr>
        <w:t>2.5.3</w:t>
      </w:r>
      <w:r w:rsidRPr="00C43F7A">
        <w:rPr>
          <w:rFonts w:eastAsia="Arial"/>
          <w:b/>
        </w:rPr>
        <w:t xml:space="preserve"> </w:t>
      </w:r>
      <w:r w:rsidRPr="00C43F7A">
        <w:rPr>
          <w:rFonts w:eastAsia="Calibri"/>
          <w:b/>
        </w:rPr>
        <w:t xml:space="preserve">Deducciones. </w:t>
      </w:r>
    </w:p>
    <w:p w:rsidR="00993499" w:rsidRPr="00C43F7A" w:rsidRDefault="00993499" w:rsidP="00DE6CC9">
      <w:pPr>
        <w:ind w:left="-284" w:right="193"/>
        <w:jc w:val="both"/>
      </w:pPr>
      <w:r w:rsidRPr="00C43F7A">
        <w:t xml:space="preserve">Se aplicarán deducciones al pago por el incumplimiento parcial o deficiente, en que </w:t>
      </w:r>
      <w:r w:rsidR="00DE6CC9" w:rsidRPr="00C43F7A">
        <w:t>incurra el</w:t>
      </w:r>
      <w:r w:rsidRPr="00C43F7A">
        <w:t xml:space="preserve"> Licitante, se calcularán </w:t>
      </w:r>
      <w:r w:rsidRPr="00FE589D">
        <w:t xml:space="preserve">por un </w:t>
      </w:r>
      <w:r w:rsidR="00473FA3">
        <w:t>1.0</w:t>
      </w:r>
      <w:r w:rsidRPr="00FE589D">
        <w:t>% sobre el monto</w:t>
      </w:r>
      <w:r w:rsidRPr="00C43F7A">
        <w:t xml:space="preserve"> de los bienes, proporcionados en forma parcial o deficiente, conforme lo estipulado en el artículo 76 de la Ley. Las cantidades a deducir se aplicarán en el CFDI o factura electrónica que el Licitante presente para su cobro, en el pago que se encuentre en trámite o bien en el siguiente pago. </w:t>
      </w:r>
    </w:p>
    <w:p w:rsidR="00DE6CC9" w:rsidRPr="00C43F7A" w:rsidRDefault="00DE6CC9" w:rsidP="00DE6CC9">
      <w:pPr>
        <w:ind w:left="-284" w:right="193"/>
        <w:jc w:val="both"/>
      </w:pPr>
    </w:p>
    <w:p w:rsidR="00993499" w:rsidRPr="00C43F7A" w:rsidRDefault="00993499" w:rsidP="00DE6CC9">
      <w:pPr>
        <w:ind w:left="-284" w:right="193"/>
        <w:jc w:val="both"/>
      </w:pPr>
      <w:r w:rsidRPr="00C43F7A">
        <w:t>De no existir pagos pendientes, se requerirá al licitante que realice el pago de la deductiva a través del esquema e5cinco Pago Electrónico de Derechos, Productos Aprovechamientos (</w:t>
      </w:r>
      <w:proofErr w:type="spellStart"/>
      <w:r w:rsidRPr="00C43F7A">
        <w:t>DPA´s</w:t>
      </w:r>
      <w:proofErr w:type="spellEnd"/>
      <w:r w:rsidRPr="00C43F7A">
        <w:t xml:space="preserve">), a favor de la Tesorería de la </w:t>
      </w:r>
      <w:r w:rsidRPr="00473FA3">
        <w:t>Subsecretaría de Egresos de la Secretaría de Finanzas del Poder Ejecutivo del Estado. En caso de negativa se procederá a hacer efectiva la garantía de cumplimiento del Contrato. Las deducciones</w:t>
      </w:r>
      <w:r w:rsidRPr="00C43F7A">
        <w:t xml:space="preserve"> económicas se aplicarán sobre la cantidad indicada sin incluir impuestos. </w:t>
      </w:r>
    </w:p>
    <w:p w:rsidR="00993499" w:rsidRPr="00C43F7A" w:rsidRDefault="00993499" w:rsidP="00993499">
      <w:pPr>
        <w:spacing w:after="16" w:line="259" w:lineRule="auto"/>
        <w:ind w:left="1412"/>
      </w:pPr>
      <w:r w:rsidRPr="00C43F7A">
        <w:t xml:space="preserve"> </w:t>
      </w:r>
    </w:p>
    <w:p w:rsidR="00993499" w:rsidRPr="00C43F7A" w:rsidRDefault="00993499" w:rsidP="00DB07E0">
      <w:pPr>
        <w:tabs>
          <w:tab w:val="center" w:pos="1650"/>
          <w:tab w:val="center" w:pos="4351"/>
        </w:tabs>
        <w:spacing w:after="10" w:line="268" w:lineRule="auto"/>
        <w:ind w:hanging="284"/>
      </w:pPr>
      <w:r w:rsidRPr="00C43F7A">
        <w:rPr>
          <w:rFonts w:eastAsia="Calibri"/>
          <w:b/>
        </w:rPr>
        <w:t>2.5.4</w:t>
      </w:r>
      <w:r w:rsidRPr="00C43F7A">
        <w:rPr>
          <w:rFonts w:eastAsia="Arial"/>
          <w:b/>
        </w:rPr>
        <w:t xml:space="preserve"> </w:t>
      </w:r>
      <w:r w:rsidRPr="00C43F7A">
        <w:rPr>
          <w:rFonts w:eastAsia="Arial"/>
          <w:b/>
        </w:rPr>
        <w:tab/>
      </w:r>
      <w:r w:rsidRPr="00C43F7A">
        <w:rPr>
          <w:rFonts w:eastAsia="Calibri"/>
          <w:b/>
        </w:rPr>
        <w:t xml:space="preserve">La Obligación Garantizada será Indivisible. </w:t>
      </w:r>
    </w:p>
    <w:p w:rsidR="00993499" w:rsidRPr="00C43F7A" w:rsidRDefault="00993499" w:rsidP="00DB07E0">
      <w:pPr>
        <w:ind w:left="-284" w:right="193"/>
        <w:jc w:val="both"/>
      </w:pPr>
      <w:r w:rsidRPr="00C43F7A">
        <w:t xml:space="preserve">Conforme el artículo 84 sexto párrafo del Reglamento, el Licitante se obliga a constituir una </w:t>
      </w:r>
      <w:r w:rsidRPr="00C43F7A">
        <w:rPr>
          <w:rFonts w:eastAsia="Calibri"/>
          <w:b/>
        </w:rPr>
        <w:t>garantía</w:t>
      </w:r>
      <w:r w:rsidRPr="00C43F7A">
        <w:t xml:space="preserve"> </w:t>
      </w:r>
      <w:r w:rsidRPr="00C43F7A">
        <w:rPr>
          <w:rFonts w:eastAsia="Calibri"/>
          <w:b/>
        </w:rPr>
        <w:t>indivisible</w:t>
      </w:r>
      <w:r w:rsidRPr="00C43F7A">
        <w:t xml:space="preserve"> por el cumplimiento fiel y exacto de todas las obligaciones derivadas del Contrato a celebrarse y en caso de presentarse algún incumplimiento se hará efectiva por el monto total de las obligaciones garantizadas; mediante fianza expedida por compañía afianzadora mexicana autorizada por la Comisión </w:t>
      </w:r>
      <w:r w:rsidRPr="00C43F7A">
        <w:lastRenderedPageBreak/>
        <w:t xml:space="preserve">Nacional de Seguros y de Fianzas, a favor de la </w:t>
      </w:r>
      <w:r w:rsidRPr="004704AF">
        <w:rPr>
          <w:rFonts w:eastAsia="Calibri"/>
          <w:b/>
        </w:rPr>
        <w:t>Tesorería de la Subsecretaría de Egresos, Contabilidad y Tesorería de la</w:t>
      </w:r>
      <w:r w:rsidRPr="004704AF">
        <w:rPr>
          <w:rFonts w:eastAsia="Calibri"/>
          <w:b/>
          <w:color w:val="FF0000"/>
        </w:rPr>
        <w:t xml:space="preserve"> </w:t>
      </w:r>
      <w:r w:rsidRPr="004704AF">
        <w:rPr>
          <w:rFonts w:eastAsia="Calibri"/>
          <w:b/>
        </w:rPr>
        <w:t>Secretaría de Finanzas del Poder Ejecutivo del Estado</w:t>
      </w:r>
      <w:r w:rsidRPr="004704AF">
        <w:rPr>
          <w:rFonts w:eastAsia="Calibri"/>
          <w:i/>
        </w:rPr>
        <w:t xml:space="preserve">, </w:t>
      </w:r>
      <w:r w:rsidRPr="004704AF">
        <w:t>por un importe equivalente al 10% (diez por ciento) del monto total del Contrato, considerando el Impuesto al Valor</w:t>
      </w:r>
      <w:r w:rsidRPr="00C43F7A">
        <w:t xml:space="preserve"> Agregado.  </w:t>
      </w:r>
    </w:p>
    <w:p w:rsidR="00993499" w:rsidRPr="00C43F7A" w:rsidRDefault="00993499" w:rsidP="00993499">
      <w:pPr>
        <w:spacing w:after="16" w:line="259" w:lineRule="auto"/>
        <w:ind w:left="1412"/>
      </w:pPr>
      <w:r w:rsidRPr="00C43F7A">
        <w:t xml:space="preserve"> </w:t>
      </w:r>
    </w:p>
    <w:p w:rsidR="00993499" w:rsidRPr="00C43F7A" w:rsidRDefault="00993499" w:rsidP="00DB07E0">
      <w:pPr>
        <w:spacing w:after="10" w:line="268" w:lineRule="auto"/>
        <w:ind w:hanging="284"/>
      </w:pPr>
      <w:r w:rsidRPr="00C43F7A">
        <w:rPr>
          <w:rFonts w:eastAsia="Calibri"/>
          <w:b/>
        </w:rPr>
        <w:t xml:space="preserve">2.6 Penas convencionales. </w:t>
      </w:r>
    </w:p>
    <w:p w:rsidR="00993499" w:rsidRPr="00C43F7A" w:rsidRDefault="00993499" w:rsidP="00DB07E0">
      <w:pPr>
        <w:ind w:left="-284" w:right="193"/>
        <w:jc w:val="both"/>
      </w:pPr>
      <w:r w:rsidRPr="00C43F7A">
        <w:t xml:space="preserve">Con fundamento en el artículo 75 primer párrafo de la Ley, las penas convencionales a cargo del Proveedor, por atraso en el cumplimiento de las fechas pactadas de entrega o de la prestación del servicio, serán determinadas en función de los bienes no entregados o prestados oportunamente. Dicha penalización </w:t>
      </w:r>
      <w:r w:rsidRPr="00473FA3">
        <w:t>será del (</w:t>
      </w:r>
      <w:r w:rsidR="00473FA3" w:rsidRPr="00473FA3">
        <w:t>1.0</w:t>
      </w:r>
      <w:r w:rsidRPr="00473FA3">
        <w:t>%) por cada</w:t>
      </w:r>
      <w:r w:rsidRPr="00C43F7A">
        <w:t xml:space="preserve"> día natural de demora a partir del día siguiente de la fecha pactada para la entrega, hasta el monto de la Garantía de Cumplimiento del Contrato, en caso de excederlo, se iniciará el procedimiento de rescisión administrativa previsto en la Ley y Reglamento. </w:t>
      </w:r>
    </w:p>
    <w:p w:rsidR="00993499" w:rsidRPr="00C43F7A" w:rsidRDefault="00993499" w:rsidP="00993499">
      <w:pPr>
        <w:spacing w:after="18" w:line="259" w:lineRule="auto"/>
        <w:ind w:left="1412"/>
      </w:pPr>
      <w:r w:rsidRPr="00C43F7A">
        <w:t xml:space="preserve"> </w:t>
      </w:r>
    </w:p>
    <w:p w:rsidR="00993499" w:rsidRPr="00C43F7A" w:rsidRDefault="00993499" w:rsidP="00DB07E0">
      <w:pPr>
        <w:ind w:left="-284" w:right="193"/>
        <w:jc w:val="both"/>
      </w:pPr>
      <w:r w:rsidRPr="00C43F7A">
        <w:t xml:space="preserve">En las operaciones en que se pactare ajuste de precios, la penalización se calculará sobre el precio ajustado por la contratante. </w:t>
      </w:r>
    </w:p>
    <w:p w:rsidR="00993499" w:rsidRPr="00C43F7A" w:rsidRDefault="00993499" w:rsidP="00DB07E0">
      <w:pPr>
        <w:spacing w:after="18" w:line="259" w:lineRule="auto"/>
        <w:ind w:left="1412"/>
        <w:jc w:val="both"/>
      </w:pPr>
      <w:r w:rsidRPr="00C43F7A">
        <w:t xml:space="preserve"> </w:t>
      </w:r>
    </w:p>
    <w:p w:rsidR="00993499" w:rsidRPr="00C43F7A" w:rsidRDefault="00993499" w:rsidP="00DB07E0">
      <w:pPr>
        <w:ind w:left="-284" w:right="193"/>
        <w:jc w:val="both"/>
      </w:pPr>
      <w:r w:rsidRPr="00C43F7A">
        <w:t xml:space="preserve">Los pagos que deriven del Contrato quedarán condicionados proporcionalmente, al pago que el Proveedor deberá efectuar por concepto de penas convencionales por motivo del incumplimiento parcial o deficiente en que pudiera incurrir el </w:t>
      </w:r>
      <w:r w:rsidR="00474DFB" w:rsidRPr="00C43F7A">
        <w:t>proveedor respecto</w:t>
      </w:r>
      <w:r w:rsidRPr="00C43F7A">
        <w:t xml:space="preserve"> a los lotes o conceptos que integran el contrato, en el entendido de que en el supuesto de que sea rescindido el Contrato, no procederá el cobro de dichas penas ni la contabilización de las mismas al hacer efectiva la Garantía de Cumplimiento.  </w:t>
      </w:r>
    </w:p>
    <w:p w:rsidR="00DB07E0" w:rsidRPr="00C43F7A" w:rsidRDefault="00993499" w:rsidP="00993499">
      <w:pPr>
        <w:tabs>
          <w:tab w:val="center" w:pos="2712"/>
          <w:tab w:val="center" w:pos="4244"/>
        </w:tabs>
        <w:spacing w:after="10" w:line="268" w:lineRule="auto"/>
        <w:rPr>
          <w:rFonts w:eastAsia="Calibri"/>
        </w:rPr>
      </w:pPr>
      <w:r w:rsidRPr="00C43F7A">
        <w:rPr>
          <w:rFonts w:eastAsia="Calibri"/>
        </w:rPr>
        <w:tab/>
      </w:r>
    </w:p>
    <w:p w:rsidR="00993499" w:rsidRPr="00C43F7A" w:rsidRDefault="00993499" w:rsidP="00DB07E0">
      <w:pPr>
        <w:tabs>
          <w:tab w:val="center" w:pos="2712"/>
          <w:tab w:val="center" w:pos="4244"/>
        </w:tabs>
        <w:spacing w:after="10" w:line="268" w:lineRule="auto"/>
        <w:ind w:hanging="284"/>
      </w:pPr>
      <w:r w:rsidRPr="00C43F7A">
        <w:rPr>
          <w:rFonts w:eastAsia="Calibri"/>
          <w:b/>
        </w:rPr>
        <w:t xml:space="preserve">2.7   Modelo de Contrato. </w:t>
      </w:r>
      <w:r w:rsidRPr="00C43F7A">
        <w:rPr>
          <w:rFonts w:eastAsia="Calibri"/>
          <w:b/>
        </w:rPr>
        <w:tab/>
        <w:t xml:space="preserve"> </w:t>
      </w:r>
    </w:p>
    <w:p w:rsidR="00993499" w:rsidRPr="00C43F7A" w:rsidRDefault="00993499" w:rsidP="00DB07E0">
      <w:pPr>
        <w:ind w:left="-284" w:right="193"/>
        <w:jc w:val="both"/>
      </w:pPr>
      <w:r w:rsidRPr="00C43F7A">
        <w:t xml:space="preserve">Es el aprobado por la Secretaría de Hacienda y Crédito Público y publicado en la plataforma, en el cual deberá preverse, además de lo establecido en el artículo 66 de la Ley, y previo a su firma deberá ser </w:t>
      </w:r>
      <w:proofErr w:type="spellStart"/>
      <w:r w:rsidRPr="00C43F7A">
        <w:t>requisitado</w:t>
      </w:r>
      <w:proofErr w:type="spellEnd"/>
      <w:r w:rsidRPr="00C43F7A">
        <w:t xml:space="preserve"> por la Contratante con la información legal y fiscal de las partes, integrando los anexos correspondientes, observando lo dispuesto en el Título Tercero, Capítulo Único de la Ley y Título Tercero, Capítulo Único del Reglamento. El modelo y condiciones del Contrato, se muestran en el</w:t>
      </w:r>
      <w:r w:rsidRPr="00C43F7A">
        <w:rPr>
          <w:rFonts w:eastAsia="Calibri"/>
          <w:b/>
        </w:rPr>
        <w:t xml:space="preserve"> Apartado V</w:t>
      </w:r>
      <w:r w:rsidRPr="00C43F7A">
        <w:t>, el cual no deberá anexarse a la proposición técnica.</w:t>
      </w:r>
      <w:r w:rsidRPr="00C43F7A">
        <w:rPr>
          <w:rFonts w:eastAsia="Calibri"/>
          <w:b/>
        </w:rPr>
        <w:t xml:space="preserve"> </w:t>
      </w:r>
    </w:p>
    <w:p w:rsidR="00993499" w:rsidRPr="00C43F7A" w:rsidRDefault="00993499" w:rsidP="00DB07E0">
      <w:pPr>
        <w:spacing w:after="18" w:line="259" w:lineRule="auto"/>
        <w:ind w:left="1412"/>
        <w:jc w:val="both"/>
      </w:pPr>
      <w:r w:rsidRPr="00C43F7A">
        <w:t xml:space="preserve"> </w:t>
      </w:r>
    </w:p>
    <w:p w:rsidR="00993499" w:rsidRPr="00C43F7A" w:rsidRDefault="00993499" w:rsidP="00474DFB">
      <w:pPr>
        <w:spacing w:after="10" w:line="268" w:lineRule="auto"/>
        <w:ind w:left="-284"/>
      </w:pPr>
      <w:r w:rsidRPr="00C43F7A">
        <w:rPr>
          <w:rFonts w:eastAsia="Calibri"/>
          <w:b/>
        </w:rPr>
        <w:t xml:space="preserve">2.8 Suspensión </w:t>
      </w:r>
      <w:r w:rsidR="00474DFB" w:rsidRPr="00C43F7A">
        <w:rPr>
          <w:rFonts w:eastAsia="Calibri"/>
          <w:b/>
        </w:rPr>
        <w:t>y Cancelación de la Licitación</w:t>
      </w:r>
      <w:r w:rsidRPr="00C43F7A">
        <w:rPr>
          <w:rFonts w:eastAsia="Calibri"/>
          <w:b/>
        </w:rPr>
        <w:t xml:space="preserve">. </w:t>
      </w:r>
    </w:p>
    <w:p w:rsidR="00993499" w:rsidRPr="00C43F7A" w:rsidRDefault="00993499" w:rsidP="00474DFB">
      <w:pPr>
        <w:ind w:left="1407" w:hanging="1691"/>
      </w:pPr>
      <w:r w:rsidRPr="00C43F7A">
        <w:t xml:space="preserve">Se podrá </w:t>
      </w:r>
      <w:r w:rsidR="00474DFB" w:rsidRPr="00C43F7A">
        <w:t>suspender la presente Licitación</w:t>
      </w:r>
      <w:r w:rsidRPr="00C43F7A">
        <w:t xml:space="preserve">, cuando: </w:t>
      </w:r>
    </w:p>
    <w:p w:rsidR="00993499" w:rsidRPr="00C43F7A" w:rsidRDefault="00993499" w:rsidP="00474DFB">
      <w:pPr>
        <w:ind w:left="-142" w:right="193"/>
        <w:jc w:val="both"/>
      </w:pPr>
      <w:r w:rsidRPr="00C43F7A">
        <w:rPr>
          <w:rFonts w:eastAsia="Calibri"/>
          <w:b/>
        </w:rPr>
        <w:t>1.</w:t>
      </w:r>
      <w:r w:rsidRPr="00C43F7A">
        <w:rPr>
          <w:rFonts w:eastAsia="Arial"/>
          <w:b/>
        </w:rPr>
        <w:t xml:space="preserve"> </w:t>
      </w:r>
      <w:r w:rsidRPr="00C43F7A">
        <w:t xml:space="preserve">Por instrucciones de la </w:t>
      </w:r>
      <w:r w:rsidR="00BD76D0" w:rsidRPr="00BD76D0">
        <w:t>Secretaría</w:t>
      </w:r>
      <w:r w:rsidR="00BD76D0">
        <w:t xml:space="preserve"> de</w:t>
      </w:r>
      <w:r w:rsidR="00BD76D0" w:rsidRPr="00BD76D0">
        <w:t xml:space="preserve"> Anticorrupción y de Buen Gobierno</w:t>
      </w:r>
      <w:r w:rsidR="00BD76D0" w:rsidRPr="00C43F7A">
        <w:t xml:space="preserve"> </w:t>
      </w:r>
      <w:r w:rsidRPr="00C43F7A">
        <w:t xml:space="preserve">en uso de sus facultades, en términos de lo dispuesto en el último párrafo del artículo 100 de la Ley. </w:t>
      </w:r>
    </w:p>
    <w:p w:rsidR="00993499" w:rsidRPr="00C43F7A" w:rsidRDefault="00993499" w:rsidP="00993499">
      <w:pPr>
        <w:spacing w:after="18" w:line="259" w:lineRule="auto"/>
        <w:ind w:left="1978"/>
      </w:pPr>
      <w:r w:rsidRPr="00C43F7A">
        <w:t xml:space="preserve"> </w:t>
      </w:r>
    </w:p>
    <w:p w:rsidR="00993499" w:rsidRPr="00C43F7A" w:rsidRDefault="00993499" w:rsidP="00474DFB">
      <w:pPr>
        <w:ind w:left="1407" w:right="874" w:hanging="1691"/>
      </w:pPr>
      <w:r w:rsidRPr="00C43F7A">
        <w:t>Se podrá cancelar la p</w:t>
      </w:r>
      <w:r w:rsidR="00474DFB" w:rsidRPr="00C43F7A">
        <w:t>resente Licitación</w:t>
      </w:r>
      <w:r w:rsidRPr="00C43F7A">
        <w:t xml:space="preserve">, lotes o conceptos incluidos en éstas, cuando: </w:t>
      </w:r>
    </w:p>
    <w:p w:rsidR="00993499" w:rsidRPr="00C43F7A" w:rsidRDefault="00993499" w:rsidP="00474DFB">
      <w:pPr>
        <w:numPr>
          <w:ilvl w:val="0"/>
          <w:numId w:val="7"/>
        </w:numPr>
        <w:spacing w:after="8" w:line="270" w:lineRule="auto"/>
        <w:ind w:left="142" w:hanging="284"/>
        <w:jc w:val="both"/>
      </w:pPr>
      <w:r w:rsidRPr="00C43F7A">
        <w:t xml:space="preserve">Se presente caso fortuito o fuerza mayor; o </w:t>
      </w:r>
    </w:p>
    <w:p w:rsidR="00993499" w:rsidRPr="00C43F7A" w:rsidRDefault="00993499" w:rsidP="00474DFB">
      <w:pPr>
        <w:numPr>
          <w:ilvl w:val="0"/>
          <w:numId w:val="7"/>
        </w:numPr>
        <w:spacing w:after="8" w:line="270" w:lineRule="auto"/>
        <w:ind w:left="142" w:hanging="284"/>
        <w:jc w:val="both"/>
      </w:pPr>
      <w:r w:rsidRPr="00C43F7A">
        <w:t>Cuando existan circunstancias justificadas, que modifiquen o extingan la n</w:t>
      </w:r>
      <w:r w:rsidR="00474DFB" w:rsidRPr="00C43F7A">
        <w:t>ecesidad objeto de la Licitación</w:t>
      </w:r>
      <w:r w:rsidRPr="00C43F7A">
        <w:t xml:space="preserve">, o que, de continuarse con el procedimiento licitatorio, se ocasionaría algún daño o perjuicio a la Dependencia o solicitante. </w:t>
      </w:r>
    </w:p>
    <w:p w:rsidR="00993499" w:rsidRPr="00C43F7A" w:rsidRDefault="00993499" w:rsidP="00993499">
      <w:pPr>
        <w:spacing w:after="18" w:line="259" w:lineRule="auto"/>
        <w:ind w:left="1412"/>
      </w:pPr>
      <w:r w:rsidRPr="00C43F7A">
        <w:t xml:space="preserve"> </w:t>
      </w:r>
    </w:p>
    <w:p w:rsidR="00993499" w:rsidRPr="00C43F7A" w:rsidRDefault="00474DFB" w:rsidP="00474DFB">
      <w:pPr>
        <w:numPr>
          <w:ilvl w:val="0"/>
          <w:numId w:val="7"/>
        </w:numPr>
        <w:spacing w:after="10" w:line="268" w:lineRule="auto"/>
        <w:ind w:left="142" w:hanging="426"/>
        <w:jc w:val="both"/>
      </w:pPr>
      <w:r w:rsidRPr="00C43F7A">
        <w:rPr>
          <w:rFonts w:eastAsia="Calibri"/>
          <w:b/>
        </w:rPr>
        <w:t>FORMA Y</w:t>
      </w:r>
      <w:r w:rsidR="00993499" w:rsidRPr="00C43F7A">
        <w:rPr>
          <w:rFonts w:eastAsia="Calibri"/>
          <w:b/>
        </w:rPr>
        <w:t xml:space="preserve"> TÉRMINOS QUE REGIRÁN LOS ACTOS</w:t>
      </w:r>
      <w:r w:rsidRPr="00C43F7A">
        <w:rPr>
          <w:rFonts w:eastAsia="Calibri"/>
          <w:b/>
        </w:rPr>
        <w:t xml:space="preserve"> DEL PROCEDIMIENTO DE LICITACIÓN</w:t>
      </w:r>
      <w:r w:rsidR="00993499" w:rsidRPr="00C43F7A">
        <w:rPr>
          <w:rFonts w:eastAsia="Calibri"/>
          <w:b/>
        </w:rPr>
        <w:t xml:space="preserve">. </w:t>
      </w:r>
    </w:p>
    <w:p w:rsidR="00993499" w:rsidRPr="00C43F7A" w:rsidRDefault="00993499" w:rsidP="00474DFB">
      <w:pPr>
        <w:jc w:val="both"/>
      </w:pPr>
      <w:r w:rsidRPr="00C43F7A">
        <w:lastRenderedPageBreak/>
        <w:t>La persona que participe en cualquiera de los</w:t>
      </w:r>
      <w:r w:rsidR="00474DFB" w:rsidRPr="00C43F7A">
        <w:t xml:space="preserve"> actos de la presente Licitación</w:t>
      </w:r>
      <w:r w:rsidRPr="00C43F7A">
        <w:t xml:space="preserve"> en representación de un Licitante, deberá anexar carta poder simple </w:t>
      </w:r>
      <w:r w:rsidRPr="00C43F7A">
        <w:rPr>
          <w:rFonts w:eastAsia="Calibri"/>
          <w:b/>
        </w:rPr>
        <w:t>Apartado E</w:t>
      </w:r>
      <w:r w:rsidRPr="00C43F7A">
        <w:t>, que lo acredite para participar en dichos eventos, así como su identificación personal oficial vigente con fotografía (credencial de elector, pasaporte o cédula profesional), anexando copia simple del instrumento notarial mediante el cual</w:t>
      </w:r>
      <w:r w:rsidR="00671599">
        <w:t xml:space="preserve"> la</w:t>
      </w:r>
      <w:r w:rsidRPr="00C43F7A">
        <w:t xml:space="preserve"> persona que otorga el poder simple acredita que cuenta con las facultades. En caso de que sea el representante legal de la persona moral deberá anexar copia simple del instrumento notarial que lo avale, en caso de ser persona física bastará con su identificación oficial vigente. </w:t>
      </w:r>
    </w:p>
    <w:p w:rsidR="00993499" w:rsidRPr="00C43F7A" w:rsidRDefault="00993499" w:rsidP="00993499">
      <w:pPr>
        <w:spacing w:after="18" w:line="259" w:lineRule="auto"/>
        <w:ind w:left="1412"/>
      </w:pPr>
      <w:r w:rsidRPr="00C43F7A">
        <w:t xml:space="preserve"> </w:t>
      </w:r>
    </w:p>
    <w:p w:rsidR="00993499" w:rsidRPr="00C43F7A" w:rsidRDefault="00993499" w:rsidP="00474DFB">
      <w:pPr>
        <w:numPr>
          <w:ilvl w:val="1"/>
          <w:numId w:val="7"/>
        </w:numPr>
        <w:spacing w:after="10" w:line="268" w:lineRule="auto"/>
        <w:ind w:left="142" w:hanging="426"/>
      </w:pPr>
      <w:r w:rsidRPr="00C43F7A">
        <w:rPr>
          <w:rFonts w:eastAsia="Calibri"/>
          <w:b/>
        </w:rPr>
        <w:t xml:space="preserve">Reducción de Plazos. </w:t>
      </w:r>
    </w:p>
    <w:p w:rsidR="00993499" w:rsidRPr="00C43F7A" w:rsidRDefault="00A273DE" w:rsidP="00A273DE">
      <w:pPr>
        <w:ind w:left="142" w:right="51"/>
        <w:jc w:val="both"/>
      </w:pPr>
      <w:r w:rsidRPr="00C43F7A">
        <w:t>En esta Licitación</w:t>
      </w:r>
      <w:r w:rsidR="00993499" w:rsidRPr="00C43F7A">
        <w:t xml:space="preserve"> se consideraron los plazos establecidos en el artículo 56 fracción </w:t>
      </w:r>
      <w:r w:rsidR="00A7094B" w:rsidRPr="00C43F7A">
        <w:t>IV de</w:t>
      </w:r>
      <w:r w:rsidR="00993499" w:rsidRPr="00C43F7A">
        <w:t xml:space="preserve"> la Ley. </w:t>
      </w:r>
    </w:p>
    <w:p w:rsidR="00993499" w:rsidRPr="00C43F7A" w:rsidRDefault="00993499" w:rsidP="00993499">
      <w:pPr>
        <w:spacing w:after="18" w:line="259" w:lineRule="auto"/>
        <w:ind w:left="1412"/>
      </w:pPr>
      <w:r w:rsidRPr="00C43F7A">
        <w:t xml:space="preserve"> </w:t>
      </w:r>
    </w:p>
    <w:p w:rsidR="00993499" w:rsidRDefault="00993499" w:rsidP="00474DFB">
      <w:pPr>
        <w:numPr>
          <w:ilvl w:val="1"/>
          <w:numId w:val="7"/>
        </w:numPr>
        <w:spacing w:after="10" w:line="268" w:lineRule="auto"/>
        <w:ind w:left="142" w:hanging="426"/>
      </w:pPr>
      <w:r w:rsidRPr="00C43F7A">
        <w:rPr>
          <w:rFonts w:eastAsia="Calibri"/>
          <w:b/>
        </w:rPr>
        <w:t xml:space="preserve">Fecha, hora y lugar de los eventos de la </w:t>
      </w:r>
      <w:r w:rsidR="00004581">
        <w:rPr>
          <w:rFonts w:eastAsia="Calibri"/>
          <w:b/>
        </w:rPr>
        <w:t>Licitación</w:t>
      </w:r>
      <w:r w:rsidRPr="00C43F7A">
        <w:rPr>
          <w:rFonts w:eastAsia="Calibri"/>
          <w:b/>
        </w:rPr>
        <w:t>.</w:t>
      </w:r>
      <w:r w:rsidRPr="00C43F7A">
        <w:t xml:space="preserve"> </w:t>
      </w:r>
    </w:p>
    <w:p w:rsidR="00A7094B" w:rsidRPr="00C43F7A" w:rsidRDefault="00A7094B" w:rsidP="00A7094B">
      <w:pPr>
        <w:spacing w:after="10" w:line="268" w:lineRule="auto"/>
        <w:ind w:left="142"/>
      </w:pPr>
    </w:p>
    <w:p w:rsidR="00993499" w:rsidRPr="00C43F7A" w:rsidRDefault="00993499" w:rsidP="00A273DE">
      <w:pPr>
        <w:ind w:left="-284" w:right="51"/>
        <w:jc w:val="both"/>
      </w:pPr>
      <w:r w:rsidRPr="00C43F7A">
        <w:t xml:space="preserve">Conforme el artículo 36 de la Ley, el Acto de Presentación y Apertura de Proposiciones y de notificación Fallo, serán electrónicos, por lo que la participación de los licitantes será a través de la Plataforma; siendo presencial éstos actos en el domicilio de la </w:t>
      </w:r>
      <w:r w:rsidR="00A273DE" w:rsidRPr="00C43F7A">
        <w:t>convocante</w:t>
      </w:r>
      <w:r w:rsidRPr="00C43F7A">
        <w:t>, para la convocante, la Función Pública y el área requirente, para efectos de llevarlos a cabo y suscribir las actas correspondientes, las cuales serán firmadas electrónicamente, y para efectos de notificación personal, serán difundidas el mismo día de su ce</w:t>
      </w:r>
      <w:r w:rsidR="00474DFB" w:rsidRPr="00C43F7A">
        <w:t xml:space="preserve">lebración en la Plataforma. </w:t>
      </w:r>
      <w:r w:rsidR="00A273DE" w:rsidRPr="00C43F7A">
        <w:t>Los citados</w:t>
      </w:r>
      <w:r w:rsidRPr="00C43F7A">
        <w:t xml:space="preserve"> se </w:t>
      </w:r>
      <w:r w:rsidR="00C72F90" w:rsidRPr="00C43F7A">
        <w:t>llevarán</w:t>
      </w:r>
      <w:r w:rsidRPr="00C43F7A">
        <w:t xml:space="preserve"> conforme al siguiente calendario: </w:t>
      </w:r>
    </w:p>
    <w:p w:rsidR="00A273DE" w:rsidRPr="00C43F7A" w:rsidRDefault="00A273DE" w:rsidP="00A273DE">
      <w:pPr>
        <w:ind w:left="-284" w:right="51"/>
        <w:jc w:val="center"/>
      </w:pPr>
    </w:p>
    <w:tbl>
      <w:tblPr>
        <w:tblStyle w:val="Tablaconcuadrcula"/>
        <w:tblW w:w="0" w:type="auto"/>
        <w:tblInd w:w="-284" w:type="dxa"/>
        <w:tblLook w:val="04A0" w:firstRow="1" w:lastRow="0" w:firstColumn="1" w:lastColumn="0" w:noHBand="0" w:noVBand="1"/>
      </w:tblPr>
      <w:tblGrid>
        <w:gridCol w:w="1647"/>
        <w:gridCol w:w="1647"/>
        <w:gridCol w:w="2295"/>
        <w:gridCol w:w="2282"/>
        <w:gridCol w:w="2377"/>
      </w:tblGrid>
      <w:tr w:rsidR="0070384E" w:rsidRPr="00C43F7A" w:rsidTr="0070384E">
        <w:tc>
          <w:tcPr>
            <w:tcW w:w="1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84E" w:rsidRPr="00C43F7A" w:rsidRDefault="0070384E" w:rsidP="00A273DE">
            <w:pPr>
              <w:ind w:right="51"/>
              <w:jc w:val="center"/>
              <w:rPr>
                <w:highlight w:val="lightGray"/>
              </w:rPr>
            </w:pPr>
            <w:r>
              <w:rPr>
                <w:highlight w:val="lightGray"/>
              </w:rPr>
              <w:t>Publicación de la convocatoria</w:t>
            </w:r>
          </w:p>
        </w:tc>
        <w:tc>
          <w:tcPr>
            <w:tcW w:w="1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84E" w:rsidRPr="00C43F7A" w:rsidRDefault="0070384E" w:rsidP="00A273DE">
            <w:pPr>
              <w:ind w:right="51"/>
              <w:jc w:val="center"/>
              <w:rPr>
                <w:highlight w:val="lightGray"/>
              </w:rPr>
            </w:pPr>
            <w:r>
              <w:rPr>
                <w:highlight w:val="lightGray"/>
              </w:rPr>
              <w:t>Junta de aclaraciones</w:t>
            </w:r>
          </w:p>
        </w:tc>
        <w:tc>
          <w:tcPr>
            <w:tcW w:w="2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84E" w:rsidRPr="00C43F7A" w:rsidRDefault="0070384E" w:rsidP="00A273DE">
            <w:pPr>
              <w:ind w:right="51"/>
              <w:jc w:val="center"/>
              <w:rPr>
                <w:rFonts w:ascii="Times New Roman" w:hAnsi="Times New Roman"/>
                <w:highlight w:val="lightGray"/>
              </w:rPr>
            </w:pPr>
            <w:r w:rsidRPr="00C43F7A">
              <w:rPr>
                <w:rFonts w:ascii="Times New Roman" w:hAnsi="Times New Roman"/>
                <w:highlight w:val="lightGray"/>
              </w:rPr>
              <w:t>Acto de Presentación y Apertura de Propuestas</w:t>
            </w:r>
          </w:p>
        </w:tc>
        <w:tc>
          <w:tcPr>
            <w:tcW w:w="2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84E" w:rsidRPr="00C43F7A" w:rsidRDefault="0070384E" w:rsidP="00A273DE">
            <w:pPr>
              <w:ind w:right="51"/>
              <w:jc w:val="center"/>
              <w:rPr>
                <w:rFonts w:ascii="Times New Roman" w:hAnsi="Times New Roman"/>
                <w:highlight w:val="lightGray"/>
              </w:rPr>
            </w:pPr>
            <w:r w:rsidRPr="00C43F7A">
              <w:rPr>
                <w:rFonts w:ascii="Times New Roman" w:hAnsi="Times New Roman"/>
                <w:highlight w:val="lightGray"/>
              </w:rPr>
              <w:t>Acto de Notificación del Fallo</w:t>
            </w:r>
          </w:p>
        </w:tc>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84E" w:rsidRPr="00C43F7A" w:rsidRDefault="0070384E" w:rsidP="00A273DE">
            <w:pPr>
              <w:ind w:right="51"/>
              <w:jc w:val="center"/>
              <w:rPr>
                <w:rFonts w:ascii="Times New Roman" w:hAnsi="Times New Roman"/>
                <w:highlight w:val="lightGray"/>
              </w:rPr>
            </w:pPr>
            <w:r w:rsidRPr="00C43F7A">
              <w:rPr>
                <w:rFonts w:ascii="Times New Roman" w:hAnsi="Times New Roman"/>
                <w:highlight w:val="lightGray"/>
              </w:rPr>
              <w:t>Formalización del Contrato</w:t>
            </w:r>
          </w:p>
        </w:tc>
      </w:tr>
      <w:tr w:rsidR="0070384E" w:rsidRPr="00C43F7A" w:rsidTr="0070384E">
        <w:tc>
          <w:tcPr>
            <w:tcW w:w="1647" w:type="dxa"/>
            <w:tcBorders>
              <w:top w:val="single" w:sz="4" w:space="0" w:color="auto"/>
            </w:tcBorders>
          </w:tcPr>
          <w:p w:rsidR="0070384E" w:rsidRDefault="003C1CF3" w:rsidP="0070384E">
            <w:pPr>
              <w:ind w:right="51"/>
              <w:jc w:val="both"/>
              <w:rPr>
                <w:highlight w:val="yellow"/>
              </w:rPr>
            </w:pPr>
            <w:r w:rsidRPr="003C1CF3">
              <w:t>09-DIC-2025</w:t>
            </w:r>
          </w:p>
        </w:tc>
        <w:tc>
          <w:tcPr>
            <w:tcW w:w="1647" w:type="dxa"/>
            <w:tcBorders>
              <w:top w:val="single" w:sz="4" w:space="0" w:color="auto"/>
            </w:tcBorders>
          </w:tcPr>
          <w:p w:rsidR="0070384E" w:rsidRDefault="003C1CF3" w:rsidP="00FE2A32">
            <w:pPr>
              <w:ind w:right="51"/>
              <w:jc w:val="both"/>
              <w:rPr>
                <w:highlight w:val="yellow"/>
              </w:rPr>
            </w:pPr>
            <w:r w:rsidRPr="003C1CF3">
              <w:t>11-DIC-2025</w:t>
            </w:r>
          </w:p>
        </w:tc>
        <w:tc>
          <w:tcPr>
            <w:tcW w:w="2295" w:type="dxa"/>
            <w:tcBorders>
              <w:top w:val="single" w:sz="4" w:space="0" w:color="auto"/>
            </w:tcBorders>
          </w:tcPr>
          <w:p w:rsidR="0070384E" w:rsidRPr="00C43F7A" w:rsidRDefault="0070384E" w:rsidP="0070384E">
            <w:pPr>
              <w:ind w:right="51"/>
              <w:jc w:val="both"/>
              <w:rPr>
                <w:rFonts w:ascii="Times New Roman" w:hAnsi="Times New Roman"/>
                <w:highlight w:val="yellow"/>
              </w:rPr>
            </w:pPr>
            <w:r w:rsidRPr="003C1CF3">
              <w:rPr>
                <w:rFonts w:ascii="Times New Roman" w:hAnsi="Times New Roman"/>
              </w:rPr>
              <w:t>17 de Diciembre del 2025</w:t>
            </w:r>
          </w:p>
        </w:tc>
        <w:tc>
          <w:tcPr>
            <w:tcW w:w="2282" w:type="dxa"/>
            <w:tcBorders>
              <w:top w:val="single" w:sz="4" w:space="0" w:color="auto"/>
            </w:tcBorders>
          </w:tcPr>
          <w:p w:rsidR="0070384E" w:rsidRPr="00C43F7A" w:rsidRDefault="0070384E" w:rsidP="0070384E">
            <w:pPr>
              <w:ind w:right="51"/>
              <w:jc w:val="both"/>
              <w:rPr>
                <w:rFonts w:ascii="Times New Roman" w:hAnsi="Times New Roman"/>
                <w:highlight w:val="yellow"/>
              </w:rPr>
            </w:pPr>
            <w:r w:rsidRPr="003C1CF3">
              <w:rPr>
                <w:rFonts w:ascii="Times New Roman" w:hAnsi="Times New Roman"/>
              </w:rPr>
              <w:t>19 de Diciembre del 2025</w:t>
            </w:r>
          </w:p>
        </w:tc>
        <w:tc>
          <w:tcPr>
            <w:tcW w:w="2377" w:type="dxa"/>
            <w:tcBorders>
              <w:top w:val="single" w:sz="4" w:space="0" w:color="auto"/>
            </w:tcBorders>
          </w:tcPr>
          <w:p w:rsidR="0070384E" w:rsidRPr="00C43F7A" w:rsidRDefault="0070384E" w:rsidP="00FE2A32">
            <w:pPr>
              <w:ind w:right="51"/>
              <w:jc w:val="both"/>
              <w:rPr>
                <w:rFonts w:ascii="Times New Roman" w:hAnsi="Times New Roman"/>
                <w:highlight w:val="yellow"/>
              </w:rPr>
            </w:pPr>
            <w:r w:rsidRPr="003C1CF3">
              <w:rPr>
                <w:rFonts w:ascii="Times New Roman" w:hAnsi="Times New Roman"/>
              </w:rPr>
              <w:t>22 de Diciembre del 2025</w:t>
            </w:r>
          </w:p>
        </w:tc>
      </w:tr>
    </w:tbl>
    <w:p w:rsidR="00A273DE" w:rsidRPr="00C43F7A" w:rsidRDefault="00A273DE" w:rsidP="00A273DE">
      <w:pPr>
        <w:ind w:left="-284" w:right="51"/>
        <w:jc w:val="both"/>
      </w:pPr>
    </w:p>
    <w:p w:rsidR="00993499" w:rsidRPr="00C43F7A" w:rsidRDefault="00BB475A" w:rsidP="001F13D4">
      <w:pPr>
        <w:ind w:left="-284"/>
        <w:jc w:val="both"/>
      </w:pPr>
      <w:r w:rsidRPr="00C43F7A">
        <w:t>D</w:t>
      </w:r>
      <w:r w:rsidR="00993499" w:rsidRPr="00C43F7A">
        <w:t xml:space="preserve">e resultar necesario, de conformidad con el artículo 43 de la Ley, la Convocante podrá modificar aspectos establecidos en la convocatoria, siempre que ello no tenga por objeto limitar el número de licitantes, debiendo difundir dichas modificaciones en la plataforma, a más tardar el día hábil siguiente a aquél en que se efectúen. </w:t>
      </w:r>
    </w:p>
    <w:p w:rsidR="00993499" w:rsidRPr="00C43F7A" w:rsidRDefault="00993499" w:rsidP="00993499">
      <w:pPr>
        <w:spacing w:after="18" w:line="259" w:lineRule="auto"/>
        <w:ind w:left="1412"/>
      </w:pPr>
      <w:r w:rsidRPr="00C43F7A">
        <w:t xml:space="preserve"> </w:t>
      </w:r>
    </w:p>
    <w:p w:rsidR="00993499" w:rsidRPr="00C43F7A" w:rsidRDefault="00993499" w:rsidP="001F13D4">
      <w:pPr>
        <w:numPr>
          <w:ilvl w:val="1"/>
          <w:numId w:val="7"/>
        </w:numPr>
        <w:spacing w:after="10" w:line="268" w:lineRule="auto"/>
        <w:ind w:left="142" w:hanging="426"/>
      </w:pPr>
      <w:r w:rsidRPr="00C43F7A">
        <w:rPr>
          <w:rFonts w:eastAsia="Calibri"/>
          <w:b/>
        </w:rPr>
        <w:t xml:space="preserve">Vigencia de las Proposiciones. </w:t>
      </w:r>
    </w:p>
    <w:p w:rsidR="00993499" w:rsidRPr="00C43F7A" w:rsidRDefault="00993499" w:rsidP="001F13D4">
      <w:pPr>
        <w:ind w:left="-284" w:right="51"/>
        <w:jc w:val="both"/>
      </w:pPr>
      <w:r w:rsidRPr="00C43F7A">
        <w:t>Una vez recibidas las proposiciones de acuerdo al calendario establecido, estas no podrán retirarse o dejarse sin efecto, por lo que se considerarán vigentes dentro</w:t>
      </w:r>
      <w:r w:rsidR="00BB475A" w:rsidRPr="00C43F7A">
        <w:t xml:space="preserve"> del procedimiento de Licitación</w:t>
      </w:r>
      <w:r w:rsidRPr="00C43F7A">
        <w:t xml:space="preserve"> hasta su conclusión. </w:t>
      </w:r>
    </w:p>
    <w:p w:rsidR="00993499" w:rsidRPr="00C43F7A" w:rsidRDefault="00993499" w:rsidP="00993499">
      <w:pPr>
        <w:spacing w:after="18" w:line="259" w:lineRule="auto"/>
        <w:ind w:left="1412"/>
      </w:pPr>
      <w:r w:rsidRPr="00C43F7A">
        <w:t xml:space="preserve"> </w:t>
      </w:r>
    </w:p>
    <w:p w:rsidR="00993499" w:rsidRPr="00C43F7A" w:rsidRDefault="00993499" w:rsidP="001F13D4">
      <w:pPr>
        <w:numPr>
          <w:ilvl w:val="1"/>
          <w:numId w:val="7"/>
        </w:numPr>
        <w:spacing w:after="10" w:line="268" w:lineRule="auto"/>
        <w:ind w:left="142" w:hanging="426"/>
      </w:pPr>
      <w:r w:rsidRPr="00C43F7A">
        <w:rPr>
          <w:rFonts w:eastAsia="Calibri"/>
          <w:b/>
        </w:rPr>
        <w:t xml:space="preserve">Acto de Presentación y Apertura de Proposiciones. </w:t>
      </w:r>
    </w:p>
    <w:p w:rsidR="00993499" w:rsidRPr="00C43F7A" w:rsidRDefault="00993499" w:rsidP="001F13D4">
      <w:pPr>
        <w:ind w:left="-284"/>
        <w:jc w:val="both"/>
      </w:pPr>
      <w:r w:rsidRPr="00C43F7A">
        <w:t xml:space="preserve">Conforme el artículo 36 y </w:t>
      </w:r>
      <w:r w:rsidR="00BB475A" w:rsidRPr="00C43F7A">
        <w:t>45 de</w:t>
      </w:r>
      <w:r w:rsidRPr="00C43F7A">
        <w:t xml:space="preserve"> la Ley, el acto de Presentación y Apertura de Proposiciones, será electrónico a través de la Plataforma, el día y hora previsto en el numeral </w:t>
      </w:r>
      <w:r w:rsidRPr="00C43F7A">
        <w:rPr>
          <w:rFonts w:eastAsia="Calibri"/>
          <w:b/>
        </w:rPr>
        <w:t>3.2</w:t>
      </w:r>
      <w:r w:rsidRPr="00C43F7A">
        <w:t xml:space="preserve">. La entrega de proposiciones se hará en sobre digital generado por la Plataforma, que contendrá la propuesta técnica y económica, dichos sobres serán generados mediante el uso de tecnologías que resguarden la confidencialidad de la información de tal forma que sean inviolables, la propuesta técnica incluye la documentación legal y administrativa enlistada en el numeral </w:t>
      </w:r>
      <w:r w:rsidRPr="00C43F7A">
        <w:rPr>
          <w:rFonts w:eastAsia="Calibri"/>
          <w:b/>
        </w:rPr>
        <w:t xml:space="preserve">4.1. </w:t>
      </w:r>
    </w:p>
    <w:p w:rsidR="00993499" w:rsidRPr="00C43F7A" w:rsidRDefault="00993499" w:rsidP="00993499">
      <w:pPr>
        <w:spacing w:after="16" w:line="259" w:lineRule="auto"/>
        <w:ind w:left="1412"/>
      </w:pPr>
      <w:r w:rsidRPr="00C43F7A">
        <w:lastRenderedPageBreak/>
        <w:t xml:space="preserve"> </w:t>
      </w:r>
    </w:p>
    <w:p w:rsidR="00993499" w:rsidRPr="00C43F7A" w:rsidRDefault="00993499" w:rsidP="001F13D4">
      <w:pPr>
        <w:ind w:left="-284" w:right="51"/>
        <w:jc w:val="both"/>
      </w:pPr>
      <w:r w:rsidRPr="00C43F7A">
        <w:t xml:space="preserve">La veracidad o autenticidad de la información y documentación contenida en la proposición técnica y económica, será de exclusiva responsabilidad del licitante.  </w:t>
      </w:r>
    </w:p>
    <w:p w:rsidR="00993499" w:rsidRPr="00C43F7A" w:rsidRDefault="00993499" w:rsidP="00993499">
      <w:pPr>
        <w:spacing w:after="18" w:line="259" w:lineRule="auto"/>
        <w:ind w:left="1412"/>
      </w:pPr>
      <w:r w:rsidRPr="00C43F7A">
        <w:t xml:space="preserve"> </w:t>
      </w:r>
    </w:p>
    <w:p w:rsidR="00993499" w:rsidRPr="00C43F7A" w:rsidRDefault="00993499" w:rsidP="001F13D4">
      <w:pPr>
        <w:ind w:left="1407" w:right="51" w:hanging="1691"/>
      </w:pPr>
      <w:r w:rsidRPr="00C43F7A">
        <w:t xml:space="preserve">La Presentación y Apertura de </w:t>
      </w:r>
      <w:r w:rsidR="001F13D4" w:rsidRPr="00C43F7A">
        <w:t>Proposiciones se</w:t>
      </w:r>
      <w:r w:rsidRPr="00C43F7A">
        <w:t xml:space="preserve"> realizará conforme a lo que continuación se indica:  </w:t>
      </w:r>
    </w:p>
    <w:p w:rsidR="00993499" w:rsidRPr="00C43F7A" w:rsidRDefault="00993499" w:rsidP="001F13D4">
      <w:pPr>
        <w:numPr>
          <w:ilvl w:val="0"/>
          <w:numId w:val="8"/>
        </w:numPr>
        <w:spacing w:after="8" w:line="270" w:lineRule="auto"/>
        <w:ind w:left="426" w:right="51" w:hanging="360"/>
        <w:jc w:val="both"/>
      </w:pPr>
      <w:r w:rsidRPr="00C43F7A">
        <w:t xml:space="preserve">El acto será presidido por la Convocante o el servidor público que ésta designe, quien será asistido por el </w:t>
      </w:r>
      <w:r w:rsidR="00BB475A" w:rsidRPr="00C43F7A">
        <w:t>Área Requirente</w:t>
      </w:r>
      <w:r w:rsidRPr="00C43F7A">
        <w:t xml:space="preserve"> o Área Técnica, con la presencia de un representante de la </w:t>
      </w:r>
      <w:r w:rsidR="00FE2A32">
        <w:t>Secretaria Anticorrupción y Buen Gobierno</w:t>
      </w:r>
      <w:r w:rsidRPr="00C43F7A">
        <w:t xml:space="preserve">. </w:t>
      </w:r>
    </w:p>
    <w:p w:rsidR="00993499" w:rsidRPr="00C43F7A" w:rsidRDefault="00993499" w:rsidP="001F13D4">
      <w:pPr>
        <w:numPr>
          <w:ilvl w:val="0"/>
          <w:numId w:val="8"/>
        </w:numPr>
        <w:spacing w:after="8" w:line="270" w:lineRule="auto"/>
        <w:ind w:left="426" w:right="51" w:hanging="360"/>
        <w:jc w:val="both"/>
      </w:pPr>
      <w:r w:rsidRPr="00C43F7A">
        <w:t xml:space="preserve">Una vez recibidas las proposiciones en el sobre digital generado por la Plataforma, se procederá a su apertura, haciéndose constar la documentación enviada, sin que ello implique la evaluación de su contenido, y </w:t>
      </w:r>
    </w:p>
    <w:p w:rsidR="00993499" w:rsidRPr="00C43F7A" w:rsidRDefault="00993499" w:rsidP="001F13D4">
      <w:pPr>
        <w:numPr>
          <w:ilvl w:val="0"/>
          <w:numId w:val="8"/>
        </w:numPr>
        <w:spacing w:after="8" w:line="270" w:lineRule="auto"/>
        <w:ind w:left="426" w:right="51" w:hanging="284"/>
        <w:jc w:val="both"/>
      </w:pPr>
      <w:r w:rsidRPr="00C43F7A">
        <w:t xml:space="preserve">El Licitante podrá presentar a su elección, dentro o fuera del Sobre que la contenga, la documentación distinta a la que conforma las proposiciones técnica y económica, misma que formará parte de su proposición; </w:t>
      </w:r>
    </w:p>
    <w:p w:rsidR="00993499" w:rsidRPr="00C43F7A" w:rsidRDefault="00993499" w:rsidP="001F13D4">
      <w:pPr>
        <w:numPr>
          <w:ilvl w:val="0"/>
          <w:numId w:val="8"/>
        </w:numPr>
        <w:spacing w:after="8" w:line="270" w:lineRule="auto"/>
        <w:ind w:left="426" w:right="51" w:hanging="284"/>
        <w:jc w:val="both"/>
      </w:pPr>
      <w:r w:rsidRPr="00C43F7A">
        <w:t xml:space="preserve">Se levantará un acta que servirá de constancia de la celebración del acto de presentación y apertura de proposiciones, en la que se hará constar el importe de cada una de las proposiciones económicas; señalándose el lugar, fecha y hora en que se dará a conocer el fallo de la </w:t>
      </w:r>
      <w:r w:rsidR="00F65A13">
        <w:t>Licitación</w:t>
      </w:r>
      <w:r w:rsidRPr="00C43F7A">
        <w:t>, el acta será firmada</w:t>
      </w:r>
      <w:r w:rsidRPr="00C43F7A">
        <w:rPr>
          <w:rFonts w:eastAsia="Calibri"/>
        </w:rPr>
        <w:t xml:space="preserve"> </w:t>
      </w:r>
      <w:r w:rsidRPr="00C43F7A">
        <w:t xml:space="preserve">electrónicamente por los servidores públicos presentes. </w:t>
      </w:r>
    </w:p>
    <w:p w:rsidR="00993499" w:rsidRPr="00C43F7A" w:rsidRDefault="00993499" w:rsidP="00BB475A">
      <w:pPr>
        <w:numPr>
          <w:ilvl w:val="0"/>
          <w:numId w:val="8"/>
        </w:numPr>
        <w:spacing w:after="8" w:line="270" w:lineRule="auto"/>
        <w:ind w:left="426" w:right="51" w:hanging="284"/>
        <w:jc w:val="both"/>
      </w:pPr>
      <w:r w:rsidRPr="00C43F7A">
        <w:t xml:space="preserve">La Convocante publicará el contenido del acta referida en la Plataforma para efectos de notificación. </w:t>
      </w:r>
    </w:p>
    <w:p w:rsidR="00993499" w:rsidRPr="00C43F7A" w:rsidRDefault="00993499" w:rsidP="00993499">
      <w:pPr>
        <w:spacing w:after="16" w:line="259" w:lineRule="auto"/>
        <w:ind w:left="1479"/>
      </w:pPr>
      <w:r w:rsidRPr="00C43F7A">
        <w:t xml:space="preserve"> </w:t>
      </w:r>
    </w:p>
    <w:p w:rsidR="00993499" w:rsidRPr="00C43F7A" w:rsidRDefault="00993499" w:rsidP="001F13D4">
      <w:pPr>
        <w:ind w:left="-284" w:right="51"/>
        <w:jc w:val="both"/>
      </w:pPr>
      <w:r w:rsidRPr="00C43F7A">
        <w:t xml:space="preserve">Para verificar el cumplimiento de las especificaciones solicitadas no se requerirá la evaluación de conformidad, de acuerdo con la Ley de Infraestructura de la Calidad, que establece la fracción XII del artículo 40 de la Ley. </w:t>
      </w:r>
    </w:p>
    <w:p w:rsidR="00993499" w:rsidRPr="00C43F7A" w:rsidRDefault="00993499" w:rsidP="00993499">
      <w:pPr>
        <w:spacing w:after="18" w:line="259" w:lineRule="auto"/>
        <w:ind w:left="1479"/>
      </w:pPr>
      <w:r w:rsidRPr="00C43F7A">
        <w:t xml:space="preserve"> </w:t>
      </w:r>
    </w:p>
    <w:p w:rsidR="00993499" w:rsidRPr="00C43F7A" w:rsidRDefault="00993499" w:rsidP="001F13D4">
      <w:pPr>
        <w:ind w:left="-284" w:right="51"/>
        <w:jc w:val="both"/>
      </w:pPr>
      <w:r w:rsidRPr="00303A82">
        <w:t xml:space="preserve">En el presente </w:t>
      </w:r>
      <w:r w:rsidR="00BB475A" w:rsidRPr="00303A82">
        <w:t>procedimiento de</w:t>
      </w:r>
      <w:r w:rsidRPr="00303A82">
        <w:t xml:space="preserve"> contratación no se aplicará la modalidad de oferta subsecuente de descuento a que se refiere </w:t>
      </w:r>
      <w:r w:rsidR="00B546D0" w:rsidRPr="00303A82">
        <w:t>la fracción</w:t>
      </w:r>
      <w:r w:rsidRPr="00303A82">
        <w:t xml:space="preserve"> XV del artículo 40 de la Ley, debido a la naturaleza de la adquisición.</w:t>
      </w:r>
      <w:r w:rsidRPr="00C43F7A">
        <w:t xml:space="preserve"> </w:t>
      </w:r>
    </w:p>
    <w:p w:rsidR="00993499" w:rsidRPr="00C43F7A" w:rsidRDefault="00993499" w:rsidP="00993499">
      <w:pPr>
        <w:spacing w:line="259" w:lineRule="auto"/>
        <w:ind w:left="1412"/>
      </w:pPr>
      <w:r w:rsidRPr="00C43F7A">
        <w:rPr>
          <w:color w:val="FF0000"/>
        </w:rPr>
        <w:t xml:space="preserve"> </w:t>
      </w:r>
    </w:p>
    <w:p w:rsidR="00993499" w:rsidRPr="00C43F7A" w:rsidRDefault="00993499" w:rsidP="00BB475A">
      <w:pPr>
        <w:spacing w:after="10" w:line="268" w:lineRule="auto"/>
        <w:ind w:left="-284"/>
      </w:pPr>
      <w:r w:rsidRPr="00C43F7A">
        <w:rPr>
          <w:rFonts w:eastAsia="Calibri"/>
          <w:b/>
        </w:rPr>
        <w:t>4.</w:t>
      </w:r>
      <w:r w:rsidRPr="00C43F7A">
        <w:rPr>
          <w:rFonts w:eastAsia="Arial"/>
          <w:b/>
        </w:rPr>
        <w:t xml:space="preserve"> </w:t>
      </w:r>
      <w:r w:rsidRPr="00C43F7A">
        <w:rPr>
          <w:rFonts w:eastAsia="Calibri"/>
          <w:b/>
        </w:rPr>
        <w:t xml:space="preserve">REQUISITOS LEGALES, ADMINISTRATIVOS, TÉCNICOS Y ECONÓMICOS QUE DEBERÁN CUMPLIR LOS LICITANTES. </w:t>
      </w:r>
    </w:p>
    <w:p w:rsidR="00993499" w:rsidRPr="00C43F7A" w:rsidRDefault="00993499" w:rsidP="00BB475A">
      <w:pPr>
        <w:ind w:left="-284" w:right="51"/>
        <w:jc w:val="both"/>
      </w:pPr>
      <w:r w:rsidRPr="00C43F7A">
        <w:t xml:space="preserve">Los Licitantes sólo podrán presentar una proposición en el procedimiento de </w:t>
      </w:r>
      <w:r w:rsidR="00F65A13">
        <w:t>Licitación</w:t>
      </w:r>
      <w:r w:rsidRPr="00C43F7A">
        <w:t xml:space="preserve">, de conformidad con lo estipulado en el noveno párrafo del artículo 35 </w:t>
      </w:r>
      <w:r w:rsidR="00653D8F" w:rsidRPr="00C43F7A">
        <w:t>de la</w:t>
      </w:r>
      <w:r w:rsidRPr="00C43F7A">
        <w:t xml:space="preserve"> Ley y la fracción III, inciso f) del artículo 39 del Reglamento. </w:t>
      </w:r>
    </w:p>
    <w:p w:rsidR="00993499" w:rsidRPr="00C43F7A" w:rsidRDefault="00993499" w:rsidP="00993499">
      <w:pPr>
        <w:spacing w:after="18" w:line="259" w:lineRule="auto"/>
        <w:ind w:left="1412"/>
      </w:pPr>
      <w:r w:rsidRPr="00C43F7A">
        <w:t xml:space="preserve"> </w:t>
      </w:r>
    </w:p>
    <w:p w:rsidR="00993499" w:rsidRPr="00C43F7A" w:rsidRDefault="00993499" w:rsidP="00BB475A">
      <w:pPr>
        <w:ind w:left="-284" w:right="51"/>
        <w:jc w:val="both"/>
      </w:pPr>
      <w:r w:rsidRPr="00C43F7A">
        <w:t xml:space="preserve">Los documentos que integran las proposiciones deberán ser dirigidos a la Convocante y presentados en hoja membretada, debiendo contener como mínimo: nombre, Registro Federal de Contribuyentes, domicilio, teléfono y correo electrónico del Licitante, número y objeto de la </w:t>
      </w:r>
      <w:r w:rsidR="00F65A13">
        <w:t>Licitación</w:t>
      </w:r>
      <w:r w:rsidRPr="00C43F7A">
        <w:t xml:space="preserve">, sello del licitante y firmadas por los licitantes o sus apoderados, empleando para tal efecto los medios de identificación electrónica del representante legal en la última hoja de cada uno de los documentos. </w:t>
      </w:r>
    </w:p>
    <w:p w:rsidR="00993499" w:rsidRPr="00C43F7A" w:rsidRDefault="00993499" w:rsidP="00993499">
      <w:pPr>
        <w:spacing w:after="16" w:line="259" w:lineRule="auto"/>
        <w:ind w:left="1412"/>
      </w:pPr>
      <w:r w:rsidRPr="00C43F7A">
        <w:t xml:space="preserve"> </w:t>
      </w:r>
    </w:p>
    <w:p w:rsidR="00993499" w:rsidRPr="00C43F7A" w:rsidRDefault="00993499" w:rsidP="00BB475A">
      <w:pPr>
        <w:ind w:left="-284" w:right="51"/>
        <w:jc w:val="both"/>
      </w:pPr>
      <w:r w:rsidRPr="00C43F7A">
        <w:t>Los licitantes presentarán sus proposiciones en un sobre digital que contendrá, la propuesta técnica (</w:t>
      </w:r>
      <w:r w:rsidRPr="00C43F7A">
        <w:rPr>
          <w:rFonts w:eastAsia="Calibri"/>
          <w:b/>
        </w:rPr>
        <w:t>Apartado S</w:t>
      </w:r>
      <w:r w:rsidRPr="00C43F7A">
        <w:t>) y la propuesta económica (</w:t>
      </w:r>
      <w:r w:rsidRPr="00C43F7A">
        <w:rPr>
          <w:rFonts w:eastAsia="Calibri"/>
          <w:b/>
        </w:rPr>
        <w:t>Apartado T</w:t>
      </w:r>
      <w:r w:rsidRPr="00C43F7A">
        <w:t xml:space="preserve">) en formato PDF, con los siguientes datos: número </w:t>
      </w:r>
      <w:r w:rsidRPr="00C43F7A">
        <w:lastRenderedPageBreak/>
        <w:t xml:space="preserve">de la </w:t>
      </w:r>
      <w:r w:rsidR="000176FC">
        <w:t>Licitación</w:t>
      </w:r>
      <w:r w:rsidR="00653D8F" w:rsidRPr="00C43F7A">
        <w:t>, objeto de la Licitación</w:t>
      </w:r>
      <w:r w:rsidRPr="00C43F7A">
        <w:t xml:space="preserve">, </w:t>
      </w:r>
      <w:r w:rsidRPr="00FB4545">
        <w:t>nombre del Licitante y en</w:t>
      </w:r>
      <w:r w:rsidRPr="00C43F7A">
        <w:t xml:space="preserve"> su caso el nombre del Representante Legal y los documentos que más adelante se relacionan. </w:t>
      </w:r>
    </w:p>
    <w:p w:rsidR="00993499" w:rsidRPr="00C43F7A" w:rsidRDefault="00993499" w:rsidP="00993499">
      <w:pPr>
        <w:spacing w:after="18" w:line="259" w:lineRule="auto"/>
        <w:ind w:left="1412"/>
      </w:pPr>
      <w:r w:rsidRPr="00C43F7A">
        <w:t xml:space="preserve">    </w:t>
      </w:r>
    </w:p>
    <w:p w:rsidR="00993499" w:rsidRPr="00C43F7A" w:rsidRDefault="00993499" w:rsidP="00BB475A">
      <w:pPr>
        <w:ind w:left="-284" w:right="51"/>
        <w:jc w:val="both"/>
      </w:pPr>
      <w:r w:rsidRPr="00C43F7A">
        <w:t xml:space="preserve">Los Licitantes podrán exhibir junto con sus proposiciones, los documentos que estimen necesarios para cumplir con el objeto de este proceso. </w:t>
      </w:r>
    </w:p>
    <w:p w:rsidR="00993499" w:rsidRPr="00C43F7A" w:rsidRDefault="00993499" w:rsidP="00BB475A">
      <w:pPr>
        <w:spacing w:after="16" w:line="259" w:lineRule="auto"/>
        <w:ind w:left="1412"/>
        <w:jc w:val="both"/>
      </w:pPr>
      <w:r w:rsidRPr="00C43F7A">
        <w:t xml:space="preserve"> </w:t>
      </w:r>
    </w:p>
    <w:p w:rsidR="00993499" w:rsidRPr="00C43F7A" w:rsidRDefault="00993499" w:rsidP="00BB475A">
      <w:pPr>
        <w:ind w:left="-284" w:right="51"/>
        <w:jc w:val="both"/>
      </w:pPr>
      <w:r w:rsidRPr="00C43F7A">
        <w:t xml:space="preserve">La Convocante y el </w:t>
      </w:r>
      <w:r w:rsidR="00653D8F" w:rsidRPr="00C43F7A">
        <w:t>Área Requirente</w:t>
      </w:r>
      <w:r w:rsidRPr="00C43F7A">
        <w:t xml:space="preserve"> o Área Técnica, se reservan el derecho de verificar en cualquier momento, la legal existencia y solvencia económica de los Licitantes, así como la autenticidad de la documentación presentada y veracidad de su contenido. </w:t>
      </w:r>
    </w:p>
    <w:p w:rsidR="00993499" w:rsidRPr="00C43F7A" w:rsidRDefault="00993499" w:rsidP="00993499">
      <w:pPr>
        <w:spacing w:after="18" w:line="259" w:lineRule="auto"/>
        <w:ind w:left="1412"/>
      </w:pPr>
      <w:r w:rsidRPr="00C43F7A">
        <w:t xml:space="preserve"> </w:t>
      </w:r>
    </w:p>
    <w:p w:rsidR="00993499" w:rsidRPr="00C43F7A" w:rsidRDefault="00993499" w:rsidP="00653D8F">
      <w:pPr>
        <w:ind w:left="-284" w:right="51"/>
      </w:pPr>
      <w:r w:rsidRPr="00C43F7A">
        <w:t xml:space="preserve">El sobre digital deberá contener en su interior los documentos relativos a la propuesta técnica y a la propuesta </w:t>
      </w:r>
      <w:r w:rsidR="00653D8F" w:rsidRPr="00C43F7A">
        <w:t>económica en</w:t>
      </w:r>
      <w:r w:rsidRPr="00C43F7A">
        <w:t xml:space="preserve"> el orden como se precisa en el numeral </w:t>
      </w:r>
      <w:r w:rsidRPr="00C43F7A">
        <w:rPr>
          <w:rFonts w:eastAsia="Calibri"/>
          <w:b/>
        </w:rPr>
        <w:t>4.1</w:t>
      </w:r>
      <w:r w:rsidRPr="00C43F7A">
        <w:t xml:space="preserve"> y </w:t>
      </w:r>
      <w:r w:rsidRPr="00C43F7A">
        <w:rPr>
          <w:rFonts w:eastAsia="Calibri"/>
          <w:b/>
        </w:rPr>
        <w:t>4.2</w:t>
      </w:r>
      <w:r w:rsidRPr="00C43F7A">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653D8F">
      <w:pPr>
        <w:tabs>
          <w:tab w:val="center" w:pos="1545"/>
          <w:tab w:val="center" w:pos="2976"/>
        </w:tabs>
        <w:spacing w:after="10" w:line="268" w:lineRule="auto"/>
        <w:ind w:left="-284"/>
      </w:pPr>
      <w:r w:rsidRPr="00C43F7A">
        <w:rPr>
          <w:rFonts w:eastAsia="Calibri"/>
          <w:b/>
        </w:rPr>
        <w:t>4.1</w:t>
      </w:r>
      <w:r w:rsidRPr="00C43F7A">
        <w:rPr>
          <w:rFonts w:eastAsia="Arial"/>
          <w:b/>
        </w:rPr>
        <w:t xml:space="preserve"> </w:t>
      </w:r>
      <w:r w:rsidRPr="00C43F7A">
        <w:rPr>
          <w:rFonts w:eastAsia="Arial"/>
          <w:b/>
        </w:rPr>
        <w:tab/>
      </w:r>
      <w:r w:rsidRPr="00C43F7A">
        <w:rPr>
          <w:rFonts w:eastAsia="Calibri"/>
          <w:b/>
        </w:rPr>
        <w:t xml:space="preserve">Propuesta Técnica. </w:t>
      </w:r>
    </w:p>
    <w:p w:rsidR="00993499" w:rsidRPr="00C43F7A" w:rsidRDefault="00993499" w:rsidP="00653D8F">
      <w:pPr>
        <w:ind w:left="-284" w:right="193"/>
        <w:jc w:val="both"/>
      </w:pPr>
      <w:r w:rsidRPr="00C43F7A">
        <w:t xml:space="preserve">La documentación correspondiente a la Propuesta Técnica, deberá integrarse con los siguientes documentos: </w:t>
      </w:r>
    </w:p>
    <w:p w:rsidR="00993499" w:rsidRPr="00C43F7A" w:rsidRDefault="00993499" w:rsidP="00653D8F">
      <w:pPr>
        <w:spacing w:after="16" w:line="259" w:lineRule="auto"/>
        <w:ind w:left="1412"/>
        <w:jc w:val="both"/>
      </w:pPr>
      <w:r w:rsidRPr="00C43F7A">
        <w:t xml:space="preserve"> </w:t>
      </w:r>
    </w:p>
    <w:p w:rsidR="00993499" w:rsidRPr="00C43F7A" w:rsidRDefault="00993499" w:rsidP="00653D8F">
      <w:pPr>
        <w:numPr>
          <w:ilvl w:val="0"/>
          <w:numId w:val="9"/>
        </w:numPr>
        <w:spacing w:after="8" w:line="270" w:lineRule="auto"/>
        <w:ind w:left="142" w:right="193" w:hanging="427"/>
        <w:jc w:val="both"/>
      </w:pPr>
      <w:r w:rsidRPr="00C43F7A">
        <w:rPr>
          <w:rFonts w:eastAsia="Calibri"/>
          <w:b/>
        </w:rPr>
        <w:t>Original</w:t>
      </w:r>
      <w:r w:rsidRPr="00C43F7A">
        <w:t xml:space="preserve"> de la cédula de entrega de documentos, según el </w:t>
      </w:r>
      <w:r w:rsidRPr="00C43F7A">
        <w:rPr>
          <w:rFonts w:eastAsia="Calibri"/>
          <w:b/>
        </w:rPr>
        <w:t>Apartado A,</w:t>
      </w:r>
      <w:r w:rsidRPr="00C43F7A">
        <w:t xml:space="preserve"> de</w:t>
      </w:r>
      <w:r w:rsidR="0044422A" w:rsidRPr="00C43F7A">
        <w:t xml:space="preserve"> esta convocatoria de Licitación</w:t>
      </w:r>
      <w:r w:rsidRPr="00C43F7A">
        <w:t xml:space="preserve">.  </w:t>
      </w:r>
    </w:p>
    <w:p w:rsidR="00993499" w:rsidRPr="00C43F7A" w:rsidRDefault="00993499" w:rsidP="00993499">
      <w:pPr>
        <w:spacing w:after="18" w:line="259" w:lineRule="auto"/>
        <w:ind w:left="1839"/>
      </w:pPr>
      <w:r w:rsidRPr="00C43F7A">
        <w:t xml:space="preserve"> </w:t>
      </w:r>
    </w:p>
    <w:p w:rsidR="00993499" w:rsidRPr="00C43F7A" w:rsidRDefault="00993499" w:rsidP="00653D8F">
      <w:pPr>
        <w:numPr>
          <w:ilvl w:val="0"/>
          <w:numId w:val="9"/>
        </w:numPr>
        <w:spacing w:after="8" w:line="270" w:lineRule="auto"/>
        <w:ind w:left="142" w:right="193" w:hanging="427"/>
        <w:jc w:val="both"/>
      </w:pPr>
      <w:r w:rsidRPr="00C43F7A">
        <w:rPr>
          <w:rFonts w:eastAsia="Calibri"/>
          <w:b/>
        </w:rPr>
        <w:t>Original</w:t>
      </w:r>
      <w:r w:rsidRPr="00C43F7A">
        <w:t xml:space="preserve"> de la carta de interé</w:t>
      </w:r>
      <w:r w:rsidR="00653D8F" w:rsidRPr="00C43F7A">
        <w:t>s en participar en la Licitación</w:t>
      </w:r>
      <w:r w:rsidRPr="00C43F7A">
        <w:t xml:space="preserve">, conforme al contenido del </w:t>
      </w:r>
      <w:r w:rsidRPr="00C43F7A">
        <w:rPr>
          <w:rFonts w:eastAsia="Calibri"/>
          <w:b/>
        </w:rPr>
        <w:t>Apartado C</w:t>
      </w:r>
      <w:r w:rsidRPr="00C43F7A">
        <w:t xml:space="preserve">. No se admitirá la participación del Licitante que omita la presentación de este documento.  </w:t>
      </w:r>
    </w:p>
    <w:p w:rsidR="00993499" w:rsidRPr="00C43F7A" w:rsidRDefault="00993499" w:rsidP="00993499">
      <w:pPr>
        <w:spacing w:after="18" w:line="259" w:lineRule="auto"/>
        <w:ind w:left="2132"/>
      </w:pPr>
      <w:r w:rsidRPr="00C43F7A">
        <w:t xml:space="preserve"> </w:t>
      </w:r>
    </w:p>
    <w:p w:rsidR="00993499" w:rsidRPr="00C43F7A" w:rsidRDefault="00993499" w:rsidP="0044422A">
      <w:pPr>
        <w:numPr>
          <w:ilvl w:val="0"/>
          <w:numId w:val="9"/>
        </w:numPr>
        <w:spacing w:after="10" w:line="268" w:lineRule="auto"/>
        <w:ind w:left="142" w:right="335" w:hanging="426"/>
        <w:jc w:val="both"/>
      </w:pPr>
      <w:r w:rsidRPr="00C43F7A">
        <w:rPr>
          <w:rFonts w:eastAsia="Calibri"/>
          <w:b/>
        </w:rPr>
        <w:t>Registro Electrónico</w:t>
      </w:r>
      <w:r w:rsidRPr="00C43F7A">
        <w:t xml:space="preserve"> de personas físicas y morales en la </w:t>
      </w:r>
      <w:r w:rsidRPr="00C43F7A">
        <w:rPr>
          <w:rFonts w:eastAsia="Calibri"/>
          <w:b/>
        </w:rPr>
        <w:t>Plataforma Digital de Contrataciones Públicas</w:t>
      </w:r>
      <w:r w:rsidRPr="00C43F7A">
        <w:t xml:space="preserve"> (Constancia de Inscripción al Registro Único de Proveedores y Contratistas).  </w:t>
      </w:r>
    </w:p>
    <w:p w:rsidR="00993499" w:rsidRPr="00C43F7A" w:rsidRDefault="00993499" w:rsidP="00993499">
      <w:pPr>
        <w:spacing w:after="16" w:line="259" w:lineRule="auto"/>
        <w:ind w:left="2132"/>
      </w:pPr>
      <w:r w:rsidRPr="00C43F7A">
        <w:t xml:space="preserve"> </w:t>
      </w:r>
    </w:p>
    <w:p w:rsidR="00993499" w:rsidRPr="00C43F7A" w:rsidRDefault="00993499" w:rsidP="0044422A">
      <w:pPr>
        <w:numPr>
          <w:ilvl w:val="0"/>
          <w:numId w:val="9"/>
        </w:numPr>
        <w:spacing w:after="8" w:line="270" w:lineRule="auto"/>
        <w:ind w:left="142" w:right="193" w:hanging="426"/>
        <w:jc w:val="both"/>
      </w:pPr>
      <w:r w:rsidRPr="00C43F7A">
        <w:rPr>
          <w:rFonts w:eastAsia="Calibri"/>
          <w:b/>
        </w:rPr>
        <w:t>Copia simple</w:t>
      </w:r>
      <w:r w:rsidRPr="00C43F7A">
        <w:t xml:space="preserve"> (fiel y legible) de la Constancia de situación fiscal expedida por el Servicio de Administración Tributaria, no mayor a tres meses anteriores a la fecha de la Convoc</w:t>
      </w:r>
      <w:r w:rsidR="0044422A" w:rsidRPr="00C43F7A">
        <w:t>atoria de la presente Licitación</w:t>
      </w:r>
      <w:r w:rsidRPr="00C43F7A">
        <w:t xml:space="preserve">. </w:t>
      </w:r>
    </w:p>
    <w:p w:rsidR="00993499" w:rsidRPr="00C43F7A" w:rsidRDefault="00993499" w:rsidP="00993499">
      <w:pPr>
        <w:spacing w:line="259" w:lineRule="auto"/>
        <w:ind w:left="2132"/>
      </w:pPr>
      <w:r w:rsidRPr="00C43F7A">
        <w:t xml:space="preserve"> </w:t>
      </w:r>
    </w:p>
    <w:p w:rsidR="00993499" w:rsidRPr="00C43F7A" w:rsidRDefault="00993499" w:rsidP="0044422A">
      <w:pPr>
        <w:numPr>
          <w:ilvl w:val="0"/>
          <w:numId w:val="9"/>
        </w:numPr>
        <w:spacing w:after="8" w:line="270" w:lineRule="auto"/>
        <w:ind w:left="142" w:right="193" w:hanging="426"/>
        <w:jc w:val="both"/>
      </w:pPr>
      <w:r w:rsidRPr="00C43F7A">
        <w:rPr>
          <w:rFonts w:eastAsia="Calibri"/>
          <w:b/>
        </w:rPr>
        <w:t>Original</w:t>
      </w:r>
      <w:r w:rsidRPr="00C43F7A">
        <w:t xml:space="preserve"> de la Manifestación de Dirección de Correo Electrónico, conforme al </w:t>
      </w:r>
      <w:r w:rsidRPr="00C43F7A">
        <w:rPr>
          <w:rFonts w:eastAsia="Calibri"/>
          <w:b/>
        </w:rPr>
        <w:t>Apartado D</w:t>
      </w:r>
      <w:r w:rsidRPr="00C43F7A">
        <w:t>.</w:t>
      </w:r>
      <w:r w:rsidRPr="00C43F7A">
        <w:rPr>
          <w:rFonts w:eastAsia="Calibri"/>
          <w:b/>
        </w:rPr>
        <w:t xml:space="preserve"> </w:t>
      </w:r>
    </w:p>
    <w:p w:rsidR="00993499" w:rsidRPr="00C43F7A" w:rsidRDefault="00993499" w:rsidP="00993499">
      <w:pPr>
        <w:spacing w:after="179" w:line="259" w:lineRule="auto"/>
        <w:ind w:left="1412"/>
      </w:pPr>
      <w:r w:rsidRPr="00C43F7A">
        <w:t xml:space="preserve"> </w:t>
      </w:r>
    </w:p>
    <w:p w:rsidR="00993499" w:rsidRPr="00C43F7A" w:rsidRDefault="00993499" w:rsidP="0044422A">
      <w:pPr>
        <w:numPr>
          <w:ilvl w:val="0"/>
          <w:numId w:val="9"/>
        </w:numPr>
        <w:spacing w:after="8" w:line="270" w:lineRule="auto"/>
        <w:ind w:left="142" w:right="193" w:hanging="426"/>
        <w:jc w:val="both"/>
      </w:pPr>
      <w:r w:rsidRPr="00C43F7A">
        <w:rPr>
          <w:rFonts w:eastAsia="Calibri"/>
          <w:b/>
        </w:rPr>
        <w:t>Original</w:t>
      </w:r>
      <w:r w:rsidRPr="00C43F7A">
        <w:t xml:space="preserve"> de un escrito de acreditación de existencia legal y personalidad jurídica </w:t>
      </w:r>
      <w:r w:rsidRPr="00C43F7A">
        <w:rPr>
          <w:rFonts w:eastAsia="Calibri"/>
          <w:b/>
        </w:rPr>
        <w:t>Apartado F</w:t>
      </w:r>
      <w:r w:rsidRPr="00C43F7A">
        <w:t>, debiendo contener los siguientes datos:</w:t>
      </w:r>
      <w:r w:rsidRPr="00C43F7A">
        <w:rPr>
          <w:rFonts w:eastAsia="Calibri"/>
          <w:b/>
        </w:rPr>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44422A">
      <w:pPr>
        <w:numPr>
          <w:ilvl w:val="2"/>
          <w:numId w:val="11"/>
        </w:numPr>
        <w:spacing w:after="8" w:line="270" w:lineRule="auto"/>
        <w:ind w:left="142" w:right="193" w:hanging="426"/>
        <w:jc w:val="both"/>
      </w:pPr>
      <w:r w:rsidRPr="00C43F7A">
        <w:t xml:space="preserve">Del Licitante: clave del registro federal de contribuyentes; nombre y domicilio, así como, en su caso, de su apoderado o representante. Tratándose de personas morales, además, descripción del objeto social de la empresa; número y fecha de las escrituras públicas en las que conste el acta constitutiva y, en su caso, sus reformas o modificaciones, señalando nombre, número y circunscripción del notario </w:t>
      </w:r>
      <w:r w:rsidRPr="00C43F7A">
        <w:lastRenderedPageBreak/>
        <w:t xml:space="preserve">o fedatario público que las protocolizó; así como fecha y datos de su inscripción en el Registro Público de Comercio, y relación de nombres de socios que aparezcan en éstas; y  </w:t>
      </w:r>
    </w:p>
    <w:p w:rsidR="00993499" w:rsidRPr="00C43F7A" w:rsidRDefault="00993499" w:rsidP="0044422A">
      <w:pPr>
        <w:numPr>
          <w:ilvl w:val="2"/>
          <w:numId w:val="11"/>
        </w:numPr>
        <w:spacing w:after="8" w:line="270" w:lineRule="auto"/>
        <w:ind w:left="142" w:right="193" w:hanging="284"/>
        <w:jc w:val="both"/>
      </w:pPr>
      <w:r w:rsidRPr="00C43F7A">
        <w:t xml:space="preserve">Del representante del Licitante: número y fecha de las escrituras públicas en las que le fueron otorgadas las facultades para suscribir la proposición, señalando nombre, número y circunscripción del notario o fedatario público que las protocolizó y la manifestación de que dichas facultades no le han sido revocadas. </w:t>
      </w:r>
    </w:p>
    <w:p w:rsidR="00993499" w:rsidRPr="00C43F7A" w:rsidRDefault="00993499" w:rsidP="0044422A">
      <w:pPr>
        <w:spacing w:after="19" w:line="259" w:lineRule="auto"/>
        <w:ind w:left="1772"/>
        <w:jc w:val="both"/>
      </w:pPr>
      <w:r w:rsidRPr="00C43F7A">
        <w:rPr>
          <w:rFonts w:eastAsia="Calibri"/>
          <w:b/>
        </w:rPr>
        <w:t xml:space="preserve"> </w:t>
      </w:r>
    </w:p>
    <w:p w:rsidR="00993499" w:rsidRPr="00C43F7A" w:rsidRDefault="00993499" w:rsidP="0044422A">
      <w:pPr>
        <w:numPr>
          <w:ilvl w:val="0"/>
          <w:numId w:val="9"/>
        </w:numPr>
        <w:spacing w:after="8" w:line="270" w:lineRule="auto"/>
        <w:ind w:left="142" w:right="193" w:hanging="426"/>
        <w:jc w:val="both"/>
      </w:pPr>
      <w:r w:rsidRPr="00C43F7A">
        <w:rPr>
          <w:rFonts w:eastAsia="Calibri"/>
          <w:b/>
        </w:rPr>
        <w:t>Original o copia certificada</w:t>
      </w:r>
      <w:r w:rsidRPr="00C43F7A">
        <w:t xml:space="preserve"> (fiel y legible) del acta constitutiva, sus reformas o modificaciones, y su respectiva boleta </w:t>
      </w:r>
      <w:r w:rsidR="0044422A" w:rsidRPr="00C43F7A">
        <w:t>de inscripción</w:t>
      </w:r>
      <w:r w:rsidRPr="00C43F7A">
        <w:t xml:space="preserve"> en el Registro Público de Comercio.</w:t>
      </w:r>
      <w:r w:rsidRPr="00C43F7A">
        <w:rPr>
          <w:rFonts w:eastAsia="Calibri"/>
          <w:b/>
        </w:rPr>
        <w:t xml:space="preserve"> </w:t>
      </w:r>
    </w:p>
    <w:p w:rsidR="00993499" w:rsidRPr="00C43F7A" w:rsidRDefault="00993499" w:rsidP="00993499">
      <w:pPr>
        <w:spacing w:after="18" w:line="259" w:lineRule="auto"/>
        <w:ind w:left="1772"/>
      </w:pPr>
      <w:r w:rsidRPr="00C43F7A">
        <w:rPr>
          <w:rFonts w:eastAsia="Calibri"/>
          <w:b/>
        </w:rPr>
        <w:t xml:space="preserve"> </w:t>
      </w:r>
    </w:p>
    <w:p w:rsidR="00993499" w:rsidRPr="00C43F7A" w:rsidRDefault="00993499" w:rsidP="0044422A">
      <w:pPr>
        <w:ind w:right="193" w:firstLine="61"/>
        <w:jc w:val="both"/>
      </w:pPr>
      <w:r w:rsidRPr="00C43F7A">
        <w:t xml:space="preserve">Para el caso que dentro de los documentos antes señalados se encuentre la designación del representante legal con facultades suficientes para comprometerse por sí o por su representada para suscribir la proposición correspondiente, únicamente deberá señalar mediante formato libre en que parte del instrumento legal se ubica, debiendo anexar original o copia certificada y copia simple de la identificación oficial vigente con fotografía del representante legal;  </w:t>
      </w:r>
    </w:p>
    <w:p w:rsidR="00993499" w:rsidRPr="00C43F7A" w:rsidRDefault="00993499" w:rsidP="00993499">
      <w:pPr>
        <w:spacing w:after="18" w:line="259" w:lineRule="auto"/>
        <w:ind w:left="1772"/>
      </w:pPr>
      <w:r w:rsidRPr="00C43F7A">
        <w:t xml:space="preserve"> </w:t>
      </w:r>
    </w:p>
    <w:p w:rsidR="00993499" w:rsidRPr="00C43F7A" w:rsidRDefault="00993499" w:rsidP="0044422A">
      <w:pPr>
        <w:numPr>
          <w:ilvl w:val="0"/>
          <w:numId w:val="9"/>
        </w:numPr>
        <w:spacing w:after="8" w:line="270" w:lineRule="auto"/>
        <w:ind w:left="0" w:right="193" w:hanging="284"/>
        <w:jc w:val="both"/>
      </w:pPr>
      <w:r w:rsidRPr="00C43F7A">
        <w:rPr>
          <w:rFonts w:eastAsia="Calibri"/>
          <w:b/>
        </w:rPr>
        <w:t xml:space="preserve">Original o copia certificada y copia simple </w:t>
      </w:r>
      <w:r w:rsidRPr="00C43F7A">
        <w:t xml:space="preserve">(fiel y legible) del poder notarial, y en su caso la boleta de inscripción en el Instituto de la Función Registral o el Registro Público de Comercio y de la identificación oficial vigente (credencial para votar con fotografía o pasaporte) de la persona física o en su caso del represente legal de la persona moral, con facultades suficientes para comprometerse por sí o por su representada para suscribir la proposición correspondiente. </w:t>
      </w:r>
    </w:p>
    <w:p w:rsidR="00993499" w:rsidRPr="00C43F7A" w:rsidRDefault="00993499" w:rsidP="00993499">
      <w:pPr>
        <w:spacing w:after="18" w:line="259" w:lineRule="auto"/>
        <w:ind w:left="1772"/>
      </w:pPr>
      <w:r w:rsidRPr="00C43F7A">
        <w:t xml:space="preserve"> </w:t>
      </w:r>
    </w:p>
    <w:p w:rsidR="00993499" w:rsidRPr="00C43F7A" w:rsidRDefault="00993499" w:rsidP="0044422A">
      <w:pPr>
        <w:numPr>
          <w:ilvl w:val="0"/>
          <w:numId w:val="9"/>
        </w:numPr>
        <w:spacing w:after="8" w:line="270" w:lineRule="auto"/>
        <w:ind w:left="0" w:right="193" w:hanging="284"/>
        <w:jc w:val="both"/>
      </w:pPr>
      <w:r w:rsidRPr="00C43F7A">
        <w:rPr>
          <w:rFonts w:eastAsia="Calibri"/>
          <w:b/>
        </w:rPr>
        <w:t>En caso de que el Licitante sea persona física</w:t>
      </w:r>
      <w:r w:rsidRPr="00C43F7A">
        <w:t xml:space="preserve">, presentará, original (fiel y legible) de la credencial para votar con fotografía o pasaporte, y formatos fiscales efectuados por su alta en la SHCP, cambio </w:t>
      </w:r>
      <w:r w:rsidR="0044422A" w:rsidRPr="00C43F7A">
        <w:t>de domicilio</w:t>
      </w:r>
      <w:r w:rsidRPr="00C43F7A">
        <w:t xml:space="preserve">, apertura </w:t>
      </w:r>
      <w:r w:rsidR="0044422A" w:rsidRPr="00C43F7A">
        <w:t>de sucursales</w:t>
      </w:r>
      <w:r w:rsidRPr="00C43F7A">
        <w:t xml:space="preserve">, aumento, disminución o cambio de actividad económica que le permita participar en </w:t>
      </w:r>
      <w:r w:rsidR="0044422A" w:rsidRPr="00C43F7A">
        <w:t>este concurso</w:t>
      </w:r>
      <w:r w:rsidRPr="00C43F7A">
        <w:t xml:space="preserve"> o documento que lo acredite. </w:t>
      </w:r>
    </w:p>
    <w:p w:rsidR="00993499" w:rsidRPr="00C43F7A" w:rsidRDefault="00993499" w:rsidP="00993499">
      <w:pPr>
        <w:spacing w:after="18" w:line="259" w:lineRule="auto"/>
        <w:ind w:left="1412"/>
      </w:pPr>
      <w:r w:rsidRPr="00C43F7A">
        <w:t xml:space="preserve"> </w:t>
      </w:r>
    </w:p>
    <w:p w:rsidR="00993499" w:rsidRPr="00C43F7A" w:rsidRDefault="00993499" w:rsidP="0044422A">
      <w:pPr>
        <w:numPr>
          <w:ilvl w:val="0"/>
          <w:numId w:val="9"/>
        </w:numPr>
        <w:spacing w:after="8" w:line="270" w:lineRule="auto"/>
        <w:ind w:left="0" w:right="193" w:hanging="426"/>
        <w:jc w:val="both"/>
      </w:pPr>
      <w:r w:rsidRPr="00C43F7A">
        <w:rPr>
          <w:rFonts w:eastAsia="Calibri"/>
          <w:b/>
        </w:rPr>
        <w:t>Opinión de cumplimiento</w:t>
      </w:r>
      <w:r w:rsidRPr="00C43F7A">
        <w:t xml:space="preserve"> </w:t>
      </w:r>
      <w:r w:rsidRPr="00C43F7A">
        <w:rPr>
          <w:rFonts w:eastAsia="Calibri"/>
          <w:b/>
        </w:rPr>
        <w:t>de obligaciones fiscales</w:t>
      </w:r>
      <w:r w:rsidRPr="00C43F7A">
        <w:t xml:space="preserve"> en sentido positivo emitida por el Servicio de Administración Tributaria (SAT), de conformidad con lo establecido en el artículo 32-D del Código Fiscal de la Federación, no mayor a 30 días naturales a la fecha del Acto de Presentación y Apertura de Proposiciones. </w:t>
      </w:r>
    </w:p>
    <w:p w:rsidR="00993499" w:rsidRPr="00C43F7A" w:rsidRDefault="00993499" w:rsidP="00993499">
      <w:pPr>
        <w:spacing w:after="18" w:line="259" w:lineRule="auto"/>
        <w:ind w:left="2132"/>
      </w:pPr>
      <w:r w:rsidRPr="00C43F7A">
        <w:t xml:space="preserve"> </w:t>
      </w:r>
    </w:p>
    <w:p w:rsidR="00993499" w:rsidRPr="00C43F7A" w:rsidRDefault="00993499" w:rsidP="0044422A">
      <w:pPr>
        <w:numPr>
          <w:ilvl w:val="0"/>
          <w:numId w:val="9"/>
        </w:numPr>
        <w:spacing w:after="8" w:line="270" w:lineRule="auto"/>
        <w:ind w:left="0" w:right="193" w:hanging="426"/>
        <w:jc w:val="both"/>
      </w:pPr>
      <w:r w:rsidRPr="00C43F7A">
        <w:rPr>
          <w:rFonts w:eastAsia="Calibri"/>
          <w:b/>
        </w:rPr>
        <w:t>Declaración Fiscal Anual</w:t>
      </w:r>
      <w:r w:rsidRPr="00C43F7A">
        <w:t xml:space="preserve"> del ejercicio fiscal 2024 y la última declaración fiscal provisional del Impuesto Sobre la Renta del Ejercicio 2025. </w:t>
      </w:r>
    </w:p>
    <w:p w:rsidR="00993499" w:rsidRPr="00C43F7A" w:rsidRDefault="00993499" w:rsidP="00993499">
      <w:pPr>
        <w:spacing w:line="259" w:lineRule="auto"/>
        <w:ind w:left="2132"/>
      </w:pPr>
      <w:r w:rsidRPr="00C43F7A">
        <w:t xml:space="preserve"> </w:t>
      </w:r>
    </w:p>
    <w:p w:rsidR="00993499" w:rsidRPr="00C43F7A" w:rsidRDefault="00993499" w:rsidP="0044422A">
      <w:pPr>
        <w:numPr>
          <w:ilvl w:val="0"/>
          <w:numId w:val="9"/>
        </w:numPr>
        <w:spacing w:after="8" w:line="270" w:lineRule="auto"/>
        <w:ind w:left="0" w:right="193" w:hanging="426"/>
        <w:jc w:val="both"/>
      </w:pPr>
      <w:r w:rsidRPr="00C43F7A">
        <w:rPr>
          <w:rFonts w:eastAsia="Calibri"/>
          <w:b/>
        </w:rPr>
        <w:t>Opinión de cumplimiento o Constancia de Situación Fiscal</w:t>
      </w:r>
      <w:r w:rsidRPr="00C43F7A">
        <w:t xml:space="preserve"> sin adeudos, expedida por el Instituto del Fondo Nacional de la Vivienda para los Trabajadores (INFONAVIT), de conformidad con lo establecido en el artículo 32-D del Código Fiscal de la Federación, no </w:t>
      </w:r>
      <w:r w:rsidR="0044422A" w:rsidRPr="00C43F7A">
        <w:t>mayor a</w:t>
      </w:r>
      <w:r w:rsidRPr="00C43F7A">
        <w:t xml:space="preserve"> 30 días naturales a la fecha del acto de Presentación y Apertura de Proposiciones. </w:t>
      </w:r>
    </w:p>
    <w:p w:rsidR="00993499" w:rsidRPr="00C43F7A" w:rsidRDefault="00993499" w:rsidP="00993499">
      <w:pPr>
        <w:spacing w:after="16" w:line="259" w:lineRule="auto"/>
        <w:ind w:left="1412"/>
      </w:pPr>
      <w:r w:rsidRPr="00C43F7A">
        <w:t xml:space="preserve"> </w:t>
      </w:r>
    </w:p>
    <w:p w:rsidR="00993499" w:rsidRDefault="00993499" w:rsidP="00FF16B9">
      <w:pPr>
        <w:numPr>
          <w:ilvl w:val="0"/>
          <w:numId w:val="9"/>
        </w:numPr>
        <w:spacing w:after="8" w:line="270" w:lineRule="auto"/>
        <w:ind w:left="0" w:right="193" w:hanging="426"/>
        <w:jc w:val="both"/>
        <w:rPr>
          <w:rFonts w:eastAsia="Calibri"/>
        </w:rPr>
      </w:pPr>
      <w:r w:rsidRPr="00FF16B9">
        <w:rPr>
          <w:rFonts w:eastAsia="Calibri"/>
          <w:b/>
        </w:rPr>
        <w:lastRenderedPageBreak/>
        <w:t>Opinión de cumplimiento de obligaciones fiscales</w:t>
      </w:r>
      <w:r w:rsidRPr="00FF16B9">
        <w:rPr>
          <w:rFonts w:eastAsia="Calibri"/>
        </w:rPr>
        <w:t xml:space="preserve"> en sentido positivo, expedida por el Instituto Mexicano del Seguro Social (IMSS), de conformidad con lo establecido en el artículo 32-D del Código Fiscal de la Federación, </w:t>
      </w:r>
      <w:r w:rsidR="00FF16B9" w:rsidRPr="00FF16B9">
        <w:rPr>
          <w:rFonts w:eastAsia="Calibri"/>
        </w:rPr>
        <w:t>no mayor a quince días naturales a la fecha de presentación de las propuestas, de conformidad con el acuerdo número ACDO.AS2.HCT.300925/288.P.DIR dictado por el H. Consejo Técnico en sesión ordinaria del 30 de septiembre de 2025, publicado en el Diario Oficial de la Federación el 06 de octubre de 2025, pudiendo ser verificada en cualquier momento de la revisión</w:t>
      </w:r>
      <w:r w:rsidR="00FF16B9">
        <w:rPr>
          <w:rFonts w:eastAsia="Calibri"/>
        </w:rPr>
        <w:t>.</w:t>
      </w:r>
    </w:p>
    <w:p w:rsidR="00FF16B9" w:rsidRPr="00FF16B9" w:rsidRDefault="00FF16B9" w:rsidP="00FF16B9">
      <w:pPr>
        <w:spacing w:after="8" w:line="270" w:lineRule="auto"/>
        <w:ind w:right="193"/>
        <w:jc w:val="both"/>
        <w:rPr>
          <w:rFonts w:eastAsia="Calibri"/>
        </w:rPr>
      </w:pPr>
    </w:p>
    <w:p w:rsidR="00993499" w:rsidRPr="00C43F7A" w:rsidRDefault="00993499" w:rsidP="0044422A">
      <w:pPr>
        <w:numPr>
          <w:ilvl w:val="0"/>
          <w:numId w:val="9"/>
        </w:numPr>
        <w:spacing w:after="8" w:line="270" w:lineRule="auto"/>
        <w:ind w:left="0" w:right="193" w:hanging="426"/>
        <w:jc w:val="both"/>
      </w:pPr>
      <w:r w:rsidRPr="00C43F7A">
        <w:rPr>
          <w:rFonts w:eastAsia="Calibri"/>
          <w:b/>
        </w:rPr>
        <w:t>Original</w:t>
      </w:r>
      <w:r w:rsidRPr="00C43F7A">
        <w:t xml:space="preserve"> de un escrito bajo protesta de decir verdad debiendo contener los manifiestos a que se refiere el </w:t>
      </w:r>
      <w:r w:rsidRPr="00C43F7A">
        <w:rPr>
          <w:rFonts w:eastAsia="Calibri"/>
          <w:b/>
        </w:rPr>
        <w:t>Apartado G.</w:t>
      </w:r>
      <w:r w:rsidRPr="00C43F7A">
        <w:t xml:space="preserve"> </w:t>
      </w:r>
    </w:p>
    <w:p w:rsidR="00993499" w:rsidRPr="00C43F7A" w:rsidRDefault="00993499" w:rsidP="0044422A">
      <w:pPr>
        <w:spacing w:after="18" w:line="259" w:lineRule="auto"/>
        <w:ind w:left="2132"/>
        <w:jc w:val="both"/>
      </w:pPr>
      <w:r w:rsidRPr="00C43F7A">
        <w:t xml:space="preserve"> </w:t>
      </w:r>
    </w:p>
    <w:p w:rsidR="00993499" w:rsidRPr="00C43F7A" w:rsidRDefault="00993499" w:rsidP="0044422A">
      <w:pPr>
        <w:numPr>
          <w:ilvl w:val="0"/>
          <w:numId w:val="9"/>
        </w:numPr>
        <w:spacing w:after="8" w:line="270" w:lineRule="auto"/>
        <w:ind w:left="0" w:right="193" w:hanging="426"/>
        <w:jc w:val="both"/>
      </w:pPr>
      <w:r w:rsidRPr="00C43F7A">
        <w:rPr>
          <w:rFonts w:eastAsia="Calibri"/>
          <w:b/>
        </w:rPr>
        <w:t>Original</w:t>
      </w:r>
      <w:r w:rsidRPr="00C43F7A">
        <w:t xml:space="preserve"> de la Declaración de Integridad, mediante el cual manifieste que se abstendrán de adoptar conductas para que los servidores públicos de la Dependencia conforme al </w:t>
      </w:r>
      <w:r w:rsidRPr="00C43F7A">
        <w:rPr>
          <w:rFonts w:eastAsia="Calibri"/>
          <w:b/>
        </w:rPr>
        <w:t>Apartado H.</w:t>
      </w:r>
      <w:r w:rsidRPr="00C43F7A">
        <w:t xml:space="preserve">  </w:t>
      </w:r>
    </w:p>
    <w:p w:rsidR="0044422A" w:rsidRPr="00C43F7A" w:rsidRDefault="0044422A" w:rsidP="0044422A">
      <w:pPr>
        <w:spacing w:after="8" w:line="270" w:lineRule="auto"/>
        <w:ind w:right="193"/>
        <w:jc w:val="both"/>
      </w:pPr>
    </w:p>
    <w:p w:rsidR="00993499" w:rsidRPr="00C43F7A" w:rsidRDefault="00993499" w:rsidP="00D60A0A">
      <w:pPr>
        <w:numPr>
          <w:ilvl w:val="0"/>
          <w:numId w:val="9"/>
        </w:numPr>
        <w:spacing w:after="8" w:line="270" w:lineRule="auto"/>
        <w:ind w:left="0" w:right="193" w:hanging="426"/>
        <w:jc w:val="both"/>
      </w:pPr>
      <w:r w:rsidRPr="00C43F7A">
        <w:rPr>
          <w:rFonts w:eastAsia="Calibri"/>
          <w:b/>
        </w:rPr>
        <w:t>Original</w:t>
      </w:r>
      <w:r w:rsidRPr="00C43F7A">
        <w:t xml:space="preserve"> de la Carta de manifiesto bajo protesta de decir verdad, que no se ubica en los supuestos establecidos en los artículos 71 y 90 de la Ley, conforme al </w:t>
      </w:r>
      <w:r w:rsidRPr="00C43F7A">
        <w:rPr>
          <w:rFonts w:eastAsia="Calibri"/>
          <w:b/>
        </w:rPr>
        <w:t>Apartado I.</w:t>
      </w:r>
      <w:r w:rsidRPr="00C43F7A">
        <w:t xml:space="preserve"> </w:t>
      </w:r>
    </w:p>
    <w:p w:rsidR="00993499" w:rsidRPr="00C43F7A" w:rsidRDefault="00993499" w:rsidP="00D60A0A">
      <w:pPr>
        <w:spacing w:line="259" w:lineRule="auto"/>
        <w:ind w:left="2132"/>
        <w:jc w:val="both"/>
      </w:pPr>
      <w:r w:rsidRPr="00C43F7A">
        <w:t xml:space="preserve"> </w:t>
      </w:r>
    </w:p>
    <w:p w:rsidR="00993499" w:rsidRPr="00C43F7A" w:rsidRDefault="00993499" w:rsidP="00D60A0A">
      <w:pPr>
        <w:numPr>
          <w:ilvl w:val="0"/>
          <w:numId w:val="9"/>
        </w:numPr>
        <w:spacing w:after="8" w:line="270" w:lineRule="auto"/>
        <w:ind w:left="0" w:right="193" w:hanging="426"/>
        <w:jc w:val="both"/>
      </w:pPr>
      <w:r w:rsidRPr="00C43F7A">
        <w:rPr>
          <w:rFonts w:eastAsia="Calibri"/>
          <w:b/>
        </w:rPr>
        <w:t>Original</w:t>
      </w:r>
      <w:r w:rsidRPr="00C43F7A">
        <w:t xml:space="preserve"> de la carta para la manifestación de Cumplimiento de las Normas, conforme al contenido del </w:t>
      </w:r>
      <w:r w:rsidRPr="00C43F7A">
        <w:rPr>
          <w:rFonts w:eastAsia="Calibri"/>
          <w:b/>
        </w:rPr>
        <w:t>Apartado J</w:t>
      </w:r>
      <w:r w:rsidRPr="00C43F7A">
        <w:t xml:space="preserve">;  </w:t>
      </w:r>
    </w:p>
    <w:p w:rsidR="00993499" w:rsidRPr="00C43F7A" w:rsidRDefault="00993499" w:rsidP="00D60A0A">
      <w:pPr>
        <w:spacing w:after="18" w:line="259" w:lineRule="auto"/>
        <w:ind w:left="2132"/>
        <w:jc w:val="both"/>
      </w:pPr>
      <w:r w:rsidRPr="00C43F7A">
        <w:t xml:space="preserve"> </w:t>
      </w:r>
    </w:p>
    <w:p w:rsidR="00993499" w:rsidRPr="00C43F7A" w:rsidRDefault="00993499" w:rsidP="00D60A0A">
      <w:pPr>
        <w:numPr>
          <w:ilvl w:val="0"/>
          <w:numId w:val="9"/>
        </w:numPr>
        <w:spacing w:after="8" w:line="270" w:lineRule="auto"/>
        <w:ind w:left="0" w:right="874" w:hanging="426"/>
        <w:jc w:val="both"/>
      </w:pPr>
      <w:r w:rsidRPr="00C43F7A">
        <w:rPr>
          <w:rFonts w:eastAsia="Calibri"/>
          <w:b/>
        </w:rPr>
        <w:t>Original</w:t>
      </w:r>
      <w:r w:rsidRPr="00C43F7A">
        <w:t xml:space="preserve"> de la Carta de Nacionalidad Mexicana, conforme al </w:t>
      </w:r>
      <w:r w:rsidRPr="00C43F7A">
        <w:rPr>
          <w:rFonts w:eastAsia="Calibri"/>
          <w:b/>
        </w:rPr>
        <w:t>Apartado K.</w:t>
      </w:r>
      <w:r w:rsidRPr="00C43F7A">
        <w:t xml:space="preserve"> </w:t>
      </w:r>
    </w:p>
    <w:p w:rsidR="00993499" w:rsidRPr="00C43F7A" w:rsidRDefault="00993499" w:rsidP="00D60A0A">
      <w:pPr>
        <w:spacing w:line="259" w:lineRule="auto"/>
        <w:ind w:left="993"/>
        <w:jc w:val="both"/>
      </w:pPr>
      <w:r w:rsidRPr="00C43F7A">
        <w:t xml:space="preserve"> </w:t>
      </w:r>
    </w:p>
    <w:p w:rsidR="00993499" w:rsidRPr="00C43F7A" w:rsidRDefault="00993499" w:rsidP="00D60A0A">
      <w:pPr>
        <w:numPr>
          <w:ilvl w:val="0"/>
          <w:numId w:val="9"/>
        </w:numPr>
        <w:spacing w:after="8" w:line="270" w:lineRule="auto"/>
        <w:ind w:left="0" w:right="193" w:hanging="426"/>
        <w:jc w:val="both"/>
      </w:pPr>
      <w:r w:rsidRPr="00C43F7A">
        <w:rPr>
          <w:rFonts w:eastAsia="Calibri"/>
          <w:b/>
        </w:rPr>
        <w:t>Original</w:t>
      </w:r>
      <w:r w:rsidRPr="00C43F7A">
        <w:t xml:space="preserve"> del formato donde se afirmen o nieguen vínculos con servidores </w:t>
      </w:r>
      <w:r w:rsidR="000C23E4" w:rsidRPr="00C43F7A">
        <w:t>públicos, conforme</w:t>
      </w:r>
      <w:r w:rsidRPr="00C43F7A">
        <w:t xml:space="preserve"> al </w:t>
      </w:r>
      <w:r w:rsidRPr="00C43F7A">
        <w:rPr>
          <w:rFonts w:eastAsia="Calibri"/>
          <w:b/>
        </w:rPr>
        <w:t>Apartado L.</w:t>
      </w:r>
      <w:r w:rsidRPr="00C43F7A">
        <w:t xml:space="preserve"> </w:t>
      </w:r>
    </w:p>
    <w:p w:rsidR="00993499" w:rsidRPr="00C43F7A" w:rsidRDefault="00993499" w:rsidP="00993499">
      <w:pPr>
        <w:spacing w:after="18" w:line="259" w:lineRule="auto"/>
        <w:ind w:left="2132"/>
      </w:pPr>
      <w:r w:rsidRPr="00C43F7A">
        <w:t xml:space="preserve"> </w:t>
      </w:r>
    </w:p>
    <w:p w:rsidR="00993499" w:rsidRPr="00C43F7A" w:rsidRDefault="00993499" w:rsidP="00D60A0A">
      <w:pPr>
        <w:numPr>
          <w:ilvl w:val="0"/>
          <w:numId w:val="9"/>
        </w:numPr>
        <w:spacing w:after="8" w:line="270" w:lineRule="auto"/>
        <w:ind w:left="0" w:right="874" w:hanging="426"/>
        <w:jc w:val="both"/>
      </w:pPr>
      <w:r w:rsidRPr="00C43F7A">
        <w:rPr>
          <w:rFonts w:eastAsia="Calibri"/>
          <w:b/>
        </w:rPr>
        <w:t>Original</w:t>
      </w:r>
      <w:r w:rsidRPr="00C43F7A">
        <w:t xml:space="preserve"> de la Carta Responsiva, conforme al </w:t>
      </w:r>
      <w:r w:rsidRPr="00C43F7A">
        <w:rPr>
          <w:rFonts w:eastAsia="Calibri"/>
          <w:b/>
        </w:rPr>
        <w:t>Apartado M.</w:t>
      </w:r>
      <w:r w:rsidRPr="00C43F7A">
        <w:t xml:space="preserve"> </w:t>
      </w:r>
    </w:p>
    <w:p w:rsidR="00993499" w:rsidRPr="00C43F7A" w:rsidRDefault="00993499" w:rsidP="00993499">
      <w:pPr>
        <w:spacing w:after="18" w:line="259" w:lineRule="auto"/>
        <w:ind w:left="2132"/>
      </w:pPr>
      <w:r w:rsidRPr="00C43F7A">
        <w:t xml:space="preserve"> </w:t>
      </w:r>
    </w:p>
    <w:p w:rsidR="00993499" w:rsidRPr="00C43F7A" w:rsidRDefault="00993499" w:rsidP="000C23E4">
      <w:pPr>
        <w:numPr>
          <w:ilvl w:val="0"/>
          <w:numId w:val="9"/>
        </w:numPr>
        <w:spacing w:after="8" w:line="270" w:lineRule="auto"/>
        <w:ind w:left="0" w:right="193" w:hanging="426"/>
        <w:jc w:val="both"/>
      </w:pPr>
      <w:r w:rsidRPr="00C43F7A">
        <w:rPr>
          <w:rFonts w:eastAsia="Calibri"/>
          <w:b/>
        </w:rPr>
        <w:t>Original</w:t>
      </w:r>
      <w:r w:rsidRPr="00C43F7A">
        <w:t xml:space="preserve"> de la carta de Manifestación de la Estratificación de Micro, Pequeña o Mediana Empresa (MPYMES) conforme al </w:t>
      </w:r>
      <w:r w:rsidRPr="00C43F7A">
        <w:rPr>
          <w:rFonts w:eastAsia="Calibri"/>
          <w:b/>
        </w:rPr>
        <w:t>Apartado N.</w:t>
      </w:r>
      <w:r w:rsidRPr="00C43F7A">
        <w:t xml:space="preserve"> </w:t>
      </w:r>
    </w:p>
    <w:p w:rsidR="00993499" w:rsidRPr="00C43F7A" w:rsidRDefault="00993499" w:rsidP="00993499">
      <w:pPr>
        <w:spacing w:after="18" w:line="259" w:lineRule="auto"/>
        <w:ind w:left="2132"/>
      </w:pPr>
      <w:r w:rsidRPr="00C43F7A">
        <w:t xml:space="preserve"> </w:t>
      </w:r>
    </w:p>
    <w:p w:rsidR="00993499" w:rsidRPr="00C43F7A" w:rsidRDefault="00993499" w:rsidP="000C23E4">
      <w:pPr>
        <w:numPr>
          <w:ilvl w:val="0"/>
          <w:numId w:val="9"/>
        </w:numPr>
        <w:spacing w:after="8" w:line="270" w:lineRule="auto"/>
        <w:ind w:left="0" w:right="193" w:hanging="421"/>
        <w:jc w:val="both"/>
      </w:pPr>
      <w:r w:rsidRPr="00C43F7A">
        <w:rPr>
          <w:rFonts w:eastAsia="Calibri"/>
          <w:b/>
        </w:rPr>
        <w:t>Original</w:t>
      </w:r>
      <w:r w:rsidRPr="00C43F7A">
        <w:t xml:space="preserve"> de la </w:t>
      </w:r>
      <w:r w:rsidR="006342D4" w:rsidRPr="00C43F7A">
        <w:t>Carta para</w:t>
      </w:r>
      <w:r w:rsidRPr="00C43F7A">
        <w:t xml:space="preserve"> el señalamiento de Domicilio Fiscal del Licitante, conforme al </w:t>
      </w:r>
      <w:r w:rsidRPr="00C43F7A">
        <w:rPr>
          <w:rFonts w:eastAsia="Calibri"/>
          <w:b/>
        </w:rPr>
        <w:t>Apartado Ñ.</w:t>
      </w:r>
      <w:r w:rsidRPr="00C43F7A">
        <w:t xml:space="preserve"> </w:t>
      </w:r>
    </w:p>
    <w:p w:rsidR="00993499" w:rsidRPr="00C43F7A" w:rsidRDefault="00993499" w:rsidP="00993499">
      <w:pPr>
        <w:spacing w:after="18" w:line="259" w:lineRule="auto"/>
        <w:ind w:left="2132"/>
      </w:pPr>
      <w:r w:rsidRPr="00C43F7A">
        <w:t xml:space="preserve"> </w:t>
      </w:r>
    </w:p>
    <w:p w:rsidR="00993499" w:rsidRPr="00C43F7A" w:rsidRDefault="00993499" w:rsidP="000C23E4">
      <w:pPr>
        <w:numPr>
          <w:ilvl w:val="0"/>
          <w:numId w:val="9"/>
        </w:numPr>
        <w:spacing w:after="8" w:line="270" w:lineRule="auto"/>
        <w:ind w:left="0" w:right="193" w:hanging="426"/>
        <w:jc w:val="both"/>
      </w:pPr>
      <w:r w:rsidRPr="00C43F7A">
        <w:rPr>
          <w:rFonts w:eastAsia="Calibri"/>
          <w:b/>
        </w:rPr>
        <w:t>Original</w:t>
      </w:r>
      <w:r w:rsidRPr="00C43F7A">
        <w:t xml:space="preserve"> de la Carta de aceptación de visita domiciliaria al Licitante, conforme al </w:t>
      </w:r>
      <w:r w:rsidRPr="00C43F7A">
        <w:rPr>
          <w:rFonts w:eastAsia="Calibri"/>
          <w:b/>
        </w:rPr>
        <w:t>Apartado O.</w:t>
      </w:r>
      <w:r w:rsidRPr="00C43F7A">
        <w:t xml:space="preserve"> </w:t>
      </w:r>
    </w:p>
    <w:p w:rsidR="00993499" w:rsidRPr="00C43F7A" w:rsidRDefault="00993499" w:rsidP="00993499">
      <w:pPr>
        <w:spacing w:after="18" w:line="259" w:lineRule="auto"/>
        <w:ind w:left="2132"/>
      </w:pPr>
      <w:r w:rsidRPr="00C43F7A">
        <w:t xml:space="preserve"> </w:t>
      </w:r>
    </w:p>
    <w:p w:rsidR="00993499" w:rsidRPr="00C43F7A" w:rsidRDefault="00993499" w:rsidP="000C23E4">
      <w:pPr>
        <w:numPr>
          <w:ilvl w:val="0"/>
          <w:numId w:val="9"/>
        </w:numPr>
        <w:spacing w:after="8" w:line="270" w:lineRule="auto"/>
        <w:ind w:left="0" w:right="193" w:hanging="426"/>
        <w:jc w:val="both"/>
      </w:pPr>
      <w:r w:rsidRPr="00C43F7A">
        <w:rPr>
          <w:rFonts w:eastAsia="Calibri"/>
          <w:b/>
        </w:rPr>
        <w:t>Original</w:t>
      </w:r>
      <w:r w:rsidRPr="00C43F7A">
        <w:t xml:space="preserve"> de la Carta para la Manifestación del Periodo de Validez de la Oferta, conforme al </w:t>
      </w:r>
      <w:r w:rsidRPr="00C43F7A">
        <w:rPr>
          <w:rFonts w:eastAsia="Calibri"/>
          <w:b/>
        </w:rPr>
        <w:t>Apartado P.</w:t>
      </w:r>
      <w:r w:rsidRPr="00C43F7A">
        <w:t xml:space="preserve"> </w:t>
      </w:r>
    </w:p>
    <w:p w:rsidR="00993499" w:rsidRPr="00C43F7A" w:rsidRDefault="00993499" w:rsidP="000C23E4">
      <w:pPr>
        <w:spacing w:line="259" w:lineRule="auto"/>
        <w:ind w:left="2132" w:right="193"/>
        <w:jc w:val="both"/>
      </w:pPr>
      <w:r w:rsidRPr="00C43F7A">
        <w:t xml:space="preserve"> </w:t>
      </w:r>
    </w:p>
    <w:p w:rsidR="00993499" w:rsidRPr="00C43F7A" w:rsidRDefault="00993499" w:rsidP="000C23E4">
      <w:pPr>
        <w:numPr>
          <w:ilvl w:val="0"/>
          <w:numId w:val="9"/>
        </w:numPr>
        <w:spacing w:after="8" w:line="270" w:lineRule="auto"/>
        <w:ind w:left="0" w:right="193" w:hanging="426"/>
        <w:jc w:val="both"/>
      </w:pPr>
      <w:r w:rsidRPr="00C43F7A">
        <w:rPr>
          <w:rFonts w:eastAsia="Calibri"/>
          <w:b/>
        </w:rPr>
        <w:t>Original</w:t>
      </w:r>
      <w:r w:rsidRPr="00C43F7A">
        <w:t xml:space="preserve"> de la Carta para la Manifestación que cuenta con la capacidad, técnica, humana y financiera conforme al </w:t>
      </w:r>
      <w:r w:rsidRPr="00C43F7A">
        <w:rPr>
          <w:rFonts w:eastAsia="Calibri"/>
          <w:b/>
        </w:rPr>
        <w:t>Apartado Q.</w:t>
      </w:r>
      <w:r w:rsidRPr="00C43F7A">
        <w:t xml:space="preserve"> </w:t>
      </w:r>
    </w:p>
    <w:p w:rsidR="00993499" w:rsidRPr="00C43F7A" w:rsidRDefault="00993499" w:rsidP="00993499">
      <w:pPr>
        <w:spacing w:after="18" w:line="259" w:lineRule="auto"/>
        <w:ind w:left="2132"/>
      </w:pPr>
      <w:r w:rsidRPr="00C43F7A">
        <w:t xml:space="preserve"> </w:t>
      </w:r>
    </w:p>
    <w:p w:rsidR="00993499" w:rsidRPr="00C43F7A" w:rsidRDefault="00993499" w:rsidP="000C23E4">
      <w:pPr>
        <w:numPr>
          <w:ilvl w:val="0"/>
          <w:numId w:val="9"/>
        </w:numPr>
        <w:spacing w:after="8" w:line="270" w:lineRule="auto"/>
        <w:ind w:left="0" w:right="193" w:hanging="426"/>
        <w:jc w:val="both"/>
      </w:pPr>
      <w:r w:rsidRPr="00C43F7A">
        <w:rPr>
          <w:rFonts w:eastAsia="Calibri"/>
          <w:b/>
        </w:rPr>
        <w:lastRenderedPageBreak/>
        <w:t>Original</w:t>
      </w:r>
      <w:r w:rsidRPr="00C43F7A">
        <w:t xml:space="preserve"> de la Carta para la Manifestación de que no se cotiza en condiciones de prácticas desleales, conforme al </w:t>
      </w:r>
      <w:r w:rsidRPr="00C43F7A">
        <w:rPr>
          <w:rFonts w:eastAsia="Calibri"/>
          <w:b/>
        </w:rPr>
        <w:t>Apartado R.</w:t>
      </w:r>
      <w:r w:rsidRPr="00C43F7A">
        <w:t xml:space="preserve"> </w:t>
      </w:r>
    </w:p>
    <w:p w:rsidR="00993499" w:rsidRPr="00C43F7A" w:rsidRDefault="00993499" w:rsidP="00993499">
      <w:pPr>
        <w:spacing w:after="16" w:line="259" w:lineRule="auto"/>
        <w:ind w:left="2132"/>
      </w:pPr>
      <w:r w:rsidRPr="00C43F7A">
        <w:t xml:space="preserve"> </w:t>
      </w:r>
    </w:p>
    <w:p w:rsidR="00993499" w:rsidRPr="00C43F7A" w:rsidRDefault="00993499" w:rsidP="009C2793">
      <w:pPr>
        <w:numPr>
          <w:ilvl w:val="0"/>
          <w:numId w:val="9"/>
        </w:numPr>
        <w:spacing w:after="8" w:line="270" w:lineRule="auto"/>
        <w:ind w:left="0" w:right="193" w:hanging="426"/>
        <w:jc w:val="both"/>
      </w:pPr>
      <w:r w:rsidRPr="00C43F7A">
        <w:rPr>
          <w:rFonts w:eastAsia="Calibri"/>
          <w:b/>
        </w:rPr>
        <w:t>Original de la Propuesta Técnic</w:t>
      </w:r>
      <w:r w:rsidRPr="00C43F7A">
        <w:t xml:space="preserve">a, según </w:t>
      </w:r>
      <w:r w:rsidRPr="00C43F7A">
        <w:rPr>
          <w:rFonts w:eastAsia="Calibri"/>
          <w:b/>
        </w:rPr>
        <w:t>Apartado S</w:t>
      </w:r>
      <w:r w:rsidRPr="00C43F7A">
        <w:t xml:space="preserve">, conteniendo la marca que oferta, descripción de los bienes, </w:t>
      </w:r>
      <w:r w:rsidR="009C2793" w:rsidRPr="00C43F7A">
        <w:t>partidas ofertadas</w:t>
      </w:r>
      <w:r w:rsidRPr="00C43F7A">
        <w:t xml:space="preserve"> con todas y cada una de sus especificaciones técnicas, mencionando con precisión las condiciones ofertadas y teniendo en consideración las establecidas en el contenido de la presente Convocatoria, en el </w:t>
      </w:r>
      <w:r w:rsidRPr="00C43F7A">
        <w:rPr>
          <w:rFonts w:eastAsia="Calibri"/>
          <w:b/>
        </w:rPr>
        <w:t>Apartado B</w:t>
      </w:r>
      <w:r w:rsidRPr="00C43F7A">
        <w:t xml:space="preserve"> y el numeral </w:t>
      </w:r>
      <w:r w:rsidRPr="00C43F7A">
        <w:rPr>
          <w:rFonts w:eastAsia="Calibri"/>
          <w:b/>
        </w:rPr>
        <w:t>2.4</w:t>
      </w:r>
      <w:r w:rsidRPr="00C43F7A">
        <w:t xml:space="preserve"> </w:t>
      </w:r>
      <w:r w:rsidRPr="00C43F7A">
        <w:rPr>
          <w:rFonts w:eastAsia="Calibri"/>
          <w:b/>
        </w:rPr>
        <w:t>Plazo, lugar y condiciones de entrega</w:t>
      </w:r>
      <w:r w:rsidRPr="00C43F7A">
        <w:t xml:space="preserve"> e indicando la marca que oferta y numerando cada una de las páginas que la conformen (ejemplo: 1/n, 2/n…).       </w:t>
      </w:r>
    </w:p>
    <w:p w:rsidR="00993499" w:rsidRPr="00C43F7A" w:rsidRDefault="00993499" w:rsidP="009C2793">
      <w:pPr>
        <w:spacing w:after="18" w:line="259" w:lineRule="auto"/>
        <w:ind w:left="1913"/>
        <w:jc w:val="both"/>
      </w:pPr>
      <w:r w:rsidRPr="00C43F7A">
        <w:t xml:space="preserve"> </w:t>
      </w:r>
    </w:p>
    <w:p w:rsidR="00993499" w:rsidRPr="00C43F7A" w:rsidRDefault="00993499" w:rsidP="009C2793">
      <w:pPr>
        <w:numPr>
          <w:ilvl w:val="0"/>
          <w:numId w:val="9"/>
        </w:numPr>
        <w:spacing w:after="8" w:line="270" w:lineRule="auto"/>
        <w:ind w:left="0" w:right="193" w:hanging="426"/>
        <w:jc w:val="both"/>
      </w:pPr>
      <w:r w:rsidRPr="00C43F7A">
        <w:rPr>
          <w:rFonts w:eastAsia="Calibri"/>
          <w:b/>
        </w:rPr>
        <w:t xml:space="preserve">Original del Currículum Empresarial del Licitante, </w:t>
      </w:r>
      <w:r w:rsidRPr="00C43F7A">
        <w:t xml:space="preserve">según </w:t>
      </w:r>
      <w:r w:rsidRPr="00C43F7A">
        <w:rPr>
          <w:rFonts w:eastAsia="Calibri"/>
          <w:b/>
        </w:rPr>
        <w:t xml:space="preserve">Apartado U, </w:t>
      </w:r>
      <w:r w:rsidRPr="00C43F7A">
        <w:t xml:space="preserve">se presentará en formato libre y deberá contener como mínimo: el giro, experiencia, relación de principales clientes (con datos de contacto), instalaciones (con ubicación y fotografías de por lo menos 4 ángulos), recursos materiales y recurso humanos (con organigrama y plantilla de personal).  La Convocante se reserva el derecho de comprobar la existencia física de las instalaciones manifestadas por el participante, así como del personal técnico y administrativo suficiente para el cumplimiento del Contrato. </w:t>
      </w:r>
    </w:p>
    <w:p w:rsidR="00993499" w:rsidRPr="00C43F7A" w:rsidRDefault="00993499" w:rsidP="00993499">
      <w:pPr>
        <w:spacing w:line="259" w:lineRule="auto"/>
        <w:ind w:left="2132"/>
      </w:pPr>
      <w:r w:rsidRPr="00C43F7A">
        <w:t xml:space="preserve"> </w:t>
      </w:r>
    </w:p>
    <w:p w:rsidR="00993499" w:rsidRPr="00C43F7A" w:rsidRDefault="00993499" w:rsidP="009C2793">
      <w:pPr>
        <w:numPr>
          <w:ilvl w:val="0"/>
          <w:numId w:val="9"/>
        </w:numPr>
        <w:spacing w:after="8" w:line="270" w:lineRule="auto"/>
        <w:ind w:left="0" w:right="193" w:hanging="426"/>
        <w:jc w:val="both"/>
      </w:pPr>
      <w:r w:rsidRPr="00C43F7A">
        <w:rPr>
          <w:rFonts w:eastAsia="Calibri"/>
          <w:b/>
        </w:rPr>
        <w:t>Original</w:t>
      </w:r>
      <w:r w:rsidRPr="00C43F7A">
        <w:t xml:space="preserve"> de la Manifestación que no se obtendrá un beneficio o ventaja indebida, conforme al </w:t>
      </w:r>
      <w:r w:rsidRPr="00C43F7A">
        <w:rPr>
          <w:rFonts w:eastAsia="Calibri"/>
          <w:b/>
        </w:rPr>
        <w:t>Apartado X</w:t>
      </w:r>
      <w:r w:rsidRPr="00C43F7A">
        <w:t>.</w:t>
      </w:r>
      <w:r w:rsidRPr="00C43F7A">
        <w:rPr>
          <w:rFonts w:eastAsia="Calibri"/>
          <w:b/>
        </w:rPr>
        <w:t xml:space="preserve"> </w:t>
      </w:r>
    </w:p>
    <w:p w:rsidR="00993499" w:rsidRPr="00C43F7A" w:rsidRDefault="00993499" w:rsidP="00993499">
      <w:pPr>
        <w:spacing w:after="18" w:line="259" w:lineRule="auto"/>
        <w:ind w:left="2132"/>
      </w:pPr>
      <w:r w:rsidRPr="00C43F7A">
        <w:rPr>
          <w:rFonts w:eastAsia="Calibri"/>
          <w:b/>
        </w:rPr>
        <w:t xml:space="preserve"> </w:t>
      </w:r>
    </w:p>
    <w:p w:rsidR="00993499" w:rsidRPr="00C43F7A" w:rsidRDefault="00993499" w:rsidP="009C2793">
      <w:pPr>
        <w:numPr>
          <w:ilvl w:val="0"/>
          <w:numId w:val="9"/>
        </w:numPr>
        <w:spacing w:after="8" w:line="270" w:lineRule="auto"/>
        <w:ind w:left="0" w:right="193" w:hanging="426"/>
      </w:pPr>
      <w:r w:rsidRPr="00C43F7A">
        <w:rPr>
          <w:rFonts w:eastAsia="Calibri"/>
          <w:b/>
        </w:rPr>
        <w:t>Original</w:t>
      </w:r>
      <w:r w:rsidRPr="00C43F7A">
        <w:t xml:space="preserve"> de la Manifestación de que no se podrá subcontratar, conforme al </w:t>
      </w:r>
      <w:r w:rsidRPr="00C43F7A">
        <w:rPr>
          <w:rFonts w:eastAsia="Calibri"/>
          <w:b/>
        </w:rPr>
        <w:t>Apartado Y</w:t>
      </w:r>
      <w:r w:rsidRPr="00C43F7A">
        <w:t>.</w:t>
      </w:r>
      <w:r w:rsidRPr="00C43F7A">
        <w:rPr>
          <w:rFonts w:eastAsia="Calibri"/>
          <w:b/>
        </w:rPr>
        <w:t xml:space="preserve"> </w:t>
      </w:r>
    </w:p>
    <w:p w:rsidR="00993499" w:rsidRPr="00C43F7A" w:rsidRDefault="00993499" w:rsidP="009C2793">
      <w:pPr>
        <w:spacing w:line="259" w:lineRule="auto"/>
        <w:ind w:left="2132"/>
      </w:pPr>
      <w:r w:rsidRPr="00C43F7A">
        <w:rPr>
          <w:rFonts w:eastAsia="Calibri"/>
          <w:b/>
        </w:rPr>
        <w:t xml:space="preserve"> </w:t>
      </w:r>
    </w:p>
    <w:p w:rsidR="00993499" w:rsidRPr="00C43F7A" w:rsidRDefault="00993499" w:rsidP="009C2793">
      <w:pPr>
        <w:numPr>
          <w:ilvl w:val="0"/>
          <w:numId w:val="9"/>
        </w:numPr>
        <w:spacing w:after="8" w:line="270" w:lineRule="auto"/>
        <w:ind w:left="0" w:right="193" w:hanging="426"/>
      </w:pPr>
      <w:r w:rsidRPr="00C43F7A">
        <w:rPr>
          <w:rFonts w:eastAsia="Calibri"/>
          <w:b/>
        </w:rPr>
        <w:t>Original</w:t>
      </w:r>
      <w:r w:rsidRPr="00C43F7A">
        <w:t xml:space="preserve"> de la Carta de Garantía Contra Defectos de Fabricación y Vicios Ocultos de los bienes, conforme al </w:t>
      </w:r>
      <w:r w:rsidRPr="00C43F7A">
        <w:rPr>
          <w:rFonts w:eastAsia="Calibri"/>
          <w:b/>
        </w:rPr>
        <w:t xml:space="preserve">Apartado Z </w:t>
      </w:r>
    </w:p>
    <w:p w:rsidR="00993499" w:rsidRPr="00C43F7A" w:rsidRDefault="00993499" w:rsidP="009C2793">
      <w:pPr>
        <w:spacing w:after="16" w:line="259" w:lineRule="auto"/>
        <w:ind w:left="2132"/>
      </w:pPr>
      <w:r w:rsidRPr="00C43F7A">
        <w:rPr>
          <w:rFonts w:eastAsia="Calibri"/>
          <w:b/>
        </w:rPr>
        <w:t xml:space="preserve"> </w:t>
      </w:r>
    </w:p>
    <w:p w:rsidR="00993499" w:rsidRPr="00C43F7A" w:rsidRDefault="00993499" w:rsidP="00993499">
      <w:pPr>
        <w:spacing w:after="18" w:line="259" w:lineRule="auto"/>
        <w:ind w:left="1913"/>
      </w:pPr>
      <w:r w:rsidRPr="00C43F7A">
        <w:t xml:space="preserve"> </w:t>
      </w:r>
    </w:p>
    <w:p w:rsidR="00993499" w:rsidRPr="00C43F7A" w:rsidRDefault="00993499" w:rsidP="00176B75">
      <w:pPr>
        <w:ind w:left="-426" w:right="51"/>
        <w:jc w:val="both"/>
      </w:pPr>
      <w:r w:rsidRPr="00C43F7A">
        <w:t xml:space="preserve">Los Licitantes podrán exhibir junto con su proposición, los documentos o medios magnéticos que estimen necesarios para cumplir con el procedimiento.       </w:t>
      </w:r>
    </w:p>
    <w:p w:rsidR="00993499" w:rsidRPr="00C43F7A" w:rsidRDefault="00993499" w:rsidP="00993499">
      <w:pPr>
        <w:spacing w:after="18" w:line="259" w:lineRule="auto"/>
        <w:ind w:left="1412"/>
      </w:pPr>
      <w:r w:rsidRPr="00C43F7A">
        <w:t xml:space="preserve">                                                                                                              </w:t>
      </w:r>
    </w:p>
    <w:p w:rsidR="00993499" w:rsidRPr="00C43F7A" w:rsidRDefault="00993499" w:rsidP="00176B75">
      <w:pPr>
        <w:numPr>
          <w:ilvl w:val="1"/>
          <w:numId w:val="10"/>
        </w:numPr>
        <w:spacing w:after="10" w:line="268" w:lineRule="auto"/>
        <w:ind w:left="0" w:hanging="567"/>
      </w:pPr>
      <w:r w:rsidRPr="00C43F7A">
        <w:rPr>
          <w:rFonts w:eastAsia="Calibri"/>
          <w:b/>
        </w:rPr>
        <w:t xml:space="preserve">Propuesta Económica. </w:t>
      </w:r>
    </w:p>
    <w:p w:rsidR="00993499" w:rsidRPr="00C43F7A" w:rsidRDefault="00993499" w:rsidP="00176B75">
      <w:pPr>
        <w:ind w:left="1407" w:hanging="1974"/>
      </w:pPr>
      <w:r w:rsidRPr="00C43F7A">
        <w:t xml:space="preserve">La Propuesta Económica, deberá integrarse con lo siguiente: </w:t>
      </w:r>
    </w:p>
    <w:p w:rsidR="00993499" w:rsidRPr="00C43F7A" w:rsidRDefault="00993499" w:rsidP="00993499">
      <w:pPr>
        <w:spacing w:after="18" w:line="259" w:lineRule="auto"/>
        <w:ind w:left="1412"/>
      </w:pPr>
      <w:r w:rsidRPr="00C43F7A">
        <w:t xml:space="preserve"> </w:t>
      </w:r>
    </w:p>
    <w:p w:rsidR="00993499" w:rsidRPr="00C43F7A" w:rsidRDefault="00993499" w:rsidP="00176B75">
      <w:pPr>
        <w:ind w:left="-567" w:right="51"/>
        <w:jc w:val="both"/>
      </w:pPr>
      <w:r w:rsidRPr="00C43F7A">
        <w:rPr>
          <w:rFonts w:eastAsia="Calibri"/>
          <w:b/>
        </w:rPr>
        <w:t>Original</w:t>
      </w:r>
      <w:r w:rsidRPr="00C43F7A">
        <w:t xml:space="preserve"> de la propuesta Económica conforme al </w:t>
      </w:r>
      <w:r w:rsidRPr="00C43F7A">
        <w:rPr>
          <w:rFonts w:eastAsia="Calibri"/>
          <w:b/>
        </w:rPr>
        <w:t>Apartado T</w:t>
      </w:r>
      <w:r w:rsidRPr="00C43F7A">
        <w:t>, conteniendo</w:t>
      </w:r>
      <w:r w:rsidR="00176B75" w:rsidRPr="00C43F7A">
        <w:t xml:space="preserve"> lo siguiente: el número de partida</w:t>
      </w:r>
      <w:r w:rsidRPr="00C43F7A">
        <w:t xml:space="preserve">, marca que oferta, descripción del bien, unidad de medida, cantidad propuesta, precio unitario con dos decimales, subtotal, desglosando impuestos, descuento en caso de existir y el importe total, señalando con precisión las condiciones ofertadas y teniendo en consideración las establecidas en el contenido de la Convocatoria, el numeral </w:t>
      </w:r>
      <w:r w:rsidRPr="00C43F7A">
        <w:rPr>
          <w:rFonts w:eastAsia="Calibri"/>
          <w:b/>
        </w:rPr>
        <w:t>1.6</w:t>
      </w:r>
      <w:r w:rsidRPr="00C43F7A">
        <w:t xml:space="preserve"> Moneda y el numeral </w:t>
      </w:r>
      <w:r w:rsidRPr="00C43F7A">
        <w:rPr>
          <w:rFonts w:eastAsia="Calibri"/>
          <w:b/>
        </w:rPr>
        <w:t xml:space="preserve">2.5 </w:t>
      </w:r>
      <w:r w:rsidRPr="00C43F7A">
        <w:t xml:space="preserve">Condiciones de precio y forma de pago, numerando cada una de las páginas que la conformen (ejemplo: 1/n, 2/n,... N/n). </w:t>
      </w:r>
    </w:p>
    <w:p w:rsidR="00993499" w:rsidRPr="00C43F7A" w:rsidRDefault="00993499" w:rsidP="00993499">
      <w:pPr>
        <w:spacing w:after="18" w:line="259" w:lineRule="auto"/>
        <w:ind w:left="1412"/>
      </w:pPr>
      <w:r w:rsidRPr="00C43F7A">
        <w:t xml:space="preserve"> </w:t>
      </w:r>
    </w:p>
    <w:p w:rsidR="00993499" w:rsidRPr="00C43F7A" w:rsidRDefault="00993499" w:rsidP="00176B75">
      <w:pPr>
        <w:numPr>
          <w:ilvl w:val="1"/>
          <w:numId w:val="10"/>
        </w:numPr>
        <w:spacing w:after="10" w:line="268" w:lineRule="auto"/>
        <w:ind w:left="142" w:hanging="709"/>
      </w:pPr>
      <w:r w:rsidRPr="00C43F7A">
        <w:rPr>
          <w:rFonts w:eastAsia="Calibri"/>
          <w:b/>
        </w:rPr>
        <w:t>Evaluación de las Proposiciones.</w:t>
      </w:r>
      <w:r w:rsidRPr="00C43F7A">
        <w:t xml:space="preserve"> </w:t>
      </w:r>
    </w:p>
    <w:p w:rsidR="00993499" w:rsidRPr="00C43F7A" w:rsidRDefault="00993499" w:rsidP="00176B75">
      <w:pPr>
        <w:ind w:left="-567" w:right="51"/>
        <w:jc w:val="both"/>
      </w:pPr>
      <w:r w:rsidRPr="00C43F7A">
        <w:lastRenderedPageBreak/>
        <w:t xml:space="preserve">De conformidad con el artículo 47 de la Ley, una vez recibidas las proposiciones el </w:t>
      </w:r>
      <w:r w:rsidR="00176B75" w:rsidRPr="00C43F7A">
        <w:t>Área Requirente</w:t>
      </w:r>
      <w:r w:rsidRPr="00C43F7A">
        <w:t xml:space="preserve"> o Área Técnica, efectuará la evaluación cuantitativa y cualitativa, para lo cual revisará y analizará la documentación legal, administrativa, técnica y económica, presentada por cada uno de licitantes para verificar que cumplan con lo solicitado en esta convocatoria. </w:t>
      </w:r>
    </w:p>
    <w:p w:rsidR="00993499" w:rsidRPr="00C43F7A" w:rsidRDefault="00993499" w:rsidP="00993499">
      <w:pPr>
        <w:spacing w:after="18" w:line="259" w:lineRule="auto"/>
        <w:ind w:left="1412"/>
      </w:pPr>
      <w:r w:rsidRPr="00C43F7A">
        <w:t xml:space="preserve"> </w:t>
      </w:r>
    </w:p>
    <w:p w:rsidR="00993499" w:rsidRPr="00C43F7A" w:rsidRDefault="00993499" w:rsidP="00176B75">
      <w:pPr>
        <w:ind w:left="-567" w:right="51"/>
        <w:jc w:val="both"/>
      </w:pPr>
      <w:r w:rsidRPr="00C43F7A">
        <w:t xml:space="preserve">Para determinar el cumplimiento de las proposiciones técnicas, se considerará la correcta presentación de la documentación legal, administrativa y técnica solicitada, aquéllas proposiciones que no cumplan con estos requisitos serán desechadas, haciéndose del conocimiento de los licitantes en el acta de fallo correspondiente; la evaluación de las proposiciones se realizará comparando en forma equivalente todas las condiciones ofrecidas por los licitantes, así como los requisitos establecidos. </w:t>
      </w:r>
    </w:p>
    <w:p w:rsidR="00993499" w:rsidRPr="00C43F7A" w:rsidRDefault="00993499" w:rsidP="00176B75">
      <w:pPr>
        <w:ind w:left="-567" w:right="51"/>
        <w:jc w:val="both"/>
      </w:pPr>
      <w:r w:rsidRPr="00C43F7A">
        <w:t xml:space="preserve">Si como resultado de la evaluación se comprueba que un licitante no cumple con los requisitos establecidos en la presente convocatoria se podrán desechar las proposiciones correspondientes. </w:t>
      </w:r>
    </w:p>
    <w:p w:rsidR="00993499" w:rsidRPr="00C43F7A" w:rsidRDefault="00993499" w:rsidP="00176B75">
      <w:pPr>
        <w:spacing w:after="18" w:line="259" w:lineRule="auto"/>
        <w:ind w:left="1412"/>
        <w:jc w:val="both"/>
      </w:pPr>
      <w:r w:rsidRPr="00C43F7A">
        <w:t xml:space="preserve"> </w:t>
      </w:r>
    </w:p>
    <w:p w:rsidR="00993499" w:rsidRPr="00C43F7A" w:rsidRDefault="00993499" w:rsidP="00176B75">
      <w:pPr>
        <w:ind w:left="-567" w:right="51"/>
        <w:jc w:val="both"/>
      </w:pPr>
      <w:r w:rsidRPr="00C43F7A">
        <w:t xml:space="preserve">Para determinar la solvencia de las proposiciones económicas, se estableció como criterio de evaluación binario “si cumple”, “no cumple”, de conformidad a los artículos 47 segundo párrafo de la Ley, y 51 del Reglamento, mediante el cual se adjudica a quien cumpla los requisitos establecidos por la convocante y oferte el precio más bajo por lote; se evaluarán las proposiciones cuyo precio resulte ser más bajo; de no resultar éstas solventes, se evaluarán las que les sigan en precio, los criterios de evaluación se sustentarán en el precio más bajo, considerando  las proposiciones que resulten solventes técnicamente. </w:t>
      </w:r>
    </w:p>
    <w:p w:rsidR="00993499" w:rsidRPr="00C43F7A" w:rsidRDefault="00993499" w:rsidP="00993499">
      <w:pPr>
        <w:spacing w:after="18" w:line="259" w:lineRule="auto"/>
        <w:ind w:left="1412"/>
      </w:pPr>
      <w:r w:rsidRPr="00C43F7A">
        <w:t xml:space="preserve"> </w:t>
      </w:r>
    </w:p>
    <w:p w:rsidR="00993499" w:rsidRPr="00C43F7A" w:rsidRDefault="00993499" w:rsidP="00176B75">
      <w:pPr>
        <w:ind w:left="-567" w:right="51"/>
        <w:jc w:val="both"/>
      </w:pPr>
      <w:r w:rsidRPr="00C43F7A">
        <w:t xml:space="preserve">La Convocante se reserva el derecho de investigar por el medio que estime conveniente, además de estar en posibilidad de realizar una visita domiciliaria a las instalaciones de los Licitantes. </w:t>
      </w:r>
    </w:p>
    <w:p w:rsidR="00993499" w:rsidRPr="00C43F7A" w:rsidRDefault="00993499" w:rsidP="00993499">
      <w:pPr>
        <w:spacing w:after="18" w:line="259" w:lineRule="auto"/>
        <w:ind w:left="1412"/>
      </w:pPr>
      <w:r w:rsidRPr="00C43F7A">
        <w:t xml:space="preserve"> </w:t>
      </w:r>
    </w:p>
    <w:p w:rsidR="00993499" w:rsidRPr="00C43F7A" w:rsidRDefault="00993499" w:rsidP="00176B75">
      <w:pPr>
        <w:spacing w:after="10" w:line="268" w:lineRule="auto"/>
        <w:ind w:left="1407" w:hanging="1974"/>
      </w:pPr>
      <w:r w:rsidRPr="00C43F7A">
        <w:rPr>
          <w:rFonts w:eastAsia="Calibri"/>
          <w:b/>
        </w:rPr>
        <w:t>4.4</w:t>
      </w:r>
      <w:r w:rsidRPr="00C43F7A">
        <w:rPr>
          <w:rFonts w:eastAsia="Arial"/>
          <w:b/>
        </w:rPr>
        <w:t xml:space="preserve"> </w:t>
      </w:r>
      <w:r w:rsidRPr="00C43F7A">
        <w:rPr>
          <w:rFonts w:eastAsia="Calibri"/>
          <w:b/>
        </w:rPr>
        <w:t xml:space="preserve">Emisión y Notificación del Fallo. </w:t>
      </w:r>
    </w:p>
    <w:p w:rsidR="00993499" w:rsidRPr="00C43F7A" w:rsidRDefault="00993499" w:rsidP="00176B75">
      <w:pPr>
        <w:ind w:left="-567" w:right="51"/>
        <w:jc w:val="both"/>
      </w:pPr>
      <w:r w:rsidRPr="00C43F7A">
        <w:t xml:space="preserve">Una vez recibida la evaluación por el </w:t>
      </w:r>
      <w:r w:rsidR="00176B75" w:rsidRPr="00C43F7A">
        <w:t>Área Requirente</w:t>
      </w:r>
      <w:r w:rsidRPr="00C43F7A">
        <w:t xml:space="preserve"> o Área Técnica, la convocante emitirá el fallo correspondiente, el cual contendrá los requisitos que establece el artículo 49 de la Ley; </w:t>
      </w:r>
    </w:p>
    <w:p w:rsidR="00993499" w:rsidRPr="00C43F7A" w:rsidRDefault="00993499" w:rsidP="00176B75">
      <w:pPr>
        <w:spacing w:after="18" w:line="259" w:lineRule="auto"/>
        <w:ind w:left="1412"/>
        <w:jc w:val="both"/>
      </w:pPr>
      <w:r w:rsidRPr="00C43F7A">
        <w:t xml:space="preserve"> </w:t>
      </w:r>
    </w:p>
    <w:p w:rsidR="00993499" w:rsidRPr="00C43F7A" w:rsidRDefault="00993499" w:rsidP="00176B75">
      <w:pPr>
        <w:numPr>
          <w:ilvl w:val="0"/>
          <w:numId w:val="12"/>
        </w:numPr>
        <w:spacing w:after="8" w:line="270" w:lineRule="auto"/>
        <w:ind w:left="-284" w:right="51" w:hanging="283"/>
        <w:jc w:val="both"/>
      </w:pPr>
      <w:r w:rsidRPr="00C43F7A">
        <w:t xml:space="preserve">La relación de licitantes cuyas proposiciones se desecharon, expresando las razones legales, técnicas o económicas; </w:t>
      </w:r>
    </w:p>
    <w:p w:rsidR="00993499" w:rsidRPr="00C43F7A" w:rsidRDefault="00993499" w:rsidP="00176B75">
      <w:pPr>
        <w:spacing w:after="18" w:line="259" w:lineRule="auto"/>
        <w:ind w:left="1412"/>
        <w:jc w:val="both"/>
      </w:pPr>
      <w:r w:rsidRPr="00C43F7A">
        <w:t xml:space="preserve"> </w:t>
      </w:r>
    </w:p>
    <w:p w:rsidR="00993499" w:rsidRPr="00C43F7A" w:rsidRDefault="00993499" w:rsidP="00176B75">
      <w:pPr>
        <w:numPr>
          <w:ilvl w:val="0"/>
          <w:numId w:val="12"/>
        </w:numPr>
        <w:spacing w:after="8" w:line="270" w:lineRule="auto"/>
        <w:ind w:left="-284" w:right="874" w:hanging="283"/>
        <w:jc w:val="both"/>
      </w:pPr>
      <w:r w:rsidRPr="00C43F7A">
        <w:t xml:space="preserve">La relación de licitantes cuyas proposiciones resultaron solventes; </w:t>
      </w:r>
    </w:p>
    <w:p w:rsidR="00993499" w:rsidRPr="00C43F7A" w:rsidRDefault="00993499" w:rsidP="00993499">
      <w:pPr>
        <w:spacing w:after="18" w:line="259" w:lineRule="auto"/>
        <w:ind w:left="1412"/>
      </w:pPr>
      <w:r w:rsidRPr="00C43F7A">
        <w:t xml:space="preserve"> </w:t>
      </w:r>
    </w:p>
    <w:p w:rsidR="00993499" w:rsidRPr="00C43F7A" w:rsidRDefault="00993499" w:rsidP="00176B75">
      <w:pPr>
        <w:numPr>
          <w:ilvl w:val="0"/>
          <w:numId w:val="12"/>
        </w:numPr>
        <w:spacing w:after="8" w:line="270" w:lineRule="auto"/>
        <w:ind w:left="-284" w:right="51" w:hanging="283"/>
        <w:jc w:val="both"/>
      </w:pPr>
      <w:r w:rsidRPr="00C43F7A">
        <w:t xml:space="preserve">En caso de que se determine que el precio de una proposición no es aceptable o no es conveniente, anexando copia de la investigación de mercado; </w:t>
      </w:r>
    </w:p>
    <w:p w:rsidR="00993499" w:rsidRPr="00C43F7A" w:rsidRDefault="00993499" w:rsidP="00993499">
      <w:pPr>
        <w:spacing w:after="18" w:line="259" w:lineRule="auto"/>
        <w:ind w:left="1412"/>
      </w:pPr>
      <w:r w:rsidRPr="00C43F7A">
        <w:t xml:space="preserve"> </w:t>
      </w:r>
    </w:p>
    <w:p w:rsidR="00993499" w:rsidRPr="00C43F7A" w:rsidRDefault="00993499" w:rsidP="00176B75">
      <w:pPr>
        <w:numPr>
          <w:ilvl w:val="0"/>
          <w:numId w:val="12"/>
        </w:numPr>
        <w:spacing w:after="8" w:line="270" w:lineRule="auto"/>
        <w:ind w:left="-284" w:right="51" w:hanging="283"/>
        <w:jc w:val="both"/>
      </w:pPr>
      <w:r w:rsidRPr="00C43F7A">
        <w:t xml:space="preserve">Nombre y domicilio del Licitantes a quien se adjudica el Contrato, indicando las razones que motivaron la adjudicación, de acuerdo a los criterios, así como la indicación del lote, los conceptos y montos; </w:t>
      </w:r>
    </w:p>
    <w:p w:rsidR="00993499" w:rsidRPr="00C43F7A" w:rsidRDefault="00993499" w:rsidP="00993499">
      <w:pPr>
        <w:spacing w:after="18" w:line="259" w:lineRule="auto"/>
        <w:ind w:left="1412"/>
      </w:pPr>
      <w:r w:rsidRPr="00C43F7A">
        <w:t xml:space="preserve"> </w:t>
      </w:r>
    </w:p>
    <w:p w:rsidR="00993499" w:rsidRPr="00C43F7A" w:rsidRDefault="00993499" w:rsidP="00176B75">
      <w:pPr>
        <w:numPr>
          <w:ilvl w:val="0"/>
          <w:numId w:val="12"/>
        </w:numPr>
        <w:spacing w:after="8" w:line="270" w:lineRule="auto"/>
        <w:ind w:left="-284" w:right="51" w:hanging="283"/>
        <w:jc w:val="both"/>
      </w:pPr>
      <w:r w:rsidRPr="00C43F7A">
        <w:t xml:space="preserve">Fecha, lugar y hora para la firma del Contrato en la Plataforma, así como la presentación de la garantía y,  </w:t>
      </w:r>
    </w:p>
    <w:p w:rsidR="00993499" w:rsidRPr="00C43F7A" w:rsidRDefault="00993499" w:rsidP="00993499">
      <w:pPr>
        <w:spacing w:after="18" w:line="259" w:lineRule="auto"/>
        <w:ind w:left="1412"/>
      </w:pPr>
      <w:r w:rsidRPr="00C43F7A">
        <w:t xml:space="preserve"> </w:t>
      </w:r>
    </w:p>
    <w:p w:rsidR="00993499" w:rsidRPr="00C43F7A" w:rsidRDefault="00993499" w:rsidP="00176B75">
      <w:pPr>
        <w:numPr>
          <w:ilvl w:val="0"/>
          <w:numId w:val="12"/>
        </w:numPr>
        <w:spacing w:after="8" w:line="270" w:lineRule="auto"/>
        <w:ind w:left="-284" w:right="51" w:hanging="283"/>
        <w:jc w:val="both"/>
      </w:pPr>
      <w:r w:rsidRPr="00C43F7A">
        <w:lastRenderedPageBreak/>
        <w:t xml:space="preserve">Nombre, cargo y firma del servidor público que lo emite, señalando sus facultades y cargo de los responsables de la evaluación de las proposiciones. </w:t>
      </w:r>
    </w:p>
    <w:p w:rsidR="00993499" w:rsidRPr="00C43F7A" w:rsidRDefault="00993499" w:rsidP="00993499">
      <w:pPr>
        <w:spacing w:after="18" w:line="259" w:lineRule="auto"/>
        <w:ind w:left="1412"/>
      </w:pPr>
      <w:r w:rsidRPr="00C43F7A">
        <w:t xml:space="preserve"> </w:t>
      </w:r>
    </w:p>
    <w:p w:rsidR="00993499" w:rsidRPr="00C43F7A" w:rsidRDefault="00993499" w:rsidP="00176B75">
      <w:pPr>
        <w:ind w:left="-567" w:right="51"/>
        <w:jc w:val="both"/>
      </w:pPr>
      <w:r w:rsidRPr="00C43F7A">
        <w:t xml:space="preserve">En el fallo no se incluirá información reservada o confidencial, en los términos de las disposiciones aplicables. </w:t>
      </w:r>
    </w:p>
    <w:p w:rsidR="00993499" w:rsidRPr="00C43F7A" w:rsidRDefault="00993499" w:rsidP="00993499">
      <w:pPr>
        <w:spacing w:after="16" w:line="259" w:lineRule="auto"/>
        <w:ind w:left="1412"/>
      </w:pPr>
      <w:r w:rsidRPr="00C43F7A">
        <w:t xml:space="preserve"> </w:t>
      </w:r>
    </w:p>
    <w:p w:rsidR="00993499" w:rsidRPr="00C43F7A" w:rsidRDefault="00993499" w:rsidP="00176B75">
      <w:pPr>
        <w:ind w:left="-567" w:right="51"/>
        <w:jc w:val="both"/>
      </w:pPr>
      <w:r w:rsidRPr="00C43F7A">
        <w:t xml:space="preserve">El acta en la que se dé a conocer el fallo será firmada electrónicamente por las personas servidoras públicas que intervienen en ellas de conformidad con el artículo 50 de la Ley. </w:t>
      </w:r>
    </w:p>
    <w:p w:rsidR="00993499" w:rsidRPr="00C43F7A" w:rsidRDefault="00993499" w:rsidP="00176B75">
      <w:pPr>
        <w:spacing w:after="18" w:line="259" w:lineRule="auto"/>
        <w:ind w:left="1412"/>
        <w:jc w:val="both"/>
      </w:pPr>
      <w:r w:rsidRPr="00C43F7A">
        <w:t xml:space="preserve"> </w:t>
      </w:r>
    </w:p>
    <w:p w:rsidR="00993499" w:rsidRPr="00C43F7A" w:rsidRDefault="00993499" w:rsidP="00176B75">
      <w:pPr>
        <w:ind w:left="-567" w:right="51"/>
        <w:jc w:val="both"/>
      </w:pPr>
      <w:r w:rsidRPr="00C43F7A">
        <w:t xml:space="preserve">El acta de fallo para efectos de su notificación se publicará en la Plataforma el mismo día en que se emita. </w:t>
      </w:r>
    </w:p>
    <w:p w:rsidR="00993499" w:rsidRPr="00C43F7A" w:rsidRDefault="00993499" w:rsidP="00176B75">
      <w:pPr>
        <w:ind w:left="-567" w:right="51"/>
        <w:jc w:val="both"/>
      </w:pPr>
      <w:r w:rsidRPr="00C43F7A">
        <w:t xml:space="preserve">Con la notificación del fallo por el que se adjudica el Contrato, las obligaciones derivadas de este serán exigibles, sin perjuicio de la obligación de las partes de firmarlo en la fecha y términos señalados en el fallo. </w:t>
      </w:r>
    </w:p>
    <w:p w:rsidR="00993499" w:rsidRPr="00C43F7A" w:rsidRDefault="00993499" w:rsidP="00993499">
      <w:pPr>
        <w:spacing w:after="18" w:line="259" w:lineRule="auto"/>
        <w:ind w:left="1412"/>
      </w:pPr>
      <w:r w:rsidRPr="00C43F7A">
        <w:t xml:space="preserve"> </w:t>
      </w:r>
    </w:p>
    <w:p w:rsidR="00993499" w:rsidRPr="00C43F7A" w:rsidRDefault="00993499" w:rsidP="00176B75">
      <w:pPr>
        <w:ind w:left="-567" w:right="51"/>
        <w:jc w:val="both"/>
      </w:pPr>
      <w:r w:rsidRPr="00C43F7A">
        <w:t xml:space="preserve">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 </w:t>
      </w:r>
    </w:p>
    <w:p w:rsidR="00993499" w:rsidRPr="00C43F7A" w:rsidRDefault="00993499" w:rsidP="00993499">
      <w:pPr>
        <w:spacing w:after="18" w:line="259" w:lineRule="auto"/>
        <w:ind w:left="1412"/>
      </w:pPr>
      <w:r w:rsidRPr="00C43F7A">
        <w:t xml:space="preserve"> </w:t>
      </w:r>
    </w:p>
    <w:p w:rsidR="00993499" w:rsidRPr="00C43F7A" w:rsidRDefault="00993499" w:rsidP="000F60A3">
      <w:pPr>
        <w:ind w:left="-567" w:right="51"/>
        <w:jc w:val="both"/>
      </w:pPr>
      <w:r w:rsidRPr="00C43F7A">
        <w:t xml:space="preserve">Si el error cometido en el fallo no fuera susceptible de corrección conforme a lo dispuesto en el párrafo anterior, la persona servidora pública responsable dará vista dentro de los tres días hábiles siguientes a la notificación del fallo, al órgano interno de control, a efecto de que, previa intervención de oficio, se emitan las directrices para su reposición. </w:t>
      </w:r>
    </w:p>
    <w:p w:rsidR="00993499" w:rsidRPr="00C43F7A" w:rsidRDefault="00993499" w:rsidP="00993499">
      <w:pPr>
        <w:spacing w:line="259" w:lineRule="auto"/>
        <w:ind w:left="1412"/>
      </w:pPr>
      <w:r w:rsidRPr="00C43F7A">
        <w:t xml:space="preserve"> </w:t>
      </w:r>
    </w:p>
    <w:p w:rsidR="00993499" w:rsidRPr="00C43F7A" w:rsidRDefault="00993499" w:rsidP="000F60A3">
      <w:pPr>
        <w:spacing w:after="10" w:line="268" w:lineRule="auto"/>
        <w:ind w:left="1407" w:hanging="1974"/>
      </w:pPr>
      <w:r w:rsidRPr="00C43F7A">
        <w:rPr>
          <w:rFonts w:eastAsia="Calibri"/>
          <w:b/>
        </w:rPr>
        <w:t>4.5</w:t>
      </w:r>
      <w:r w:rsidRPr="00C43F7A">
        <w:rPr>
          <w:rFonts w:eastAsia="Arial"/>
          <w:b/>
        </w:rPr>
        <w:t xml:space="preserve"> </w:t>
      </w:r>
      <w:r w:rsidRPr="00C43F7A">
        <w:rPr>
          <w:rFonts w:eastAsia="Calibri"/>
          <w:b/>
        </w:rPr>
        <w:t xml:space="preserve">Formalización del Contrato. </w:t>
      </w:r>
    </w:p>
    <w:p w:rsidR="00993499" w:rsidRPr="00C43F7A" w:rsidRDefault="00993499" w:rsidP="000F60A3">
      <w:pPr>
        <w:ind w:left="-567"/>
        <w:jc w:val="both"/>
      </w:pPr>
      <w:r w:rsidRPr="00C43F7A">
        <w:t xml:space="preserve">Con la notificación del fallo, serán exigibles los derechos y obligaciones establecidos en el modelo de Contrato conforme el </w:t>
      </w:r>
      <w:r w:rsidRPr="00C43F7A">
        <w:rPr>
          <w:rFonts w:eastAsia="Calibri"/>
          <w:b/>
        </w:rPr>
        <w:t>Apartado V</w:t>
      </w:r>
      <w:r w:rsidRPr="00C43F7A">
        <w:t xml:space="preserve"> y obligará a la Contratante y al Licitante a quien se haya adjudicado, </w:t>
      </w:r>
      <w:r w:rsidRPr="00C43F7A">
        <w:rPr>
          <w:rFonts w:eastAsia="Calibri"/>
          <w:b/>
        </w:rPr>
        <w:t xml:space="preserve">a firmar el Contrato en la Plataforma </w:t>
      </w:r>
      <w:r w:rsidRPr="00C43F7A">
        <w:t xml:space="preserve">en la fecha y hora previstas en el fallo, como lo dispone el </w:t>
      </w:r>
      <w:r w:rsidR="000F60A3" w:rsidRPr="00C43F7A">
        <w:t>artículo 67</w:t>
      </w:r>
      <w:r w:rsidRPr="00C43F7A">
        <w:t xml:space="preserve"> de la Ley. </w:t>
      </w:r>
    </w:p>
    <w:p w:rsidR="00993499" w:rsidRPr="00C43F7A" w:rsidRDefault="00993499" w:rsidP="00993499">
      <w:pPr>
        <w:spacing w:after="16" w:line="259" w:lineRule="auto"/>
        <w:ind w:left="1412"/>
      </w:pPr>
      <w:r w:rsidRPr="00C43F7A">
        <w:rPr>
          <w:rFonts w:eastAsia="Calibri"/>
        </w:rPr>
        <w:t xml:space="preserve"> </w:t>
      </w:r>
      <w:r w:rsidRPr="00C43F7A">
        <w:t xml:space="preserve"> </w:t>
      </w:r>
      <w:r w:rsidRPr="00C43F7A">
        <w:tab/>
        <w:t xml:space="preserve"> </w:t>
      </w:r>
    </w:p>
    <w:p w:rsidR="00993499" w:rsidRPr="00C43F7A" w:rsidRDefault="00993499" w:rsidP="00EF3478">
      <w:pPr>
        <w:ind w:left="-567" w:right="51"/>
        <w:jc w:val="both"/>
      </w:pPr>
      <w:r w:rsidRPr="00C43F7A">
        <w:t xml:space="preserve">Para tales efectos, el Licitante Adjudicado o su representante legal deberán presentar </w:t>
      </w:r>
      <w:r w:rsidR="00EF3478" w:rsidRPr="00C43F7A">
        <w:t>previamente a</w:t>
      </w:r>
      <w:r w:rsidRPr="00C43F7A">
        <w:t xml:space="preserve"> través de la Plataforma, la siguiente documentación: </w:t>
      </w:r>
    </w:p>
    <w:p w:rsidR="00993499" w:rsidRPr="00C43F7A" w:rsidRDefault="00993499" w:rsidP="00EF3478">
      <w:pPr>
        <w:spacing w:after="19" w:line="259" w:lineRule="auto"/>
        <w:ind w:left="1412" w:hanging="986"/>
        <w:jc w:val="both"/>
      </w:pPr>
      <w:r w:rsidRPr="00C43F7A">
        <w:t xml:space="preserve"> </w:t>
      </w:r>
    </w:p>
    <w:p w:rsidR="00993499" w:rsidRPr="00C43F7A" w:rsidRDefault="00993499" w:rsidP="00EF3478">
      <w:pPr>
        <w:numPr>
          <w:ilvl w:val="0"/>
          <w:numId w:val="13"/>
        </w:numPr>
        <w:spacing w:after="8" w:line="270" w:lineRule="auto"/>
        <w:ind w:left="-142" w:right="874" w:hanging="425"/>
        <w:jc w:val="both"/>
      </w:pPr>
      <w:r w:rsidRPr="00C43F7A">
        <w:t xml:space="preserve">Original (fiel y legible) de la credencial para votar con fotografía o pasaporte.  </w:t>
      </w:r>
    </w:p>
    <w:p w:rsidR="00993499" w:rsidRPr="00C43F7A" w:rsidRDefault="00993499" w:rsidP="005D2290">
      <w:pPr>
        <w:numPr>
          <w:ilvl w:val="0"/>
          <w:numId w:val="13"/>
        </w:numPr>
        <w:spacing w:after="8" w:line="270" w:lineRule="auto"/>
        <w:ind w:left="-142" w:right="874" w:hanging="425"/>
        <w:jc w:val="both"/>
      </w:pPr>
      <w:r w:rsidRPr="00C43F7A">
        <w:t xml:space="preserve">Original en hoja membretada del escrito emitido por el Proveedor en el que solicite que el pago correspondiente por la contratación, se realicen a la cuenta bancaria indicada con los datos específicos de la misma y correo electrónico del Proveedor; </w:t>
      </w:r>
    </w:p>
    <w:p w:rsidR="00993499" w:rsidRPr="00C43F7A" w:rsidRDefault="00993499" w:rsidP="005D2290">
      <w:pPr>
        <w:numPr>
          <w:ilvl w:val="0"/>
          <w:numId w:val="13"/>
        </w:numPr>
        <w:spacing w:after="8" w:line="270" w:lineRule="auto"/>
        <w:ind w:left="-142" w:right="874" w:hanging="425"/>
        <w:jc w:val="both"/>
      </w:pPr>
      <w:r w:rsidRPr="00C43F7A">
        <w:t xml:space="preserve">Copia simple de la carátula del Contrato de apertura de la cuenta bancaria; En el caso de persona moral, adicionalmente al punto 2 y 3: </w:t>
      </w:r>
    </w:p>
    <w:p w:rsidR="00993499" w:rsidRPr="00C43F7A" w:rsidRDefault="00993499" w:rsidP="005D2290">
      <w:pPr>
        <w:numPr>
          <w:ilvl w:val="0"/>
          <w:numId w:val="13"/>
        </w:numPr>
        <w:spacing w:after="8" w:line="270" w:lineRule="auto"/>
        <w:ind w:left="-142" w:right="874" w:hanging="425"/>
        <w:jc w:val="both"/>
      </w:pPr>
      <w:r w:rsidRPr="00C43F7A">
        <w:t xml:space="preserve">Copia simple del acta constitutiva; y </w:t>
      </w:r>
    </w:p>
    <w:p w:rsidR="00993499" w:rsidRPr="00C43F7A" w:rsidRDefault="005D2290" w:rsidP="005D2290">
      <w:pPr>
        <w:numPr>
          <w:ilvl w:val="0"/>
          <w:numId w:val="13"/>
        </w:numPr>
        <w:spacing w:after="8" w:line="270" w:lineRule="auto"/>
        <w:ind w:left="-284" w:right="874" w:hanging="288"/>
        <w:jc w:val="both"/>
      </w:pPr>
      <w:r w:rsidRPr="00C43F7A">
        <w:t xml:space="preserve">  </w:t>
      </w:r>
      <w:r w:rsidR="00993499" w:rsidRPr="00C43F7A">
        <w:t xml:space="preserve">Copia simple del poder notarial del representante legal. </w:t>
      </w:r>
    </w:p>
    <w:p w:rsidR="00993499" w:rsidRPr="00C43F7A" w:rsidRDefault="00993499" w:rsidP="00993499">
      <w:pPr>
        <w:spacing w:after="18" w:line="259" w:lineRule="auto"/>
        <w:ind w:left="2132"/>
      </w:pPr>
      <w:r w:rsidRPr="00C43F7A">
        <w:lastRenderedPageBreak/>
        <w:t xml:space="preserve"> </w:t>
      </w:r>
    </w:p>
    <w:p w:rsidR="00993499" w:rsidRPr="00C43F7A" w:rsidRDefault="00993499" w:rsidP="005D2290">
      <w:pPr>
        <w:ind w:left="-567" w:right="51"/>
        <w:jc w:val="both"/>
      </w:pPr>
      <w:r w:rsidRPr="00C43F7A">
        <w:t xml:space="preserve">Si el Licitante Adjudicado no firmara el Contrato por causas imputables a él mismo o se hubiere rescindido el contrato respectivo por causas imputables al Proveedor que hubiere resultado ganador en la </w:t>
      </w:r>
      <w:r w:rsidR="00F65A13">
        <w:t>Licitación</w:t>
      </w:r>
      <w:r w:rsidR="00F65A13" w:rsidRPr="00C43F7A">
        <w:t>, sin</w:t>
      </w:r>
      <w:r w:rsidRPr="00C43F7A">
        <w:t xml:space="preserve"> necesidad de un nuevo procedimiento, la Convocante podrá adjudicar el Contrato al Licitante que haya obtenido el segundo lugar, siempre que la diferencia en precio con respecto a la proposición inicialmente adjudicada no será superior a un margen del diez por ciento.   </w:t>
      </w:r>
    </w:p>
    <w:p w:rsidR="00993499" w:rsidRPr="00C43F7A" w:rsidRDefault="00993499" w:rsidP="00993499">
      <w:pPr>
        <w:spacing w:after="18" w:line="259" w:lineRule="auto"/>
        <w:ind w:left="1412"/>
      </w:pPr>
      <w:r w:rsidRPr="00C43F7A">
        <w:t xml:space="preserve"> </w:t>
      </w:r>
    </w:p>
    <w:p w:rsidR="00993499" w:rsidRPr="00C43F7A" w:rsidRDefault="00993499" w:rsidP="007D260D">
      <w:pPr>
        <w:ind w:left="-567" w:right="51"/>
        <w:jc w:val="both"/>
      </w:pPr>
      <w:r w:rsidRPr="00C43F7A">
        <w:t xml:space="preserve">El Licitante a quien se hubiere adjudicado el Contrato no estará obligado a suministrar los </w:t>
      </w:r>
      <w:r w:rsidR="007D260D" w:rsidRPr="00C43F7A">
        <w:t>bienes, si</w:t>
      </w:r>
      <w:r w:rsidRPr="00C43F7A">
        <w:t xml:space="preserve"> la contratante, por causas imputables a la misma, no firma el Contrato. En este supuesto, la contratante a solicitud escrita del Licitante adjudicado, cubrirá los gastos no recuperables en que hubiere incurrido para preparar y elaborar su proposición, siempre que estos sean razonables, estén debidamente comprobados y se relacionen directamente con la </w:t>
      </w:r>
      <w:r w:rsidR="000176FC">
        <w:t>Licitación</w:t>
      </w:r>
      <w:r w:rsidRPr="00C43F7A">
        <w:t xml:space="preserve"> de que se trate. </w:t>
      </w:r>
    </w:p>
    <w:p w:rsidR="00993499" w:rsidRPr="00C43F7A" w:rsidRDefault="00993499" w:rsidP="007D260D">
      <w:pPr>
        <w:spacing w:after="18" w:line="259" w:lineRule="auto"/>
        <w:ind w:left="1412"/>
        <w:jc w:val="both"/>
      </w:pPr>
      <w:r w:rsidRPr="00C43F7A">
        <w:t xml:space="preserve"> </w:t>
      </w:r>
    </w:p>
    <w:p w:rsidR="00993499" w:rsidRPr="00C43F7A" w:rsidRDefault="00993499" w:rsidP="007D260D">
      <w:pPr>
        <w:ind w:left="-567" w:right="51"/>
        <w:jc w:val="both"/>
      </w:pPr>
      <w:r w:rsidRPr="00C43F7A">
        <w:t xml:space="preserve">El atraso de la dependencia en la entrega de anticipos, prorrogará en igual plazo la fecha de cumplimiento de las obligaciones a cargo del proveedor. </w:t>
      </w:r>
    </w:p>
    <w:p w:rsidR="00993499" w:rsidRPr="00C43F7A" w:rsidRDefault="00993499" w:rsidP="007D260D">
      <w:pPr>
        <w:spacing w:after="18" w:line="259" w:lineRule="auto"/>
        <w:ind w:left="1412"/>
        <w:jc w:val="both"/>
      </w:pPr>
      <w:r w:rsidRPr="00C43F7A">
        <w:t xml:space="preserve"> </w:t>
      </w:r>
    </w:p>
    <w:p w:rsidR="00993499" w:rsidRPr="00C43F7A" w:rsidRDefault="00993499" w:rsidP="007D260D">
      <w:pPr>
        <w:ind w:left="-567" w:right="51"/>
        <w:jc w:val="both"/>
      </w:pPr>
      <w:r w:rsidRPr="00C43F7A">
        <w:t xml:space="preserve">Los derechos y obligaciones que se deriven del presente Contrato no podrán ser transferidos por el Proveedor en favor de cualquier otra persona, con excepción de los derechos de cobro, en cuyo caso se deberá contar con el consentimiento de la Secretaría. </w:t>
      </w:r>
    </w:p>
    <w:p w:rsidR="00993499" w:rsidRPr="00C43F7A" w:rsidRDefault="00993499" w:rsidP="00993499">
      <w:pPr>
        <w:spacing w:after="18" w:line="259" w:lineRule="auto"/>
        <w:ind w:left="1412"/>
      </w:pPr>
      <w:r w:rsidRPr="00C43F7A">
        <w:rPr>
          <w:rFonts w:eastAsia="Calibri"/>
          <w:b/>
        </w:rPr>
        <w:t xml:space="preserve"> </w:t>
      </w:r>
    </w:p>
    <w:p w:rsidR="00993499" w:rsidRPr="00C43F7A" w:rsidRDefault="00993499" w:rsidP="007D260D">
      <w:pPr>
        <w:numPr>
          <w:ilvl w:val="0"/>
          <w:numId w:val="14"/>
        </w:numPr>
        <w:spacing w:after="10" w:line="268" w:lineRule="auto"/>
        <w:ind w:left="-142" w:hanging="425"/>
      </w:pPr>
      <w:r w:rsidRPr="00C43F7A">
        <w:rPr>
          <w:rFonts w:eastAsia="Calibri"/>
          <w:b/>
        </w:rPr>
        <w:t xml:space="preserve">CRITERIOS ESPECÍFICOS DE EVALUACIÓN DE LAS PROPOSICIONES ADJUDICACIÓN DEL CONTRATO. </w:t>
      </w:r>
    </w:p>
    <w:p w:rsidR="00993499" w:rsidRPr="00C43F7A" w:rsidRDefault="00993499" w:rsidP="00993499">
      <w:pPr>
        <w:spacing w:line="259" w:lineRule="auto"/>
        <w:ind w:left="1412"/>
      </w:pPr>
      <w:r w:rsidRPr="00C43F7A">
        <w:rPr>
          <w:rFonts w:eastAsia="Calibri"/>
          <w:b/>
        </w:rPr>
        <w:t xml:space="preserve"> </w:t>
      </w:r>
    </w:p>
    <w:p w:rsidR="00993499" w:rsidRPr="00C43F7A" w:rsidRDefault="00993499" w:rsidP="00890536">
      <w:pPr>
        <w:spacing w:after="10" w:line="268" w:lineRule="auto"/>
        <w:ind w:left="1407" w:hanging="1974"/>
      </w:pPr>
      <w:r w:rsidRPr="00C43F7A">
        <w:rPr>
          <w:rFonts w:eastAsia="Calibri"/>
          <w:b/>
        </w:rPr>
        <w:t xml:space="preserve">5.1 Evaluación de las Proposiciones. </w:t>
      </w:r>
    </w:p>
    <w:p w:rsidR="00993499" w:rsidRPr="00C43F7A" w:rsidRDefault="00993499" w:rsidP="00890536">
      <w:pPr>
        <w:ind w:left="-567" w:right="193"/>
        <w:jc w:val="both"/>
      </w:pPr>
      <w:r w:rsidRPr="00C43F7A">
        <w:t>La aplicación del criterio de evaluación binario consistirá en lo s</w:t>
      </w:r>
      <w:r w:rsidR="00890536" w:rsidRPr="00C43F7A">
        <w:t>iguiente: se adjudicará por partida, es decir, cada partida</w:t>
      </w:r>
      <w:r w:rsidRPr="00C43F7A">
        <w:t xml:space="preserve"> se adjudicará al licitante que ofrezca las mejores condiciones para el Estado, cuyas proposiciones cumplan con los requisitos solicitados por la Convocante, valorando el cumplimiento de las condiciones legales, administrativas, técnicas y económicas; así mismo que la contratación reúna las especificaciones técnicas estipuladas en la presente Convocatoria (</w:t>
      </w:r>
      <w:r w:rsidRPr="00C43F7A">
        <w:rPr>
          <w:rFonts w:eastAsia="Calibri"/>
          <w:b/>
        </w:rPr>
        <w:t>Apartado</w:t>
      </w:r>
      <w:r w:rsidRPr="00C43F7A">
        <w:t xml:space="preserve"> </w:t>
      </w:r>
      <w:r w:rsidRPr="00C43F7A">
        <w:rPr>
          <w:rFonts w:eastAsia="Calibri"/>
          <w:b/>
        </w:rPr>
        <w:t>B</w:t>
      </w:r>
      <w:r w:rsidRPr="00C43F7A">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890536">
      <w:pPr>
        <w:ind w:left="-567" w:right="193"/>
        <w:jc w:val="both"/>
      </w:pPr>
      <w:r w:rsidRPr="00C43F7A">
        <w:t xml:space="preserve">Para efectos de la evaluación de Proposiciones, el </w:t>
      </w:r>
      <w:r w:rsidR="00982C3F" w:rsidRPr="00C43F7A">
        <w:t>Área Requirente</w:t>
      </w:r>
      <w:r w:rsidRPr="00C43F7A">
        <w:t xml:space="preserve"> o Área Técnica la realizará conforme a lo siguiente: </w:t>
      </w:r>
    </w:p>
    <w:p w:rsidR="00993499" w:rsidRPr="00C43F7A" w:rsidRDefault="00993499" w:rsidP="00890536">
      <w:pPr>
        <w:spacing w:after="18" w:line="259" w:lineRule="auto"/>
        <w:ind w:left="1412"/>
        <w:jc w:val="both"/>
      </w:pPr>
      <w:r w:rsidRPr="00C43F7A">
        <w:t xml:space="preserve"> </w:t>
      </w:r>
    </w:p>
    <w:p w:rsidR="00890536" w:rsidRPr="00C43F7A" w:rsidRDefault="00993499" w:rsidP="00890536">
      <w:pPr>
        <w:numPr>
          <w:ilvl w:val="0"/>
          <w:numId w:val="15"/>
        </w:numPr>
        <w:spacing w:after="8" w:line="270" w:lineRule="auto"/>
        <w:ind w:left="-142" w:right="193" w:hanging="425"/>
        <w:jc w:val="both"/>
      </w:pPr>
      <w:r w:rsidRPr="00C43F7A">
        <w:t xml:space="preserve">Se verificará que incluya la documentación e información solicitada, que </w:t>
      </w:r>
      <w:r w:rsidR="00982C3F" w:rsidRPr="00C43F7A">
        <w:t>cumpla con</w:t>
      </w:r>
      <w:r w:rsidRPr="00C43F7A">
        <w:t xml:space="preserve"> los requisitos legales, administrativos y técnicos requeridos en la presente Convocatoria y que lo ofertado cumpla con las especificaciones </w:t>
      </w:r>
      <w:r w:rsidR="00982C3F" w:rsidRPr="00C43F7A">
        <w:t xml:space="preserve">técnicas </w:t>
      </w:r>
      <w:r w:rsidR="006A4A59" w:rsidRPr="00C43F7A">
        <w:t>solicitadas, de conformidad con la Convocatoria</w:t>
      </w:r>
      <w:r w:rsidRPr="00C43F7A">
        <w:t>, elaborando una tabla comparativa en el que especificará si el Licitante “</w:t>
      </w:r>
      <w:r w:rsidRPr="00C43F7A">
        <w:rPr>
          <w:rFonts w:eastAsia="Calibri"/>
          <w:b/>
        </w:rPr>
        <w:t>Cumple</w:t>
      </w:r>
      <w:r w:rsidRPr="00C43F7A">
        <w:t>” o “</w:t>
      </w:r>
      <w:r w:rsidRPr="00C43F7A">
        <w:rPr>
          <w:rFonts w:eastAsia="Calibri"/>
          <w:b/>
        </w:rPr>
        <w:t>No cumple</w:t>
      </w:r>
      <w:r w:rsidRPr="00C43F7A">
        <w:t>”;</w:t>
      </w:r>
    </w:p>
    <w:p w:rsidR="00993499" w:rsidRPr="00C43F7A" w:rsidRDefault="00993499" w:rsidP="00890536">
      <w:pPr>
        <w:spacing w:after="8" w:line="270" w:lineRule="auto"/>
        <w:ind w:left="-142" w:right="193"/>
        <w:jc w:val="both"/>
      </w:pPr>
      <w:r w:rsidRPr="00C43F7A">
        <w:t xml:space="preserve"> </w:t>
      </w:r>
    </w:p>
    <w:p w:rsidR="00993499" w:rsidRPr="00C43F7A" w:rsidRDefault="00993499" w:rsidP="00890536">
      <w:pPr>
        <w:numPr>
          <w:ilvl w:val="0"/>
          <w:numId w:val="15"/>
        </w:numPr>
        <w:spacing w:after="8" w:line="270" w:lineRule="auto"/>
        <w:ind w:left="-142" w:right="193" w:hanging="425"/>
        <w:jc w:val="both"/>
      </w:pPr>
      <w:r w:rsidRPr="00C43F7A">
        <w:t xml:space="preserve">Se analizarán los precios ofertados por los Licitantes, su aceptabilidad y sus condiciones, verificando las operaciones aritméticas, conforme a los datos contenidos en las proposiciones económicas presentadas, elaborando una tabla que permita comparar cada uno de los precios recibidos. En caso de que existan </w:t>
      </w:r>
      <w:r w:rsidRPr="00C43F7A">
        <w:lastRenderedPageBreak/>
        <w:t xml:space="preserve">errores de cálculo o aritméticos, prevalecerá el precio unitario propuesto, y se considerarán los importes correctos que resulten en los subtotales, el cálculo del impuesto correspondiente y el total; </w:t>
      </w:r>
    </w:p>
    <w:p w:rsidR="00993499" w:rsidRPr="00C43F7A" w:rsidRDefault="00993499" w:rsidP="00890536">
      <w:pPr>
        <w:spacing w:after="18" w:line="259" w:lineRule="auto"/>
        <w:ind w:left="2132"/>
        <w:jc w:val="both"/>
      </w:pPr>
      <w:r w:rsidRPr="00C43F7A">
        <w:t xml:space="preserve"> </w:t>
      </w:r>
    </w:p>
    <w:p w:rsidR="00993499" w:rsidRPr="00C43F7A" w:rsidRDefault="00993499" w:rsidP="00890536">
      <w:pPr>
        <w:numPr>
          <w:ilvl w:val="0"/>
          <w:numId w:val="15"/>
        </w:numPr>
        <w:spacing w:after="8" w:line="270" w:lineRule="auto"/>
        <w:ind w:left="-142" w:right="193" w:hanging="425"/>
        <w:jc w:val="both"/>
      </w:pPr>
      <w:r w:rsidRPr="00C43F7A">
        <w:t xml:space="preserve">Si derivado de la evaluación técnica y económica se obtuviera un empate entre dos o más Licitantes un mismo o más lote, de conformidad con el criterio de desempate previsto en el párrafo segundo del artículo 48 de la Ley, se adjudicará el Contrato en primer término a las micro empresas, a continuación se considerará a las pequeñas empresas y en caso de no contarse con alguna de las anteriores, se adjudicará a la que tenga el carácter de mediana empresa; lo anterior, conforme a lo establecido en el artículo 54 del Reglamento; </w:t>
      </w:r>
    </w:p>
    <w:p w:rsidR="00993499" w:rsidRPr="00C43F7A" w:rsidRDefault="00993499" w:rsidP="00982C3F">
      <w:pPr>
        <w:spacing w:after="18" w:line="259" w:lineRule="auto"/>
        <w:ind w:left="2132" w:right="-91"/>
      </w:pPr>
      <w:r w:rsidRPr="00C43F7A">
        <w:t xml:space="preserve"> </w:t>
      </w:r>
    </w:p>
    <w:p w:rsidR="00993499" w:rsidRPr="00C43F7A" w:rsidRDefault="00993499" w:rsidP="00982C3F">
      <w:pPr>
        <w:numPr>
          <w:ilvl w:val="0"/>
          <w:numId w:val="15"/>
        </w:numPr>
        <w:spacing w:after="8" w:line="270" w:lineRule="auto"/>
        <w:ind w:left="-142" w:right="193" w:hanging="425"/>
        <w:jc w:val="both"/>
      </w:pPr>
      <w:r w:rsidRPr="00C43F7A">
        <w:t xml:space="preserve">Se emitirá la evaluación de las proposiciones, comparando entre sí, en forma equivalente, todas las condiciones ofrecidas explícitamente por los Licitantes, considerando la evaluación técnica y económica realizada, de acuerdo a los incisos a) y b) anteriores; y </w:t>
      </w:r>
    </w:p>
    <w:p w:rsidR="00993499" w:rsidRPr="00C43F7A" w:rsidRDefault="00993499" w:rsidP="00993499">
      <w:pPr>
        <w:spacing w:after="18" w:line="259" w:lineRule="auto"/>
        <w:ind w:left="2132"/>
      </w:pPr>
      <w:r w:rsidRPr="00C43F7A">
        <w:t xml:space="preserve"> </w:t>
      </w:r>
    </w:p>
    <w:p w:rsidR="00993499" w:rsidRPr="00C43F7A" w:rsidRDefault="00993499" w:rsidP="00982C3F">
      <w:pPr>
        <w:numPr>
          <w:ilvl w:val="0"/>
          <w:numId w:val="15"/>
        </w:numPr>
        <w:spacing w:after="8" w:line="270" w:lineRule="auto"/>
        <w:ind w:left="-142" w:right="193" w:hanging="406"/>
        <w:jc w:val="both"/>
      </w:pPr>
      <w:r w:rsidRPr="00C43F7A">
        <w:t xml:space="preserve">Se entregará la evaluación técnica y económica por parte del </w:t>
      </w:r>
      <w:r w:rsidR="009277B0" w:rsidRPr="00C43F7A">
        <w:t>Área Requirente</w:t>
      </w:r>
      <w:r w:rsidRPr="00C43F7A">
        <w:t xml:space="preserve"> o Área Técnica a la Convocante. </w:t>
      </w:r>
    </w:p>
    <w:p w:rsidR="00993499" w:rsidRPr="00C43F7A" w:rsidRDefault="00993499" w:rsidP="00993499">
      <w:pPr>
        <w:spacing w:line="259" w:lineRule="auto"/>
        <w:ind w:left="2132"/>
      </w:pPr>
      <w:r w:rsidRPr="00C43F7A">
        <w:t xml:space="preserve"> </w:t>
      </w:r>
    </w:p>
    <w:p w:rsidR="00993499" w:rsidRPr="00C43F7A" w:rsidRDefault="00993499" w:rsidP="009277B0">
      <w:pPr>
        <w:numPr>
          <w:ilvl w:val="0"/>
          <w:numId w:val="15"/>
        </w:numPr>
        <w:spacing w:after="8" w:line="270" w:lineRule="auto"/>
        <w:ind w:left="-142" w:right="193" w:hanging="425"/>
        <w:jc w:val="both"/>
      </w:pPr>
      <w:r w:rsidRPr="00C43F7A">
        <w:t xml:space="preserve">Una vez hecha la evaluación de las proposiciones, el Contrato se adjudicará al licitante cuya oferta resulte solvente, porque cumple con los requisitos legales, técnicos y económicos establecidos en la convocatoria. </w:t>
      </w:r>
    </w:p>
    <w:p w:rsidR="00993499" w:rsidRPr="00C43F7A" w:rsidRDefault="00993499" w:rsidP="00993499">
      <w:pPr>
        <w:spacing w:after="18" w:line="259" w:lineRule="auto"/>
        <w:ind w:left="1412"/>
      </w:pPr>
      <w:r w:rsidRPr="00C43F7A">
        <w:t xml:space="preserve"> </w:t>
      </w:r>
    </w:p>
    <w:p w:rsidR="00993499" w:rsidRPr="00C43F7A" w:rsidRDefault="00993499" w:rsidP="009277B0">
      <w:pPr>
        <w:spacing w:after="10" w:line="268" w:lineRule="auto"/>
        <w:ind w:left="1407" w:hanging="1974"/>
      </w:pPr>
      <w:r w:rsidRPr="00C43F7A">
        <w:rPr>
          <w:rFonts w:eastAsia="Calibri"/>
          <w:b/>
        </w:rPr>
        <w:t xml:space="preserve">5.2 Causas de </w:t>
      </w:r>
      <w:proofErr w:type="spellStart"/>
      <w:r w:rsidRPr="00C43F7A">
        <w:rPr>
          <w:rFonts w:eastAsia="Calibri"/>
          <w:b/>
        </w:rPr>
        <w:t>desechamiento</w:t>
      </w:r>
      <w:proofErr w:type="spellEnd"/>
      <w:r w:rsidRPr="00C43F7A">
        <w:rPr>
          <w:rFonts w:eastAsia="Calibri"/>
          <w:b/>
        </w:rPr>
        <w:t xml:space="preserve"> de las Proposiciones. </w:t>
      </w:r>
    </w:p>
    <w:p w:rsidR="00993499" w:rsidRPr="00C43F7A" w:rsidRDefault="00993499" w:rsidP="009277B0">
      <w:pPr>
        <w:ind w:left="-567" w:right="193"/>
        <w:jc w:val="both"/>
      </w:pPr>
      <w:r w:rsidRPr="00C43F7A">
        <w:t xml:space="preserve">Se desecharán las proposiciones de los Licitantes que incurran en uno o varios de los siguientes supuestos: </w:t>
      </w:r>
    </w:p>
    <w:p w:rsidR="00993499" w:rsidRPr="00C43F7A" w:rsidRDefault="00993499" w:rsidP="00993499">
      <w:pPr>
        <w:spacing w:after="18" w:line="259" w:lineRule="auto"/>
        <w:ind w:left="1412"/>
      </w:pPr>
      <w:r w:rsidRPr="00C43F7A">
        <w:t xml:space="preserve"> </w:t>
      </w:r>
    </w:p>
    <w:p w:rsidR="00993499" w:rsidRPr="00C43F7A" w:rsidRDefault="00993499" w:rsidP="009277B0">
      <w:pPr>
        <w:numPr>
          <w:ilvl w:val="0"/>
          <w:numId w:val="16"/>
        </w:numPr>
        <w:spacing w:after="8" w:line="270" w:lineRule="auto"/>
        <w:ind w:left="-142" w:right="193" w:hanging="425"/>
        <w:jc w:val="both"/>
      </w:pPr>
      <w:r w:rsidRPr="00C43F7A">
        <w:t xml:space="preserve">Cuando el Licitante se encuentre en alguno de los supuestos previstos por los artículos 71 y 90 de la Ley, en cualquier etapa del procedimiento de contratación; </w:t>
      </w:r>
    </w:p>
    <w:p w:rsidR="00993499" w:rsidRPr="00C43F7A" w:rsidRDefault="00993499" w:rsidP="009277B0">
      <w:pPr>
        <w:spacing w:after="18" w:line="259" w:lineRule="auto"/>
        <w:ind w:left="1839"/>
        <w:jc w:val="both"/>
      </w:pPr>
      <w:r w:rsidRPr="00C43F7A">
        <w:t xml:space="preserve"> </w:t>
      </w:r>
    </w:p>
    <w:p w:rsidR="00993499" w:rsidRPr="00C43F7A" w:rsidRDefault="00993499" w:rsidP="009277B0">
      <w:pPr>
        <w:numPr>
          <w:ilvl w:val="0"/>
          <w:numId w:val="16"/>
        </w:numPr>
        <w:spacing w:after="8" w:line="270" w:lineRule="auto"/>
        <w:ind w:left="-142" w:right="193" w:hanging="425"/>
        <w:jc w:val="both"/>
      </w:pPr>
      <w:r w:rsidRPr="00C43F7A">
        <w:t xml:space="preserve">Cuando el Licitante se encuentre como definitivo o presunto en el listado publicado por el Servicio de Administración Tributaria, por ubicarse en los supuestos previstos por el primer y segundo párrafos del artículo 69-B del Código Fiscal de la Federación;  </w:t>
      </w:r>
    </w:p>
    <w:p w:rsidR="00993499" w:rsidRPr="00C43F7A" w:rsidRDefault="00993499" w:rsidP="00993499">
      <w:pPr>
        <w:spacing w:after="18" w:line="259" w:lineRule="auto"/>
        <w:ind w:left="2132"/>
      </w:pPr>
      <w:r w:rsidRPr="00C43F7A">
        <w:t xml:space="preserve"> </w:t>
      </w:r>
    </w:p>
    <w:p w:rsidR="00993499" w:rsidRDefault="00993499" w:rsidP="00B546D0">
      <w:pPr>
        <w:numPr>
          <w:ilvl w:val="0"/>
          <w:numId w:val="16"/>
        </w:numPr>
        <w:spacing w:after="8" w:line="270" w:lineRule="auto"/>
        <w:ind w:left="-142" w:right="-232" w:hanging="425"/>
        <w:jc w:val="both"/>
      </w:pPr>
      <w:r w:rsidRPr="00C43F7A">
        <w:t xml:space="preserve">Cuando la Convocante compruebe que los Licitantes han acordado entre sí, situaciones que resulten contraproducentes a los intereses del Estado, como el elevar los precios de los bienes de la presente </w:t>
      </w:r>
      <w:r w:rsidR="000176FC">
        <w:t>Licitación</w:t>
      </w:r>
      <w:r w:rsidRPr="00C43F7A">
        <w:t xml:space="preserve"> o cualquier otro acuerdo que tenga como fin obtener una ventaja sobre los demás licitantes; </w:t>
      </w:r>
    </w:p>
    <w:p w:rsidR="00B546D0" w:rsidRPr="00C43F7A" w:rsidRDefault="00B546D0" w:rsidP="00B546D0">
      <w:pPr>
        <w:spacing w:after="8" w:line="270" w:lineRule="auto"/>
        <w:ind w:left="-142" w:right="-232"/>
        <w:jc w:val="both"/>
      </w:pPr>
    </w:p>
    <w:p w:rsidR="00993499" w:rsidRPr="00C43F7A" w:rsidRDefault="00993499" w:rsidP="00AF0E8F">
      <w:pPr>
        <w:numPr>
          <w:ilvl w:val="0"/>
          <w:numId w:val="16"/>
        </w:numPr>
        <w:spacing w:after="8" w:line="270" w:lineRule="auto"/>
        <w:ind w:left="-142" w:right="193" w:hanging="425"/>
        <w:jc w:val="both"/>
      </w:pPr>
      <w:r w:rsidRPr="00C43F7A">
        <w:t xml:space="preserve">Cuando presenten documentos oficiales o personales alterando el contenido de los mismos; </w:t>
      </w:r>
    </w:p>
    <w:p w:rsidR="00993499" w:rsidRPr="00C43F7A" w:rsidRDefault="00993499" w:rsidP="00993499">
      <w:pPr>
        <w:spacing w:after="19" w:line="259" w:lineRule="auto"/>
        <w:ind w:left="1839"/>
      </w:pPr>
      <w:r w:rsidRPr="00C43F7A">
        <w:t xml:space="preserve"> </w:t>
      </w:r>
    </w:p>
    <w:p w:rsidR="00993499" w:rsidRPr="00C43F7A" w:rsidRDefault="00993499" w:rsidP="00B546D0">
      <w:pPr>
        <w:numPr>
          <w:ilvl w:val="0"/>
          <w:numId w:val="16"/>
        </w:numPr>
        <w:spacing w:after="8" w:line="270" w:lineRule="auto"/>
        <w:ind w:left="-142" w:right="-91" w:hanging="425"/>
        <w:jc w:val="both"/>
      </w:pPr>
      <w:r w:rsidRPr="00C43F7A">
        <w:t xml:space="preserve">Cuando incurran en cualquier violación a las disposiciones de la Ley, o a cualquier otro ordenamiento legal en la materia, que afecte directamente el presente procedimiento; </w:t>
      </w:r>
    </w:p>
    <w:p w:rsidR="00993499" w:rsidRPr="00C43F7A" w:rsidRDefault="00993499" w:rsidP="00993499">
      <w:pPr>
        <w:spacing w:after="18" w:line="259" w:lineRule="auto"/>
        <w:ind w:left="2132"/>
      </w:pPr>
      <w:r w:rsidRPr="00C43F7A">
        <w:lastRenderedPageBreak/>
        <w:t xml:space="preserve"> </w:t>
      </w:r>
    </w:p>
    <w:p w:rsidR="00993499" w:rsidRPr="00C43F7A" w:rsidRDefault="00993499" w:rsidP="00B546D0">
      <w:pPr>
        <w:numPr>
          <w:ilvl w:val="0"/>
          <w:numId w:val="16"/>
        </w:numPr>
        <w:spacing w:after="8" w:line="270" w:lineRule="auto"/>
        <w:ind w:left="-142" w:right="-91" w:hanging="425"/>
        <w:jc w:val="both"/>
      </w:pPr>
      <w:r w:rsidRPr="00C43F7A">
        <w:t xml:space="preserve">Cuando se acredite que los concursantes de un mismo producto, bien </w:t>
      </w:r>
      <w:r w:rsidR="00AF0E8F" w:rsidRPr="00C43F7A">
        <w:t>o servicio</w:t>
      </w:r>
      <w:r w:rsidRPr="00C43F7A">
        <w:t xml:space="preserve"> pertenecen a un mismo grupo de interés empresarial (lo cual se acreditará cuando uno o más accionistas formen parte de dos o más licitantes); </w:t>
      </w:r>
    </w:p>
    <w:p w:rsidR="00993499" w:rsidRPr="00C43F7A" w:rsidRDefault="00993499" w:rsidP="00993499">
      <w:pPr>
        <w:spacing w:after="18" w:line="259" w:lineRule="auto"/>
        <w:ind w:left="2132"/>
      </w:pPr>
      <w:r w:rsidRPr="00C43F7A">
        <w:t xml:space="preserve"> </w:t>
      </w:r>
    </w:p>
    <w:p w:rsidR="00993499" w:rsidRPr="00C43F7A" w:rsidRDefault="00993499" w:rsidP="00B546D0">
      <w:pPr>
        <w:numPr>
          <w:ilvl w:val="0"/>
          <w:numId w:val="16"/>
        </w:numPr>
        <w:spacing w:after="8" w:line="270" w:lineRule="auto"/>
        <w:ind w:left="-142" w:right="-232" w:hanging="425"/>
        <w:jc w:val="both"/>
      </w:pPr>
      <w:r w:rsidRPr="00C43F7A">
        <w:t xml:space="preserve">Cuando se omita la presentación de alguno de los documentos solicitados en los numerales </w:t>
      </w:r>
      <w:r w:rsidRPr="00C43F7A">
        <w:rPr>
          <w:rFonts w:eastAsia="Calibri"/>
          <w:b/>
        </w:rPr>
        <w:t>4.1 y 4.2</w:t>
      </w:r>
      <w:r w:rsidRPr="00C43F7A">
        <w:t xml:space="preserve"> de la presente convocatoria; así como los escritos que forman parte complementaria de su proposición técnica; </w:t>
      </w:r>
    </w:p>
    <w:p w:rsidR="00993499" w:rsidRPr="00C43F7A" w:rsidRDefault="00993499" w:rsidP="00993499">
      <w:pPr>
        <w:spacing w:after="16" w:line="259" w:lineRule="auto"/>
        <w:ind w:left="2132"/>
      </w:pPr>
      <w:r w:rsidRPr="00C43F7A">
        <w:t xml:space="preserve"> </w:t>
      </w:r>
    </w:p>
    <w:p w:rsidR="00993499" w:rsidRPr="00C43F7A" w:rsidRDefault="00993499" w:rsidP="00B546D0">
      <w:pPr>
        <w:numPr>
          <w:ilvl w:val="0"/>
          <w:numId w:val="16"/>
        </w:numPr>
        <w:spacing w:after="8" w:line="270" w:lineRule="auto"/>
        <w:ind w:left="-142" w:right="-232" w:hanging="425"/>
      </w:pPr>
      <w:r w:rsidRPr="00C43F7A">
        <w:t xml:space="preserve">Cuando el licitante se encuentre en alguno de los supuestos previstos por el artículo 32-D del Código Fiscal de la Federación; </w:t>
      </w:r>
    </w:p>
    <w:p w:rsidR="00993499" w:rsidRPr="00C43F7A" w:rsidRDefault="00993499" w:rsidP="00993499">
      <w:pPr>
        <w:spacing w:after="18" w:line="259" w:lineRule="auto"/>
        <w:ind w:left="2132"/>
      </w:pPr>
      <w:r w:rsidRPr="00C43F7A">
        <w:t xml:space="preserve"> </w:t>
      </w:r>
    </w:p>
    <w:p w:rsidR="00993499" w:rsidRPr="00C43F7A" w:rsidRDefault="00993499" w:rsidP="00AF0E8F">
      <w:pPr>
        <w:numPr>
          <w:ilvl w:val="0"/>
          <w:numId w:val="16"/>
        </w:numPr>
        <w:spacing w:after="8" w:line="270" w:lineRule="auto"/>
        <w:ind w:left="-142" w:right="618" w:hanging="425"/>
        <w:jc w:val="both"/>
      </w:pPr>
      <w:r w:rsidRPr="00C43F7A">
        <w:t xml:space="preserve">Cuando las proposiciones no se pueden evaluar por falta de la </w:t>
      </w:r>
      <w:r w:rsidRPr="00C43F7A">
        <w:rPr>
          <w:u w:val="single"/>
        </w:rPr>
        <w:t>información</w:t>
      </w:r>
      <w:r w:rsidRPr="00C43F7A">
        <w:t xml:space="preserve"> mínima necesaria para tal fin, o por inconsistencias en su propio contenido; </w:t>
      </w:r>
    </w:p>
    <w:p w:rsidR="00993499" w:rsidRPr="00C43F7A" w:rsidRDefault="00993499" w:rsidP="00993499">
      <w:pPr>
        <w:spacing w:line="259" w:lineRule="auto"/>
        <w:ind w:left="2132"/>
      </w:pPr>
      <w:r w:rsidRPr="00C43F7A">
        <w:t xml:space="preserve"> </w:t>
      </w:r>
    </w:p>
    <w:p w:rsidR="00993499" w:rsidRPr="00C43F7A" w:rsidRDefault="00993499" w:rsidP="00AF0E8F">
      <w:pPr>
        <w:numPr>
          <w:ilvl w:val="0"/>
          <w:numId w:val="16"/>
        </w:numPr>
        <w:spacing w:after="8" w:line="270" w:lineRule="auto"/>
        <w:ind w:left="-142" w:right="618" w:hanging="425"/>
        <w:jc w:val="both"/>
      </w:pPr>
      <w:r w:rsidRPr="00C43F7A">
        <w:t xml:space="preserve">Cuando se omita la firma electrónica del propietario, apoderado o </w:t>
      </w:r>
      <w:r w:rsidRPr="00C43F7A">
        <w:rPr>
          <w:u w:val="single"/>
        </w:rPr>
        <w:t>representante</w:t>
      </w:r>
      <w:r w:rsidRPr="00C43F7A">
        <w:t xml:space="preserve"> legal del licitante en los documentos solicitados o que la misma no sea realizada por dicha persona; </w:t>
      </w:r>
    </w:p>
    <w:p w:rsidR="00993499" w:rsidRPr="00C43F7A" w:rsidRDefault="00993499" w:rsidP="00993499">
      <w:pPr>
        <w:spacing w:after="18" w:line="259" w:lineRule="auto"/>
        <w:ind w:left="2132"/>
      </w:pPr>
      <w:r w:rsidRPr="00C43F7A">
        <w:t xml:space="preserve"> </w:t>
      </w:r>
    </w:p>
    <w:p w:rsidR="00993499" w:rsidRPr="00C43F7A" w:rsidRDefault="00993499" w:rsidP="00963619">
      <w:pPr>
        <w:numPr>
          <w:ilvl w:val="0"/>
          <w:numId w:val="16"/>
        </w:numPr>
        <w:spacing w:after="8" w:line="270" w:lineRule="auto"/>
        <w:ind w:left="-142" w:right="874" w:hanging="425"/>
        <w:jc w:val="both"/>
      </w:pPr>
      <w:r w:rsidRPr="00C43F7A">
        <w:t xml:space="preserve">Cuando cualquiera de los documentos o información presentada no sea legible;  </w:t>
      </w:r>
    </w:p>
    <w:p w:rsidR="00993499" w:rsidRPr="00C43F7A" w:rsidRDefault="00993499" w:rsidP="00963619">
      <w:pPr>
        <w:spacing w:after="16" w:line="259" w:lineRule="auto"/>
        <w:ind w:left="2132"/>
        <w:jc w:val="both"/>
      </w:pPr>
      <w:r w:rsidRPr="00C43F7A">
        <w:t xml:space="preserve"> </w:t>
      </w:r>
    </w:p>
    <w:p w:rsidR="00993499" w:rsidRPr="00C43F7A" w:rsidRDefault="00993499" w:rsidP="00963619">
      <w:pPr>
        <w:numPr>
          <w:ilvl w:val="0"/>
          <w:numId w:val="16"/>
        </w:numPr>
        <w:spacing w:after="8" w:line="270" w:lineRule="auto"/>
        <w:ind w:left="-142" w:right="874" w:hanging="425"/>
        <w:jc w:val="both"/>
      </w:pPr>
      <w:r w:rsidRPr="00C43F7A">
        <w:t xml:space="preserve">Cuando el Licitante presente más de una proposición;  </w:t>
      </w:r>
    </w:p>
    <w:p w:rsidR="00993499" w:rsidRPr="00C43F7A" w:rsidRDefault="00993499" w:rsidP="00963619">
      <w:pPr>
        <w:spacing w:after="18" w:line="259" w:lineRule="auto"/>
        <w:ind w:left="2132"/>
        <w:jc w:val="both"/>
      </w:pPr>
      <w:r w:rsidRPr="00C43F7A">
        <w:t xml:space="preserve"> </w:t>
      </w:r>
    </w:p>
    <w:p w:rsidR="00993499" w:rsidRPr="00C43F7A" w:rsidRDefault="00993499" w:rsidP="00963619">
      <w:pPr>
        <w:numPr>
          <w:ilvl w:val="0"/>
          <w:numId w:val="16"/>
        </w:numPr>
        <w:spacing w:after="8" w:line="270" w:lineRule="auto"/>
        <w:ind w:left="-142" w:right="874" w:hanging="425"/>
        <w:jc w:val="both"/>
      </w:pPr>
      <w:r w:rsidRPr="00C43F7A">
        <w:t xml:space="preserve">Cuando se oferten bienes en cantidades menores a las requeridas;  </w:t>
      </w:r>
    </w:p>
    <w:p w:rsidR="00993499" w:rsidRPr="00C43F7A" w:rsidRDefault="00993499" w:rsidP="00963619">
      <w:pPr>
        <w:spacing w:line="259" w:lineRule="auto"/>
        <w:ind w:left="2132"/>
        <w:jc w:val="both"/>
      </w:pPr>
      <w:r w:rsidRPr="00C43F7A">
        <w:t xml:space="preserve"> </w:t>
      </w:r>
    </w:p>
    <w:p w:rsidR="00993499" w:rsidRPr="00C43F7A" w:rsidRDefault="00993499" w:rsidP="00963619">
      <w:pPr>
        <w:numPr>
          <w:ilvl w:val="0"/>
          <w:numId w:val="16"/>
        </w:numPr>
        <w:spacing w:after="8" w:line="270" w:lineRule="auto"/>
        <w:ind w:left="-142" w:right="618" w:hanging="425"/>
        <w:jc w:val="both"/>
      </w:pPr>
      <w:r w:rsidRPr="00C43F7A">
        <w:t xml:space="preserve">Cuando la validez de la proposición sea por un periodo menor al solicitado en la Convocatoria;  </w:t>
      </w:r>
    </w:p>
    <w:p w:rsidR="00993499" w:rsidRPr="00C43F7A" w:rsidRDefault="00993499" w:rsidP="00963619">
      <w:pPr>
        <w:spacing w:line="259" w:lineRule="auto"/>
        <w:ind w:left="2132"/>
        <w:jc w:val="both"/>
      </w:pPr>
      <w:r w:rsidRPr="00C43F7A">
        <w:t xml:space="preserve"> </w:t>
      </w:r>
    </w:p>
    <w:p w:rsidR="00993499" w:rsidRPr="00C43F7A" w:rsidRDefault="00993499" w:rsidP="00963619">
      <w:pPr>
        <w:numPr>
          <w:ilvl w:val="0"/>
          <w:numId w:val="16"/>
        </w:numPr>
        <w:spacing w:after="8" w:line="270" w:lineRule="auto"/>
        <w:ind w:left="-142" w:right="618" w:hanging="425"/>
        <w:jc w:val="both"/>
      </w:pPr>
      <w:r w:rsidRPr="00C43F7A">
        <w:t xml:space="preserve">Cuando no cumplan con las características y especificaciones o alguno de los requisitos establecidos en la Convocatoria o cuyo incumplimiento por sí mismo, o deficiencia en su contenido afecte la solvencia de las proposiciones; </w:t>
      </w:r>
    </w:p>
    <w:p w:rsidR="00993499" w:rsidRPr="00C43F7A" w:rsidRDefault="00993499" w:rsidP="00963619">
      <w:pPr>
        <w:spacing w:after="18" w:line="259" w:lineRule="auto"/>
        <w:ind w:left="2132"/>
        <w:jc w:val="both"/>
      </w:pPr>
      <w:r w:rsidRPr="00C43F7A">
        <w:t xml:space="preserve"> </w:t>
      </w:r>
    </w:p>
    <w:p w:rsidR="00993499" w:rsidRPr="00C43F7A" w:rsidRDefault="00993499" w:rsidP="00963619">
      <w:pPr>
        <w:numPr>
          <w:ilvl w:val="0"/>
          <w:numId w:val="16"/>
        </w:numPr>
        <w:spacing w:after="8" w:line="270" w:lineRule="auto"/>
        <w:ind w:left="-142" w:right="618" w:hanging="425"/>
        <w:jc w:val="both"/>
      </w:pPr>
      <w:r w:rsidRPr="00C43F7A">
        <w:t xml:space="preserve">Cuando presenten documentos con tachaduras, enmendaduras y/o alteraciones en el contenido de los mismos, así como proposiciones manuscritas a lápiz; </w:t>
      </w:r>
    </w:p>
    <w:p w:rsidR="00993499" w:rsidRPr="00C43F7A" w:rsidRDefault="00993499" w:rsidP="00963619">
      <w:pPr>
        <w:spacing w:after="16" w:line="259" w:lineRule="auto"/>
        <w:ind w:left="2132"/>
        <w:jc w:val="both"/>
      </w:pPr>
      <w:r w:rsidRPr="00C43F7A">
        <w:t xml:space="preserve"> </w:t>
      </w:r>
    </w:p>
    <w:p w:rsidR="00993499" w:rsidRPr="00C43F7A" w:rsidRDefault="00993499" w:rsidP="001C301A">
      <w:pPr>
        <w:numPr>
          <w:ilvl w:val="0"/>
          <w:numId w:val="16"/>
        </w:numPr>
        <w:spacing w:after="8" w:line="270" w:lineRule="auto"/>
        <w:ind w:left="-142" w:right="618" w:hanging="425"/>
        <w:jc w:val="both"/>
      </w:pPr>
      <w:r w:rsidRPr="00C43F7A">
        <w:t xml:space="preserve">Cuando la información presentada y/o declarada se verifique que es falsa, incompleta o se detecten irregularidades que desvirtúen el contenido de la misma; </w:t>
      </w:r>
    </w:p>
    <w:p w:rsidR="00963619" w:rsidRPr="00C43F7A" w:rsidRDefault="00963619" w:rsidP="00963619">
      <w:pPr>
        <w:pStyle w:val="Prrafodelista"/>
      </w:pPr>
    </w:p>
    <w:p w:rsidR="00993499" w:rsidRPr="00C43F7A" w:rsidRDefault="00993499" w:rsidP="001C301A">
      <w:pPr>
        <w:numPr>
          <w:ilvl w:val="0"/>
          <w:numId w:val="16"/>
        </w:numPr>
        <w:spacing w:after="8" w:line="270" w:lineRule="auto"/>
        <w:ind w:left="-142" w:right="874" w:hanging="425"/>
        <w:jc w:val="both"/>
      </w:pPr>
      <w:r w:rsidRPr="00C43F7A">
        <w:t xml:space="preserve">Cuando el precio ofertado no sea aceptable; </w:t>
      </w:r>
    </w:p>
    <w:p w:rsidR="00993499" w:rsidRPr="00C43F7A" w:rsidRDefault="00993499" w:rsidP="00993499">
      <w:pPr>
        <w:spacing w:after="18" w:line="259" w:lineRule="auto"/>
        <w:ind w:left="2132"/>
      </w:pPr>
      <w:r w:rsidRPr="00C43F7A">
        <w:t xml:space="preserve"> </w:t>
      </w:r>
    </w:p>
    <w:p w:rsidR="00993499" w:rsidRPr="00C43F7A" w:rsidRDefault="00993499" w:rsidP="001C301A">
      <w:pPr>
        <w:numPr>
          <w:ilvl w:val="0"/>
          <w:numId w:val="16"/>
        </w:numPr>
        <w:spacing w:after="8" w:line="270" w:lineRule="auto"/>
        <w:ind w:left="-142" w:right="618" w:hanging="425"/>
        <w:jc w:val="both"/>
      </w:pPr>
      <w:r w:rsidRPr="00C43F7A">
        <w:t xml:space="preserve">Cuando el precio ofertado sea precio aceptable, sin </w:t>
      </w:r>
      <w:r w:rsidR="006A4A59" w:rsidRPr="00C43F7A">
        <w:t>embargo,</w:t>
      </w:r>
      <w:r w:rsidRPr="00C43F7A">
        <w:t xml:space="preserve"> rebase el presupuesto asignado y no se cuente con cobertura presupuestal; </w:t>
      </w:r>
    </w:p>
    <w:p w:rsidR="00993499" w:rsidRPr="00C43F7A" w:rsidRDefault="00993499" w:rsidP="001C301A">
      <w:pPr>
        <w:spacing w:after="18" w:line="259" w:lineRule="auto"/>
        <w:ind w:left="2132" w:hanging="856"/>
        <w:jc w:val="both"/>
      </w:pPr>
      <w:r w:rsidRPr="00C43F7A">
        <w:lastRenderedPageBreak/>
        <w:t xml:space="preserve"> </w:t>
      </w:r>
    </w:p>
    <w:p w:rsidR="00993499" w:rsidRPr="00C43F7A" w:rsidRDefault="00993499" w:rsidP="001C301A">
      <w:pPr>
        <w:numPr>
          <w:ilvl w:val="0"/>
          <w:numId w:val="16"/>
        </w:numPr>
        <w:spacing w:after="8" w:line="270" w:lineRule="auto"/>
        <w:ind w:left="-142" w:right="874" w:hanging="425"/>
        <w:jc w:val="both"/>
      </w:pPr>
      <w:r w:rsidRPr="00C43F7A">
        <w:t xml:space="preserve">Cuando no se presenten precios unitarios en las proposiciones económicas; </w:t>
      </w:r>
    </w:p>
    <w:p w:rsidR="00993499" w:rsidRPr="00C43F7A" w:rsidRDefault="00993499" w:rsidP="001C301A">
      <w:pPr>
        <w:spacing w:after="18" w:line="259" w:lineRule="auto"/>
        <w:ind w:left="426" w:firstLine="1053"/>
        <w:jc w:val="both"/>
      </w:pPr>
      <w:r w:rsidRPr="00C43F7A">
        <w:t xml:space="preserve"> </w:t>
      </w:r>
    </w:p>
    <w:p w:rsidR="00993499" w:rsidRPr="00C43F7A" w:rsidRDefault="00993499" w:rsidP="001C301A">
      <w:pPr>
        <w:numPr>
          <w:ilvl w:val="0"/>
          <w:numId w:val="16"/>
        </w:numPr>
        <w:spacing w:after="8" w:line="270" w:lineRule="auto"/>
        <w:ind w:left="-142" w:right="618" w:hanging="425"/>
        <w:jc w:val="both"/>
      </w:pPr>
      <w:r w:rsidRPr="00C43F7A">
        <w:t xml:space="preserve">Cuando las proposiciones no se puedan evaluar por falta de documentación o información mínima necesaria para tal fin; </w:t>
      </w:r>
    </w:p>
    <w:p w:rsidR="00993499" w:rsidRPr="00C43F7A" w:rsidRDefault="00993499" w:rsidP="001C301A">
      <w:pPr>
        <w:spacing w:after="18" w:line="259" w:lineRule="auto"/>
        <w:ind w:left="2132"/>
        <w:jc w:val="both"/>
      </w:pPr>
      <w:r w:rsidRPr="00C43F7A">
        <w:t xml:space="preserve"> </w:t>
      </w:r>
    </w:p>
    <w:p w:rsidR="00993499" w:rsidRPr="00C43F7A" w:rsidRDefault="00993499" w:rsidP="001C301A">
      <w:pPr>
        <w:numPr>
          <w:ilvl w:val="0"/>
          <w:numId w:val="16"/>
        </w:numPr>
        <w:spacing w:after="8" w:line="270" w:lineRule="auto"/>
        <w:ind w:left="-142" w:right="618" w:hanging="425"/>
        <w:jc w:val="both"/>
      </w:pPr>
      <w:r w:rsidRPr="00C43F7A">
        <w:t xml:space="preserve">Cuando el Licitante, su representante legal o sus empleados se opongan a la realización o desarrollo de una visita domiciliaria de verificación; o </w:t>
      </w:r>
    </w:p>
    <w:p w:rsidR="00993499" w:rsidRPr="00C43F7A" w:rsidRDefault="00993499" w:rsidP="00993499">
      <w:pPr>
        <w:spacing w:after="18" w:line="259" w:lineRule="auto"/>
        <w:ind w:left="2132"/>
      </w:pPr>
      <w:r w:rsidRPr="00C43F7A">
        <w:t xml:space="preserve"> </w:t>
      </w:r>
    </w:p>
    <w:p w:rsidR="00993499" w:rsidRPr="00C43F7A" w:rsidRDefault="00993499" w:rsidP="001C301A">
      <w:pPr>
        <w:numPr>
          <w:ilvl w:val="0"/>
          <w:numId w:val="16"/>
        </w:numPr>
        <w:spacing w:after="8" w:line="270" w:lineRule="auto"/>
        <w:ind w:left="-142" w:right="618" w:hanging="425"/>
        <w:jc w:val="both"/>
      </w:pPr>
      <w:r w:rsidRPr="00C43F7A">
        <w:t xml:space="preserve">Cuando el Licitante no pueda encontrarse en el domicilio señalado, en sus instalaciones o se desconozca su paradero. </w:t>
      </w:r>
    </w:p>
    <w:p w:rsidR="00993499" w:rsidRPr="00C43F7A" w:rsidRDefault="00993499" w:rsidP="00993499">
      <w:pPr>
        <w:spacing w:after="18" w:line="259" w:lineRule="auto"/>
        <w:ind w:left="2132"/>
      </w:pPr>
      <w:r w:rsidRPr="00C43F7A">
        <w:t xml:space="preserve"> </w:t>
      </w:r>
    </w:p>
    <w:p w:rsidR="00993499" w:rsidRPr="00C43F7A" w:rsidRDefault="00993499" w:rsidP="001C301A">
      <w:pPr>
        <w:numPr>
          <w:ilvl w:val="0"/>
          <w:numId w:val="16"/>
        </w:numPr>
        <w:spacing w:after="8" w:line="270" w:lineRule="auto"/>
        <w:ind w:left="-142" w:right="618" w:hanging="425"/>
        <w:jc w:val="both"/>
      </w:pPr>
      <w:r w:rsidRPr="00C43F7A">
        <w:t xml:space="preserve">Cuando el Licitante no se ajuste a cualquiera de los términos y las condiciones establecidas en la Convocatoria; </w:t>
      </w:r>
    </w:p>
    <w:p w:rsidR="00993499" w:rsidRPr="00C43F7A" w:rsidRDefault="00993499" w:rsidP="00993499">
      <w:pPr>
        <w:spacing w:after="18" w:line="259" w:lineRule="auto"/>
        <w:ind w:left="1839"/>
      </w:pPr>
      <w:r w:rsidRPr="00C43F7A">
        <w:t xml:space="preserve"> </w:t>
      </w:r>
    </w:p>
    <w:p w:rsidR="00993499" w:rsidRPr="00C43F7A" w:rsidRDefault="00303A82" w:rsidP="00DA43DB">
      <w:pPr>
        <w:spacing w:after="10" w:line="268" w:lineRule="auto"/>
        <w:ind w:left="1782" w:hanging="2349"/>
      </w:pPr>
      <w:r w:rsidRPr="00C43F7A">
        <w:rPr>
          <w:rFonts w:eastAsia="Calibri"/>
          <w:b/>
        </w:rPr>
        <w:t>5.3</w:t>
      </w:r>
      <w:r w:rsidRPr="00C43F7A">
        <w:rPr>
          <w:rFonts w:eastAsia="Arial"/>
          <w:b/>
        </w:rPr>
        <w:t xml:space="preserve"> </w:t>
      </w:r>
      <w:r w:rsidRPr="00C43F7A">
        <w:rPr>
          <w:rFonts w:eastAsia="Calibri"/>
          <w:b/>
        </w:rPr>
        <w:t>Causas</w:t>
      </w:r>
      <w:r w:rsidR="00993499" w:rsidRPr="00C43F7A">
        <w:rPr>
          <w:rFonts w:eastAsia="Calibri"/>
          <w:b/>
        </w:rPr>
        <w:t xml:space="preserve"> de la </w:t>
      </w:r>
      <w:r w:rsidR="00ED66BE">
        <w:rPr>
          <w:rFonts w:eastAsia="Calibri"/>
          <w:b/>
        </w:rPr>
        <w:t>Licitación</w:t>
      </w:r>
      <w:r w:rsidR="00993499" w:rsidRPr="00C43F7A">
        <w:rPr>
          <w:rFonts w:eastAsia="Calibri"/>
          <w:b/>
        </w:rPr>
        <w:t xml:space="preserve"> Desierta. </w:t>
      </w:r>
    </w:p>
    <w:p w:rsidR="00993499" w:rsidRPr="00C43F7A" w:rsidRDefault="00993499" w:rsidP="00DA43DB">
      <w:pPr>
        <w:ind w:left="1407" w:hanging="1974"/>
        <w:jc w:val="both"/>
      </w:pPr>
      <w:r w:rsidRPr="00C43F7A">
        <w:t xml:space="preserve">La Convocante procederá a declarar desierta la </w:t>
      </w:r>
      <w:r w:rsidR="00ED66BE">
        <w:t>Licitación</w:t>
      </w:r>
      <w:r w:rsidRPr="00C43F7A">
        <w:t xml:space="preserve"> cuando: </w:t>
      </w:r>
    </w:p>
    <w:p w:rsidR="00993499" w:rsidRPr="00C43F7A" w:rsidRDefault="00993499" w:rsidP="00DA43DB">
      <w:pPr>
        <w:spacing w:after="18" w:line="259" w:lineRule="auto"/>
        <w:ind w:left="1412"/>
        <w:jc w:val="both"/>
      </w:pPr>
      <w:r w:rsidRPr="00C43F7A">
        <w:t xml:space="preserve"> </w:t>
      </w:r>
    </w:p>
    <w:p w:rsidR="00993499" w:rsidRPr="00C43F7A" w:rsidRDefault="00993499" w:rsidP="00DA43DB">
      <w:pPr>
        <w:numPr>
          <w:ilvl w:val="0"/>
          <w:numId w:val="17"/>
        </w:numPr>
        <w:spacing w:after="8" w:line="270" w:lineRule="auto"/>
        <w:ind w:left="-142" w:right="874" w:hanging="425"/>
        <w:jc w:val="both"/>
      </w:pPr>
      <w:r w:rsidRPr="00C43F7A">
        <w:t xml:space="preserve">Ninguna persona presente proposiciones; </w:t>
      </w:r>
    </w:p>
    <w:p w:rsidR="00993499" w:rsidRPr="00C43F7A" w:rsidRDefault="00993499" w:rsidP="00DA43DB">
      <w:pPr>
        <w:spacing w:after="18" w:line="259" w:lineRule="auto"/>
        <w:ind w:left="1839"/>
        <w:jc w:val="both"/>
      </w:pPr>
      <w:r w:rsidRPr="00C43F7A">
        <w:t xml:space="preserve"> </w:t>
      </w:r>
    </w:p>
    <w:p w:rsidR="00993499" w:rsidRPr="00C43F7A" w:rsidRDefault="00ED66BE" w:rsidP="00DA43DB">
      <w:pPr>
        <w:numPr>
          <w:ilvl w:val="0"/>
          <w:numId w:val="17"/>
        </w:numPr>
        <w:spacing w:after="8" w:line="270" w:lineRule="auto"/>
        <w:ind w:left="-142" w:right="618" w:hanging="425"/>
        <w:jc w:val="both"/>
      </w:pPr>
      <w:r w:rsidRPr="00C43F7A">
        <w:t>Ninguna de las proposiciones presentadas evaluadas cumpla</w:t>
      </w:r>
      <w:r w:rsidR="00993499" w:rsidRPr="00C43F7A">
        <w:t xml:space="preserve"> con los requisitos de la </w:t>
      </w:r>
      <w:r w:rsidRPr="00C43F7A">
        <w:t>Convocatoria; y</w:t>
      </w:r>
      <w:r w:rsidR="00993499" w:rsidRPr="00C43F7A">
        <w:t xml:space="preserve"> </w:t>
      </w:r>
    </w:p>
    <w:p w:rsidR="00993499" w:rsidRPr="00C43F7A" w:rsidRDefault="00993499" w:rsidP="00DA43DB">
      <w:pPr>
        <w:spacing w:after="18" w:line="259" w:lineRule="auto"/>
        <w:ind w:left="2132"/>
        <w:jc w:val="both"/>
      </w:pPr>
      <w:r w:rsidRPr="00C43F7A">
        <w:t xml:space="preserve"> </w:t>
      </w:r>
    </w:p>
    <w:p w:rsidR="00993499" w:rsidRPr="00C43F7A" w:rsidRDefault="00993499" w:rsidP="00DA43DB">
      <w:pPr>
        <w:numPr>
          <w:ilvl w:val="0"/>
          <w:numId w:val="17"/>
        </w:numPr>
        <w:spacing w:after="8" w:line="270" w:lineRule="auto"/>
        <w:ind w:left="-142" w:right="618" w:hanging="425"/>
        <w:jc w:val="both"/>
      </w:pPr>
      <w:r w:rsidRPr="00C43F7A">
        <w:t xml:space="preserve">Cuando las propuestas económicas rebasen el presupuesto asignado y no se cuente con cobertura presupuestal. </w:t>
      </w:r>
    </w:p>
    <w:p w:rsidR="00993499" w:rsidRPr="00C43F7A" w:rsidRDefault="00993499" w:rsidP="00993499">
      <w:pPr>
        <w:spacing w:after="18" w:line="259" w:lineRule="auto"/>
        <w:ind w:left="1839"/>
      </w:pPr>
      <w:r w:rsidRPr="00C43F7A">
        <w:t xml:space="preserve"> </w:t>
      </w:r>
    </w:p>
    <w:p w:rsidR="00993499" w:rsidRPr="00C43F7A" w:rsidRDefault="00993499" w:rsidP="00DA43DB">
      <w:pPr>
        <w:numPr>
          <w:ilvl w:val="1"/>
          <w:numId w:val="19"/>
        </w:numPr>
        <w:spacing w:after="10" w:line="268" w:lineRule="auto"/>
        <w:ind w:left="-142" w:hanging="425"/>
      </w:pPr>
      <w:r w:rsidRPr="00C43F7A">
        <w:rPr>
          <w:rFonts w:eastAsia="Calibri"/>
          <w:b/>
        </w:rPr>
        <w:t xml:space="preserve">Criterios de Adjudicación del Contrato. </w:t>
      </w:r>
    </w:p>
    <w:p w:rsidR="00993499" w:rsidRPr="00C43F7A" w:rsidRDefault="00993499" w:rsidP="00DA43DB">
      <w:pPr>
        <w:ind w:left="-567"/>
        <w:jc w:val="both"/>
      </w:pPr>
      <w:r w:rsidRPr="00C43F7A">
        <w:t xml:space="preserve">El criterio de adjudicación será de conformidad con el tipo de abastecimiento establecido en el numeral </w:t>
      </w:r>
      <w:r w:rsidRPr="00C43F7A">
        <w:rPr>
          <w:rFonts w:eastAsia="Calibri"/>
          <w:b/>
        </w:rPr>
        <w:t>2.2</w:t>
      </w:r>
      <w:r w:rsidRPr="00C43F7A">
        <w:t xml:space="preserve"> de la presente Convocatoria, cuya proposición cumpla con los requisitos solicitados y ofrezca las mejores condiciones para el Estado, cuya oferta resulte solvente en virtud de que cumple, conforme al criterio de evaluación establecido y con los requisitos legales, administrativos, técnicos y económicos de la presente convocatoria; considerando la evaluación técnica-económica y la notificación del fallo por el que se adjudica el Contrato; por lo que el Licitante que resulte adjudicado deberá presentar documento vigente en el que conste la opinión positiva de la autoridad competente, respecto del cumplimiento de sus obligaciones fiscales. </w:t>
      </w:r>
    </w:p>
    <w:p w:rsidR="00993499" w:rsidRPr="00C43F7A" w:rsidRDefault="00993499" w:rsidP="00993499">
      <w:pPr>
        <w:spacing w:after="18" w:line="259" w:lineRule="auto"/>
        <w:ind w:left="1412"/>
      </w:pPr>
      <w:r w:rsidRPr="00C43F7A">
        <w:t xml:space="preserve"> </w:t>
      </w:r>
    </w:p>
    <w:p w:rsidR="00993499" w:rsidRPr="00C43F7A" w:rsidRDefault="00993499" w:rsidP="00C70716">
      <w:pPr>
        <w:ind w:left="-567" w:right="51"/>
        <w:jc w:val="both"/>
      </w:pPr>
      <w:r w:rsidRPr="00C43F7A">
        <w:t xml:space="preserve">Con la notificación del fallo por el que se adjudica el Contrato, las obligaciones derivadas de este serán exigibles, sin perjuicio de la obligación de las partes de firmarlo en la fecha y términos señalados en el fallo.  </w:t>
      </w:r>
    </w:p>
    <w:p w:rsidR="00993499" w:rsidRPr="00C43F7A" w:rsidRDefault="00993499" w:rsidP="00993499">
      <w:pPr>
        <w:spacing w:after="18" w:line="259" w:lineRule="auto"/>
        <w:ind w:left="1412"/>
      </w:pPr>
      <w:r w:rsidRPr="00C43F7A">
        <w:t xml:space="preserve"> </w:t>
      </w:r>
    </w:p>
    <w:p w:rsidR="00993499" w:rsidRPr="00C43F7A" w:rsidRDefault="00993499" w:rsidP="00C70716">
      <w:pPr>
        <w:numPr>
          <w:ilvl w:val="1"/>
          <w:numId w:val="19"/>
        </w:numPr>
        <w:spacing w:after="10" w:line="268" w:lineRule="auto"/>
        <w:ind w:left="-567"/>
      </w:pPr>
      <w:r w:rsidRPr="00C43F7A">
        <w:rPr>
          <w:rFonts w:eastAsia="Calibri"/>
          <w:b/>
        </w:rPr>
        <w:t xml:space="preserve">Adjudicación por Incumplimiento. </w:t>
      </w:r>
    </w:p>
    <w:p w:rsidR="00993499" w:rsidRPr="00C43F7A" w:rsidRDefault="00993499" w:rsidP="00C70716">
      <w:pPr>
        <w:ind w:left="-567" w:right="51"/>
        <w:jc w:val="both"/>
      </w:pPr>
      <w:r w:rsidRPr="00C43F7A">
        <w:lastRenderedPageBreak/>
        <w:t xml:space="preserve">Si el Licitante Adjudicado no firmara el Contrato por causas imputables a él mismo o se hubiere rescindido el Contrato respectivo por causas imputables al Proveedor que hubiere resultado ganador en la </w:t>
      </w:r>
      <w:r w:rsidR="00C70716">
        <w:t>Licitación</w:t>
      </w:r>
      <w:r w:rsidRPr="00C43F7A">
        <w:t xml:space="preserve">, la Convocante podrá adjudicar el Contrato al Licitante que haya obtenido el segundo lugar, siempre que la diferencia en precio con respecto a la proposición inicialmente adjudicada no será superior a un margen del diez por ciento.   </w:t>
      </w:r>
    </w:p>
    <w:p w:rsidR="00993499" w:rsidRPr="00C43F7A" w:rsidRDefault="00993499" w:rsidP="005A7BF4">
      <w:pPr>
        <w:spacing w:after="18" w:line="259" w:lineRule="auto"/>
        <w:ind w:left="1412"/>
        <w:jc w:val="both"/>
      </w:pPr>
      <w:r w:rsidRPr="00C43F7A">
        <w:t xml:space="preserve"> </w:t>
      </w:r>
    </w:p>
    <w:p w:rsidR="00993499" w:rsidRPr="00C43F7A" w:rsidRDefault="00993499" w:rsidP="00C70716">
      <w:pPr>
        <w:ind w:left="-567" w:right="193"/>
        <w:jc w:val="both"/>
      </w:pPr>
      <w:r w:rsidRPr="00C43F7A">
        <w:t xml:space="preserve">Los Licitantes en todo momento deberán asumir la responsabilidad total para el caso en que al entregar los bienes que </w:t>
      </w:r>
      <w:r w:rsidR="005A7BF4" w:rsidRPr="00C43F7A">
        <w:t>correspondan infrinja</w:t>
      </w:r>
      <w:r w:rsidRPr="00C43F7A">
        <w:t xml:space="preserve"> patentes, marcas, obligaciones fiscales, de comercio o vulnere registros o derechos de autor, de acuerdo con lo establecido en la Ley Federal del Derecho de Autor y de la Ley de la Propiedad Industrial, liberando a el Gobierno del Estado de cualquier responsabilidad.  </w:t>
      </w:r>
    </w:p>
    <w:p w:rsidR="00993499" w:rsidRPr="00C43F7A" w:rsidRDefault="00993499" w:rsidP="005A7BF4">
      <w:pPr>
        <w:spacing w:after="19" w:line="259" w:lineRule="auto"/>
        <w:ind w:left="1412"/>
        <w:jc w:val="both"/>
      </w:pPr>
      <w:r w:rsidRPr="00C43F7A">
        <w:t xml:space="preserve"> </w:t>
      </w:r>
    </w:p>
    <w:p w:rsidR="00993499" w:rsidRPr="00C43F7A" w:rsidRDefault="00993499" w:rsidP="00C70716">
      <w:pPr>
        <w:numPr>
          <w:ilvl w:val="2"/>
          <w:numId w:val="18"/>
        </w:numPr>
        <w:spacing w:after="10" w:line="268" w:lineRule="auto"/>
        <w:ind w:left="-284" w:hanging="284"/>
      </w:pPr>
      <w:r w:rsidRPr="00C43F7A">
        <w:rPr>
          <w:rFonts w:eastAsia="Calibri"/>
          <w:b/>
        </w:rPr>
        <w:t xml:space="preserve">SANCIONES </w:t>
      </w:r>
    </w:p>
    <w:p w:rsidR="00993499" w:rsidRPr="00C43F7A" w:rsidRDefault="00993499" w:rsidP="00C70716">
      <w:pPr>
        <w:ind w:left="-567" w:right="193"/>
        <w:jc w:val="both"/>
      </w:pPr>
      <w:r w:rsidRPr="00C43F7A">
        <w:t>Los Licitantes en todo momento deberán asumir la responsabilidad total para el caso en que al entregar los bienes que correspondan o prestar el servicio a</w:t>
      </w:r>
      <w:r w:rsidR="00473FA3">
        <w:t xml:space="preserve"> </w:t>
      </w:r>
      <w:r w:rsidRPr="00C43F7A">
        <w:t>l</w:t>
      </w:r>
      <w:r w:rsidR="00473FA3">
        <w:t>a Universidad Tecnológica de la Mixteca,</w:t>
      </w:r>
      <w:r w:rsidRPr="00C43F7A">
        <w:t xml:space="preserve"> infrinja patentes, marcas, obligaciones fiscales, de comercio o vulnere registros o derechos de autor, de acuerdo con lo establecido en la Ley Federal del Derecho de Autor y de la Ley de la Propiedad Industrial, liberando a el Gobierno del Estado de cualquier responsabilidad.  </w:t>
      </w:r>
    </w:p>
    <w:p w:rsidR="00993499" w:rsidRPr="00C43F7A" w:rsidRDefault="00993499" w:rsidP="00993499">
      <w:pPr>
        <w:spacing w:after="18" w:line="259" w:lineRule="auto"/>
        <w:ind w:left="1412"/>
      </w:pPr>
      <w:r w:rsidRPr="00C43F7A">
        <w:t xml:space="preserve"> </w:t>
      </w:r>
    </w:p>
    <w:p w:rsidR="00993499" w:rsidRPr="00C43F7A" w:rsidRDefault="00993499" w:rsidP="00C70716">
      <w:pPr>
        <w:ind w:left="-567" w:right="193"/>
        <w:jc w:val="both"/>
      </w:pPr>
      <w:r w:rsidRPr="00C43F7A">
        <w:t xml:space="preserve">Los Licitantes que infrinjan las disposiciones de la Ley y Reglamento, serán sancionados en términos del Título Sexto, Capitulo Único de la Ley, y en su caso, podrán ser inhabilitados temporalmente para participar en procedimientos o celebrar Contratos regulados por la misma, cuando se ubiquen en alguno de los supuestos del artículo 90 de la Ley. </w:t>
      </w:r>
    </w:p>
    <w:p w:rsidR="00993499" w:rsidRPr="00C43F7A" w:rsidRDefault="00993499" w:rsidP="00230DAD">
      <w:pPr>
        <w:spacing w:after="18" w:line="259" w:lineRule="auto"/>
        <w:ind w:left="1412"/>
        <w:jc w:val="both"/>
      </w:pPr>
      <w:r w:rsidRPr="00C43F7A">
        <w:t xml:space="preserve"> </w:t>
      </w:r>
    </w:p>
    <w:p w:rsidR="00993499" w:rsidRPr="00C43F7A" w:rsidRDefault="00993499" w:rsidP="00C70716">
      <w:pPr>
        <w:numPr>
          <w:ilvl w:val="2"/>
          <w:numId w:val="18"/>
        </w:numPr>
        <w:spacing w:after="10" w:line="268" w:lineRule="auto"/>
        <w:ind w:left="-142" w:hanging="425"/>
      </w:pPr>
      <w:r w:rsidRPr="00C43F7A">
        <w:rPr>
          <w:rFonts w:eastAsia="Calibri"/>
          <w:b/>
        </w:rPr>
        <w:t xml:space="preserve">INCONFORMIDADES. </w:t>
      </w:r>
    </w:p>
    <w:p w:rsidR="005B6FC1" w:rsidRPr="00473FA3" w:rsidRDefault="00993499" w:rsidP="00473FA3">
      <w:pPr>
        <w:pStyle w:val="Textodebloque"/>
        <w:ind w:left="-567" w:firstLine="0"/>
        <w:rPr>
          <w:rFonts w:ascii="Times New Roman" w:hAnsi="Times New Roman"/>
          <w:sz w:val="24"/>
          <w:szCs w:val="24"/>
        </w:rPr>
      </w:pPr>
      <w:r w:rsidRPr="00C43F7A">
        <w:t xml:space="preserve"> </w:t>
      </w:r>
      <w:r w:rsidR="005B6FC1" w:rsidRPr="00473FA3">
        <w:rPr>
          <w:rFonts w:ascii="Times New Roman" w:hAnsi="Times New Roman"/>
          <w:sz w:val="24"/>
          <w:szCs w:val="24"/>
        </w:rPr>
        <w:t xml:space="preserve">En contra de la resolución que contenga el fallo, no procederá recurso alguno. Las personas interesadas podrán inconformarse ante el Órgano de Control Interno en la UTM o la Dirección General de Inconformidades de la Secretaria </w:t>
      </w:r>
      <w:r w:rsidR="00473FA3">
        <w:rPr>
          <w:rFonts w:ascii="Times New Roman" w:hAnsi="Times New Roman"/>
          <w:sz w:val="24"/>
          <w:szCs w:val="24"/>
        </w:rPr>
        <w:t>Anticorrupción y buen Gobierno</w:t>
      </w:r>
      <w:r w:rsidR="00473FA3" w:rsidRPr="00473FA3">
        <w:rPr>
          <w:rFonts w:ascii="Times New Roman" w:hAnsi="Times New Roman"/>
          <w:sz w:val="24"/>
          <w:szCs w:val="24"/>
        </w:rPr>
        <w:t xml:space="preserve"> </w:t>
      </w:r>
      <w:r w:rsidR="005B6FC1" w:rsidRPr="00473FA3">
        <w:rPr>
          <w:rFonts w:ascii="Times New Roman" w:hAnsi="Times New Roman"/>
          <w:sz w:val="24"/>
          <w:szCs w:val="24"/>
        </w:rPr>
        <w:t xml:space="preserve">con domicilio en Av. Insurgentes Sur No. 1735, Colonia Guadalupe </w:t>
      </w:r>
      <w:proofErr w:type="spellStart"/>
      <w:r w:rsidR="005B6FC1" w:rsidRPr="00473FA3">
        <w:rPr>
          <w:rFonts w:ascii="Times New Roman" w:hAnsi="Times New Roman"/>
          <w:sz w:val="24"/>
          <w:szCs w:val="24"/>
        </w:rPr>
        <w:t>Inn</w:t>
      </w:r>
      <w:proofErr w:type="spellEnd"/>
      <w:r w:rsidR="005B6FC1" w:rsidRPr="00473FA3">
        <w:rPr>
          <w:rFonts w:ascii="Times New Roman" w:hAnsi="Times New Roman"/>
          <w:sz w:val="24"/>
          <w:szCs w:val="24"/>
        </w:rPr>
        <w:t>, Delegación Álvaro Obregón, México, D.F. C.P. 0120, o a través de Compr</w:t>
      </w:r>
      <w:r w:rsidR="00473FA3">
        <w:rPr>
          <w:rFonts w:ascii="Times New Roman" w:hAnsi="Times New Roman"/>
          <w:sz w:val="24"/>
          <w:szCs w:val="24"/>
        </w:rPr>
        <w:t>as Mx</w:t>
      </w:r>
      <w:r w:rsidR="005B6FC1" w:rsidRPr="00473FA3">
        <w:rPr>
          <w:rFonts w:ascii="Times New Roman" w:hAnsi="Times New Roman"/>
          <w:sz w:val="24"/>
          <w:szCs w:val="24"/>
        </w:rPr>
        <w:t xml:space="preserve">, marcando copia a la Secretaría </w:t>
      </w:r>
      <w:r w:rsidR="00473FA3">
        <w:rPr>
          <w:rFonts w:ascii="Times New Roman" w:hAnsi="Times New Roman"/>
          <w:sz w:val="24"/>
          <w:szCs w:val="24"/>
        </w:rPr>
        <w:t xml:space="preserve">de Honestidad, </w:t>
      </w:r>
      <w:r w:rsidR="005B6FC1" w:rsidRPr="00473FA3">
        <w:rPr>
          <w:rFonts w:ascii="Times New Roman" w:hAnsi="Times New Roman"/>
          <w:sz w:val="24"/>
          <w:szCs w:val="24"/>
        </w:rPr>
        <w:t>Transparencia</w:t>
      </w:r>
      <w:r w:rsidR="00473FA3">
        <w:rPr>
          <w:rFonts w:ascii="Times New Roman" w:hAnsi="Times New Roman"/>
          <w:sz w:val="24"/>
          <w:szCs w:val="24"/>
        </w:rPr>
        <w:t xml:space="preserve"> y Función Publica </w:t>
      </w:r>
      <w:r w:rsidR="005B6FC1" w:rsidRPr="00473FA3">
        <w:rPr>
          <w:rFonts w:ascii="Times New Roman" w:hAnsi="Times New Roman"/>
          <w:sz w:val="24"/>
          <w:szCs w:val="24"/>
        </w:rPr>
        <w:t>de</w:t>
      </w:r>
      <w:r w:rsidR="00473FA3">
        <w:rPr>
          <w:rFonts w:ascii="Times New Roman" w:hAnsi="Times New Roman"/>
          <w:sz w:val="24"/>
          <w:szCs w:val="24"/>
        </w:rPr>
        <w:t xml:space="preserve">l Estado de </w:t>
      </w:r>
      <w:r w:rsidR="005B6FC1" w:rsidRPr="00473FA3">
        <w:rPr>
          <w:rFonts w:ascii="Times New Roman" w:hAnsi="Times New Roman"/>
          <w:sz w:val="24"/>
          <w:szCs w:val="24"/>
        </w:rPr>
        <w:t xml:space="preserve">Oaxaca, por cualquier acto del procedimiento de contratación que contravenga las disposiciones que rigen las materias objeto de la Ley de Adquisiciones, Arrendamientos y Servicios del Sector Público, dentro de los 6 días hábiles siguientes a aquél en que ocurra el acto impugnado o el inconforme tenga conocimiento del mismo. Transcurrido el plazo establecido, </w:t>
      </w:r>
      <w:proofErr w:type="spellStart"/>
      <w:r w:rsidR="005B6FC1" w:rsidRPr="00473FA3">
        <w:rPr>
          <w:rFonts w:ascii="Times New Roman" w:hAnsi="Times New Roman"/>
          <w:sz w:val="24"/>
          <w:szCs w:val="24"/>
        </w:rPr>
        <w:t>precluye</w:t>
      </w:r>
      <w:proofErr w:type="spellEnd"/>
      <w:r w:rsidR="005B6FC1" w:rsidRPr="00473FA3">
        <w:rPr>
          <w:rFonts w:ascii="Times New Roman" w:hAnsi="Times New Roman"/>
          <w:sz w:val="24"/>
          <w:szCs w:val="24"/>
        </w:rPr>
        <w:t xml:space="preserve"> para los interesados el derecho a inconformarse. La manifestación de hechos falsos se sancionará conforme a las disposiciones legales aplicables.</w:t>
      </w:r>
    </w:p>
    <w:p w:rsidR="00993499" w:rsidRPr="00C43F7A" w:rsidRDefault="00993499" w:rsidP="005B6FC1">
      <w:pPr>
        <w:ind w:left="-567" w:right="193"/>
        <w:jc w:val="both"/>
      </w:pPr>
      <w:r w:rsidRPr="00C43F7A">
        <w:t xml:space="preserve"> </w:t>
      </w:r>
    </w:p>
    <w:p w:rsidR="00993499" w:rsidRPr="00C43F7A" w:rsidRDefault="00993499" w:rsidP="00993499">
      <w:pPr>
        <w:spacing w:after="16" w:line="259" w:lineRule="auto"/>
        <w:ind w:left="1412"/>
      </w:pPr>
      <w:r w:rsidRPr="00C43F7A">
        <w:rPr>
          <w:color w:val="FF0000"/>
        </w:rPr>
        <w:t xml:space="preserve"> </w:t>
      </w:r>
      <w:r w:rsidRPr="00C43F7A">
        <w:t xml:space="preserve"> </w:t>
      </w:r>
    </w:p>
    <w:p w:rsidR="006A4A59" w:rsidRPr="00C43F7A" w:rsidRDefault="00993499" w:rsidP="00993499">
      <w:pPr>
        <w:ind w:left="1407" w:right="874"/>
      </w:pPr>
      <w:r w:rsidRPr="00C43F7A">
        <w:t xml:space="preserve">                </w:t>
      </w:r>
    </w:p>
    <w:p w:rsidR="006A4A59" w:rsidRPr="00C43F7A" w:rsidRDefault="006A4A59" w:rsidP="00993499">
      <w:pPr>
        <w:ind w:left="1407" w:right="874"/>
      </w:pPr>
    </w:p>
    <w:p w:rsidR="006A4A59" w:rsidRPr="00C43F7A" w:rsidRDefault="006A4A59" w:rsidP="00993499">
      <w:pPr>
        <w:ind w:left="1407" w:right="874"/>
      </w:pPr>
    </w:p>
    <w:p w:rsidR="00993499" w:rsidRPr="00C43F7A" w:rsidRDefault="00230DAD" w:rsidP="006A4A59">
      <w:pPr>
        <w:ind w:left="1407" w:right="874"/>
        <w:jc w:val="right"/>
      </w:pPr>
      <w:r w:rsidRPr="00C43F7A">
        <w:t xml:space="preserve">Huajuapan de </w:t>
      </w:r>
      <w:r w:rsidR="006A4A59" w:rsidRPr="00C43F7A">
        <w:t>León</w:t>
      </w:r>
      <w:r w:rsidRPr="00C43F7A">
        <w:t xml:space="preserve">, </w:t>
      </w:r>
      <w:r w:rsidR="00993499" w:rsidRPr="00C43F7A">
        <w:t xml:space="preserve">Oaxaca, </w:t>
      </w:r>
      <w:r w:rsidR="00FB4545">
        <w:t>01</w:t>
      </w:r>
      <w:r w:rsidRPr="00C43F7A">
        <w:t xml:space="preserve"> </w:t>
      </w:r>
      <w:r w:rsidR="00993499" w:rsidRPr="00C43F7A">
        <w:t xml:space="preserve">de </w:t>
      </w:r>
      <w:r w:rsidR="00FB4545">
        <w:t>diciembre</w:t>
      </w:r>
      <w:r w:rsidR="00993499" w:rsidRPr="00C43F7A">
        <w:t xml:space="preserve"> de 2025. </w:t>
      </w:r>
    </w:p>
    <w:p w:rsidR="00993499" w:rsidRPr="00C43F7A" w:rsidRDefault="00993499" w:rsidP="00993499">
      <w:pPr>
        <w:spacing w:line="277" w:lineRule="auto"/>
        <w:ind w:left="5874" w:right="5427"/>
      </w:pPr>
      <w:r w:rsidRPr="00C43F7A">
        <w:rPr>
          <w:rFonts w:eastAsia="Calibri"/>
          <w:b/>
        </w:rPr>
        <w:t xml:space="preserve">  </w:t>
      </w:r>
    </w:p>
    <w:p w:rsidR="00C43F7A" w:rsidRDefault="00C43F7A" w:rsidP="00993499">
      <w:pPr>
        <w:pStyle w:val="Ttulo1"/>
        <w:ind w:left="397"/>
        <w:rPr>
          <w:rFonts w:ascii="Times New Roman" w:hAnsi="Times New Roman"/>
          <w:sz w:val="24"/>
          <w:szCs w:val="24"/>
        </w:rPr>
      </w:pPr>
    </w:p>
    <w:p w:rsidR="00C43F7A" w:rsidRDefault="00C43F7A" w:rsidP="00993499">
      <w:pPr>
        <w:pStyle w:val="Ttulo1"/>
        <w:ind w:left="397"/>
        <w:rPr>
          <w:rFonts w:ascii="Times New Roman" w:hAnsi="Times New Roman"/>
          <w:sz w:val="24"/>
          <w:szCs w:val="24"/>
        </w:rPr>
      </w:pPr>
    </w:p>
    <w:p w:rsidR="00C43F7A" w:rsidRDefault="00C43F7A" w:rsidP="00993499">
      <w:pPr>
        <w:pStyle w:val="Ttulo1"/>
        <w:ind w:left="397"/>
        <w:rPr>
          <w:rFonts w:ascii="Times New Roman" w:hAnsi="Times New Roman"/>
          <w:sz w:val="24"/>
          <w:szCs w:val="24"/>
        </w:rPr>
      </w:pPr>
    </w:p>
    <w:p w:rsidR="006A4A59" w:rsidRPr="00C43F7A" w:rsidRDefault="00993499" w:rsidP="00993499">
      <w:pPr>
        <w:pStyle w:val="Ttulo1"/>
        <w:ind w:left="397"/>
        <w:rPr>
          <w:rFonts w:ascii="Times New Roman" w:hAnsi="Times New Roman"/>
          <w:sz w:val="24"/>
          <w:szCs w:val="24"/>
        </w:rPr>
      </w:pPr>
      <w:r w:rsidRPr="00C43F7A">
        <w:rPr>
          <w:rFonts w:ascii="Times New Roman" w:hAnsi="Times New Roman"/>
          <w:sz w:val="24"/>
          <w:szCs w:val="24"/>
        </w:rPr>
        <w:t xml:space="preserve">ATENTAMENTE  </w:t>
      </w:r>
    </w:p>
    <w:p w:rsidR="00993499" w:rsidRPr="00C43F7A" w:rsidRDefault="00993499" w:rsidP="006A4A59">
      <w:pPr>
        <w:pStyle w:val="Ttulo1"/>
        <w:ind w:left="397"/>
        <w:jc w:val="left"/>
        <w:rPr>
          <w:rFonts w:ascii="Times New Roman" w:hAnsi="Times New Roman"/>
          <w:sz w:val="24"/>
          <w:szCs w:val="24"/>
        </w:rPr>
      </w:pPr>
    </w:p>
    <w:p w:rsidR="00993499" w:rsidRPr="00C43F7A" w:rsidRDefault="00993499" w:rsidP="00993499">
      <w:pPr>
        <w:spacing w:after="16" w:line="259" w:lineRule="auto"/>
        <w:ind w:left="447"/>
        <w:jc w:val="center"/>
      </w:pPr>
      <w:r w:rsidRPr="00C43F7A">
        <w:rPr>
          <w:rFonts w:eastAsia="Calibri"/>
          <w:b/>
        </w:rPr>
        <w:t xml:space="preserve"> </w:t>
      </w:r>
    </w:p>
    <w:p w:rsidR="00993499" w:rsidRPr="00C43F7A" w:rsidRDefault="00993499" w:rsidP="00993499">
      <w:pPr>
        <w:spacing w:after="9" w:line="268" w:lineRule="auto"/>
        <w:ind w:left="538"/>
        <w:jc w:val="center"/>
      </w:pPr>
      <w:r w:rsidRPr="00C43F7A">
        <w:rPr>
          <w:rFonts w:eastAsia="Calibri"/>
          <w:b/>
        </w:rPr>
        <w:t xml:space="preserve">______________________________________ </w:t>
      </w:r>
    </w:p>
    <w:p w:rsidR="006A4A59" w:rsidRPr="00C43F7A" w:rsidRDefault="00EA353A" w:rsidP="006A4A59">
      <w:pPr>
        <w:jc w:val="center"/>
        <w:rPr>
          <w:b/>
        </w:rPr>
      </w:pPr>
      <w:r w:rsidRPr="00C43F7A">
        <w:t xml:space="preserve">    </w:t>
      </w:r>
      <w:r w:rsidR="006A4A59" w:rsidRPr="00C43F7A">
        <w:rPr>
          <w:b/>
        </w:rPr>
        <w:t>L.C.E. JOSE LUIS RAMOS ESPINOZA</w:t>
      </w:r>
    </w:p>
    <w:p w:rsidR="006A4A59" w:rsidRPr="00C43F7A" w:rsidRDefault="006A4A59" w:rsidP="006A4A59">
      <w:pPr>
        <w:jc w:val="center"/>
      </w:pPr>
      <w:r w:rsidRPr="00C43F7A">
        <w:t>VICE – RECTOR DE ADMINISTRACIÓN Y PRESIDENTE</w:t>
      </w:r>
    </w:p>
    <w:p w:rsidR="006A4A59" w:rsidRPr="00C43F7A" w:rsidRDefault="006A4A59" w:rsidP="006A4A59">
      <w:pPr>
        <w:jc w:val="center"/>
      </w:pPr>
      <w:r w:rsidRPr="00C43F7A">
        <w:t xml:space="preserve">DEL COMITÉ DE ADQUISICIONES, ARRENDAMIENTOS Y SERVICIOS </w:t>
      </w:r>
    </w:p>
    <w:p w:rsidR="006A4A59" w:rsidRPr="00C43F7A" w:rsidRDefault="006A4A59" w:rsidP="006A4A59">
      <w:pPr>
        <w:jc w:val="center"/>
      </w:pPr>
      <w:r w:rsidRPr="00C43F7A">
        <w:t>DE LA UNIVERSIDAD TECNOLÓGICA DE LA MIXTECA</w:t>
      </w:r>
    </w:p>
    <w:p w:rsidR="006A4A59" w:rsidRPr="00C43F7A" w:rsidRDefault="006A4A59" w:rsidP="006A4A59">
      <w:pPr>
        <w:jc w:val="center"/>
      </w:pPr>
    </w:p>
    <w:p w:rsidR="00EA353A" w:rsidRPr="00C43F7A" w:rsidRDefault="00EA353A" w:rsidP="00993499">
      <w:pPr>
        <w:spacing w:line="259" w:lineRule="auto"/>
        <w:ind w:left="1412"/>
      </w:pPr>
    </w:p>
    <w:p w:rsidR="00C43F7A" w:rsidRDefault="00C43F7A" w:rsidP="00C43F7A">
      <w:pPr>
        <w:pStyle w:val="Ttulo2"/>
        <w:ind w:left="426" w:right="-1" w:hanging="1105"/>
        <w:rPr>
          <w:rFonts w:ascii="Times New Roman" w:eastAsia="Calibri" w:hAnsi="Times New Roman"/>
          <w:sz w:val="24"/>
        </w:rPr>
      </w:pPr>
    </w:p>
    <w:p w:rsidR="00C43F7A" w:rsidRDefault="00C43F7A" w:rsidP="00C43F7A">
      <w:pPr>
        <w:rPr>
          <w:rFonts w:eastAsia="Calibri"/>
        </w:rPr>
      </w:pPr>
    </w:p>
    <w:p w:rsidR="00C43F7A" w:rsidRDefault="00C43F7A" w:rsidP="00C43F7A">
      <w:pPr>
        <w:rPr>
          <w:rFonts w:eastAsia="Calibri"/>
        </w:rPr>
      </w:pPr>
    </w:p>
    <w:p w:rsidR="00C43F7A" w:rsidRDefault="00C43F7A" w:rsidP="00C43F7A">
      <w:pPr>
        <w:rPr>
          <w:rFonts w:eastAsia="Calibri"/>
        </w:rPr>
      </w:pPr>
    </w:p>
    <w:p w:rsidR="00C43F7A" w:rsidRDefault="00C43F7A" w:rsidP="00C43F7A">
      <w:pPr>
        <w:rPr>
          <w:rFonts w:eastAsia="Calibri"/>
        </w:rPr>
      </w:pPr>
    </w:p>
    <w:p w:rsidR="00C43F7A" w:rsidRDefault="00C43F7A" w:rsidP="00C43F7A">
      <w:pPr>
        <w:rPr>
          <w:rFonts w:eastAsia="Calibri"/>
        </w:rPr>
      </w:pPr>
    </w:p>
    <w:p w:rsidR="00C43F7A" w:rsidRDefault="00C43F7A" w:rsidP="00C43F7A">
      <w:pPr>
        <w:rPr>
          <w:rFonts w:eastAsia="Calibri"/>
        </w:rPr>
      </w:pPr>
    </w:p>
    <w:p w:rsidR="00C43F7A" w:rsidRDefault="00C43F7A" w:rsidP="00C43F7A">
      <w:pPr>
        <w:rPr>
          <w:rFonts w:eastAsia="Calibri"/>
        </w:rPr>
      </w:pPr>
    </w:p>
    <w:p w:rsidR="00C43F7A" w:rsidRDefault="00C43F7A" w:rsidP="00C43F7A">
      <w:pPr>
        <w:rPr>
          <w:rFonts w:eastAsia="Calibri"/>
        </w:rPr>
      </w:pPr>
    </w:p>
    <w:p w:rsidR="00C43F7A" w:rsidRDefault="00C43F7A" w:rsidP="00C43F7A">
      <w:pPr>
        <w:rPr>
          <w:rFonts w:eastAsia="Calibri"/>
        </w:rPr>
      </w:pPr>
    </w:p>
    <w:p w:rsidR="00C43F7A" w:rsidRDefault="00C43F7A"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7B12A1" w:rsidRDefault="007B12A1" w:rsidP="00C43F7A">
      <w:pPr>
        <w:rPr>
          <w:rFonts w:eastAsia="Calibri"/>
        </w:rPr>
      </w:pPr>
    </w:p>
    <w:p w:rsidR="006A4A59" w:rsidRPr="009365D7" w:rsidRDefault="00C43F7A" w:rsidP="00F14AB8">
      <w:pPr>
        <w:pStyle w:val="Ttulo2"/>
        <w:ind w:left="426" w:right="-1" w:hanging="1105"/>
        <w:rPr>
          <w:rFonts w:ascii="Times New Roman" w:hAnsi="Times New Roman"/>
          <w:sz w:val="18"/>
          <w:szCs w:val="18"/>
        </w:rPr>
      </w:pPr>
      <w:r w:rsidRPr="009365D7">
        <w:rPr>
          <w:rFonts w:ascii="Times New Roman" w:eastAsia="Calibri" w:hAnsi="Times New Roman"/>
          <w:sz w:val="18"/>
          <w:szCs w:val="18"/>
        </w:rPr>
        <w:lastRenderedPageBreak/>
        <w:t>Apartado A</w:t>
      </w:r>
    </w:p>
    <w:p w:rsidR="006A4A59" w:rsidRPr="009365D7" w:rsidRDefault="00F14AB8" w:rsidP="00F14AB8">
      <w:pPr>
        <w:ind w:left="4846" w:hanging="4846"/>
        <w:jc w:val="center"/>
        <w:rPr>
          <w:sz w:val="18"/>
          <w:szCs w:val="18"/>
        </w:rPr>
      </w:pPr>
      <w:r w:rsidRPr="009365D7">
        <w:rPr>
          <w:rFonts w:eastAsia="Calibri"/>
          <w:b/>
          <w:sz w:val="18"/>
          <w:szCs w:val="18"/>
        </w:rPr>
        <w:t>CÉDULA DE ENTREGA DE DOCUMENTOS</w:t>
      </w:r>
    </w:p>
    <w:tbl>
      <w:tblPr>
        <w:tblStyle w:val="TableGrid"/>
        <w:tblpPr w:vertAnchor="text" w:tblpX="-577" w:tblpY="865"/>
        <w:tblOverlap w:val="never"/>
        <w:tblW w:w="10343" w:type="dxa"/>
        <w:tblInd w:w="0" w:type="dxa"/>
        <w:tblCellMar>
          <w:top w:w="26" w:type="dxa"/>
          <w:left w:w="67" w:type="dxa"/>
        </w:tblCellMar>
        <w:tblLook w:val="04A0" w:firstRow="1" w:lastRow="0" w:firstColumn="1" w:lastColumn="0" w:noHBand="0" w:noVBand="1"/>
      </w:tblPr>
      <w:tblGrid>
        <w:gridCol w:w="705"/>
        <w:gridCol w:w="5669"/>
        <w:gridCol w:w="992"/>
        <w:gridCol w:w="1134"/>
        <w:gridCol w:w="1843"/>
      </w:tblGrid>
      <w:tr w:rsidR="00993499" w:rsidRPr="009365D7" w:rsidTr="00F14AB8">
        <w:trPr>
          <w:trHeight w:val="39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993499" w:rsidRPr="009365D7" w:rsidRDefault="00993499" w:rsidP="00F14AB8">
            <w:pPr>
              <w:rPr>
                <w:rFonts w:ascii="Times New Roman" w:hAnsi="Times New Roman" w:cs="Times New Roman"/>
                <w:sz w:val="18"/>
                <w:szCs w:val="18"/>
              </w:rPr>
            </w:pPr>
            <w:r w:rsidRPr="009365D7">
              <w:rPr>
                <w:rFonts w:ascii="Times New Roman" w:eastAsia="Calibri" w:hAnsi="Times New Roman" w:cs="Times New Roman"/>
                <w:b/>
                <w:sz w:val="18"/>
                <w:szCs w:val="18"/>
              </w:rPr>
              <w:t xml:space="preserve">No. </w:t>
            </w:r>
            <w:r w:rsidRPr="009365D7">
              <w:rPr>
                <w:rFonts w:ascii="Times New Roman" w:hAnsi="Times New Roman" w:cs="Times New Roman"/>
                <w:sz w:val="18"/>
                <w:szCs w:val="18"/>
              </w:rPr>
              <w:t xml:space="preserve"> </w:t>
            </w:r>
          </w:p>
        </w:tc>
        <w:tc>
          <w:tcPr>
            <w:tcW w:w="566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993499" w:rsidRPr="009365D7" w:rsidRDefault="00993499" w:rsidP="00F14AB8">
            <w:pPr>
              <w:ind w:right="74"/>
              <w:jc w:val="center"/>
              <w:rPr>
                <w:rFonts w:ascii="Times New Roman" w:hAnsi="Times New Roman" w:cs="Times New Roman"/>
                <w:sz w:val="18"/>
                <w:szCs w:val="18"/>
              </w:rPr>
            </w:pPr>
            <w:r w:rsidRPr="009365D7">
              <w:rPr>
                <w:rFonts w:ascii="Times New Roman" w:eastAsia="Calibri" w:hAnsi="Times New Roman" w:cs="Times New Roman"/>
                <w:b/>
                <w:sz w:val="18"/>
                <w:szCs w:val="18"/>
              </w:rPr>
              <w:t xml:space="preserve">DOCUMENTO </w:t>
            </w:r>
            <w:r w:rsidRPr="009365D7">
              <w:rPr>
                <w:rFonts w:ascii="Times New Roman" w:hAnsi="Times New Roman" w:cs="Times New Roman"/>
                <w:sz w:val="18"/>
                <w:szCs w:val="18"/>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BE5F1"/>
          </w:tcPr>
          <w:p w:rsidR="00993499" w:rsidRPr="009365D7" w:rsidRDefault="00993499" w:rsidP="00F14AB8">
            <w:pPr>
              <w:ind w:left="29"/>
              <w:jc w:val="center"/>
              <w:rPr>
                <w:rFonts w:ascii="Times New Roman" w:hAnsi="Times New Roman" w:cs="Times New Roman"/>
                <w:sz w:val="18"/>
                <w:szCs w:val="18"/>
              </w:rPr>
            </w:pPr>
            <w:r w:rsidRPr="009365D7">
              <w:rPr>
                <w:rFonts w:ascii="Times New Roman" w:eastAsia="Calibri" w:hAnsi="Times New Roman" w:cs="Times New Roman"/>
                <w:b/>
                <w:sz w:val="18"/>
                <w:szCs w:val="18"/>
              </w:rPr>
              <w:t>PRESENTO</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993499" w:rsidRPr="009365D7" w:rsidRDefault="00993499" w:rsidP="00F14AB8">
            <w:pPr>
              <w:ind w:left="22"/>
              <w:rPr>
                <w:rFonts w:ascii="Times New Roman" w:hAnsi="Times New Roman" w:cs="Times New Roman"/>
                <w:sz w:val="18"/>
                <w:szCs w:val="18"/>
              </w:rPr>
            </w:pPr>
            <w:r w:rsidRPr="009365D7">
              <w:rPr>
                <w:rFonts w:ascii="Times New Roman" w:eastAsia="Calibri" w:hAnsi="Times New Roman" w:cs="Times New Roman"/>
                <w:b/>
                <w:sz w:val="18"/>
                <w:szCs w:val="18"/>
              </w:rPr>
              <w:t xml:space="preserve">OBSERVACIONES </w:t>
            </w:r>
          </w:p>
        </w:tc>
      </w:tr>
      <w:tr w:rsidR="00993499" w:rsidRPr="009365D7" w:rsidTr="00F14AB8">
        <w:trPr>
          <w:trHeight w:val="246"/>
        </w:trPr>
        <w:tc>
          <w:tcPr>
            <w:tcW w:w="705" w:type="dxa"/>
            <w:vMerge/>
            <w:tcBorders>
              <w:top w:val="nil"/>
              <w:left w:val="single" w:sz="4" w:space="0" w:color="000000"/>
              <w:bottom w:val="single" w:sz="4" w:space="0" w:color="000000"/>
              <w:right w:val="single" w:sz="4" w:space="0" w:color="000000"/>
            </w:tcBorders>
          </w:tcPr>
          <w:p w:rsidR="00993499" w:rsidRPr="009365D7" w:rsidRDefault="00993499" w:rsidP="00C43F7A">
            <w:pPr>
              <w:spacing w:after="160"/>
              <w:rPr>
                <w:rFonts w:ascii="Times New Roman" w:hAnsi="Times New Roman" w:cs="Times New Roman"/>
                <w:sz w:val="18"/>
                <w:szCs w:val="18"/>
              </w:rPr>
            </w:pPr>
          </w:p>
        </w:tc>
        <w:tc>
          <w:tcPr>
            <w:tcW w:w="5669" w:type="dxa"/>
            <w:vMerge/>
            <w:tcBorders>
              <w:top w:val="nil"/>
              <w:left w:val="single" w:sz="4" w:space="0" w:color="000000"/>
              <w:bottom w:val="single" w:sz="4" w:space="0" w:color="000000"/>
              <w:right w:val="single" w:sz="4" w:space="0" w:color="000000"/>
            </w:tcBorders>
          </w:tcPr>
          <w:p w:rsidR="00993499" w:rsidRPr="009365D7" w:rsidRDefault="00993499" w:rsidP="00C43F7A">
            <w:pPr>
              <w:spacing w:after="16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rsidR="00993499" w:rsidRPr="009365D7" w:rsidRDefault="00993499" w:rsidP="00C43F7A">
            <w:pPr>
              <w:ind w:right="64"/>
              <w:jc w:val="center"/>
              <w:rPr>
                <w:rFonts w:ascii="Times New Roman" w:hAnsi="Times New Roman" w:cs="Times New Roman"/>
                <w:sz w:val="18"/>
                <w:szCs w:val="18"/>
              </w:rPr>
            </w:pPr>
            <w:r w:rsidRPr="009365D7">
              <w:rPr>
                <w:rFonts w:ascii="Times New Roman" w:eastAsia="Calibri" w:hAnsi="Times New Roman" w:cs="Times New Roman"/>
                <w:b/>
                <w:sz w:val="18"/>
                <w:szCs w:val="18"/>
              </w:rPr>
              <w:t xml:space="preserve">Si </w:t>
            </w:r>
            <w:r w:rsidRPr="009365D7">
              <w:rPr>
                <w:rFonts w:ascii="Times New Roman" w:hAnsi="Times New Roman" w:cs="Times New Roman"/>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993499" w:rsidRPr="009365D7" w:rsidRDefault="00993499" w:rsidP="00C43F7A">
            <w:pPr>
              <w:ind w:right="123"/>
              <w:jc w:val="center"/>
              <w:rPr>
                <w:rFonts w:ascii="Times New Roman" w:hAnsi="Times New Roman" w:cs="Times New Roman"/>
                <w:sz w:val="18"/>
                <w:szCs w:val="18"/>
              </w:rPr>
            </w:pPr>
            <w:r w:rsidRPr="009365D7">
              <w:rPr>
                <w:rFonts w:ascii="Times New Roman" w:eastAsia="Calibri" w:hAnsi="Times New Roman" w:cs="Times New Roman"/>
                <w:b/>
                <w:sz w:val="18"/>
                <w:szCs w:val="18"/>
              </w:rPr>
              <w:t xml:space="preserve">No </w:t>
            </w:r>
            <w:r w:rsidRPr="009365D7">
              <w:rPr>
                <w:rFonts w:ascii="Times New Roman" w:hAnsi="Times New Roman" w:cs="Times New Roman"/>
                <w:sz w:val="18"/>
                <w:szCs w:val="18"/>
              </w:rPr>
              <w:t xml:space="preserve"> </w:t>
            </w:r>
          </w:p>
        </w:tc>
        <w:tc>
          <w:tcPr>
            <w:tcW w:w="1843" w:type="dxa"/>
            <w:vMerge/>
            <w:tcBorders>
              <w:top w:val="nil"/>
              <w:left w:val="single" w:sz="4" w:space="0" w:color="000000"/>
              <w:bottom w:val="single" w:sz="4" w:space="0" w:color="000000"/>
              <w:right w:val="single" w:sz="4" w:space="0" w:color="000000"/>
            </w:tcBorders>
          </w:tcPr>
          <w:p w:rsidR="00993499" w:rsidRPr="009365D7" w:rsidRDefault="00993499" w:rsidP="00C43F7A">
            <w:pPr>
              <w:spacing w:after="160"/>
              <w:rPr>
                <w:rFonts w:ascii="Times New Roman" w:hAnsi="Times New Roman" w:cs="Times New Roman"/>
                <w:sz w:val="18"/>
                <w:szCs w:val="18"/>
              </w:rPr>
            </w:pPr>
          </w:p>
        </w:tc>
      </w:tr>
      <w:tr w:rsidR="00993499" w:rsidRPr="009365D7" w:rsidTr="00F14AB8">
        <w:trPr>
          <w:trHeight w:val="503"/>
        </w:trPr>
        <w:tc>
          <w:tcPr>
            <w:tcW w:w="705" w:type="dxa"/>
            <w:tcBorders>
              <w:top w:val="single" w:sz="4" w:space="0" w:color="000000"/>
              <w:left w:val="single" w:sz="4" w:space="0" w:color="000000"/>
              <w:bottom w:val="single" w:sz="4" w:space="0" w:color="000000"/>
              <w:right w:val="single" w:sz="4" w:space="0" w:color="000000"/>
            </w:tcBorders>
            <w:vAlign w:val="center"/>
          </w:tcPr>
          <w:p w:rsidR="00993499" w:rsidRPr="009365D7" w:rsidRDefault="00993499" w:rsidP="00C43F7A">
            <w:pPr>
              <w:ind w:right="69"/>
              <w:jc w:val="center"/>
              <w:rPr>
                <w:rFonts w:ascii="Times New Roman" w:hAnsi="Times New Roman" w:cs="Times New Roman"/>
                <w:sz w:val="18"/>
                <w:szCs w:val="18"/>
              </w:rPr>
            </w:pPr>
            <w:r w:rsidRPr="009365D7">
              <w:rPr>
                <w:rFonts w:ascii="Times New Roman" w:eastAsia="Calibri" w:hAnsi="Times New Roman" w:cs="Times New Roman"/>
                <w:b/>
                <w:sz w:val="18"/>
                <w:szCs w:val="18"/>
              </w:rPr>
              <w:t xml:space="preserve">1  </w:t>
            </w:r>
          </w:p>
        </w:tc>
        <w:tc>
          <w:tcPr>
            <w:tcW w:w="5669" w:type="dxa"/>
            <w:tcBorders>
              <w:top w:val="single" w:sz="4" w:space="0" w:color="000000"/>
              <w:left w:val="single" w:sz="4" w:space="0" w:color="000000"/>
              <w:bottom w:val="single" w:sz="4" w:space="0" w:color="000000"/>
              <w:right w:val="single" w:sz="4" w:space="0" w:color="000000"/>
            </w:tcBorders>
          </w:tcPr>
          <w:p w:rsidR="00993499" w:rsidRPr="009365D7" w:rsidRDefault="00993499" w:rsidP="00C70716">
            <w:pPr>
              <w:ind w:left="1"/>
              <w:jc w:val="both"/>
              <w:rPr>
                <w:rFonts w:ascii="Times New Roman" w:hAnsi="Times New Roman" w:cs="Times New Roman"/>
                <w:sz w:val="18"/>
                <w:szCs w:val="18"/>
              </w:rPr>
            </w:pPr>
            <w:r w:rsidRPr="009365D7">
              <w:rPr>
                <w:rFonts w:ascii="Times New Roman" w:eastAsia="Calibri" w:hAnsi="Times New Roman" w:cs="Times New Roman"/>
                <w:b/>
                <w:sz w:val="18"/>
                <w:szCs w:val="18"/>
              </w:rPr>
              <w:t>Original</w:t>
            </w:r>
            <w:r w:rsidRPr="009365D7">
              <w:rPr>
                <w:rFonts w:ascii="Times New Roman" w:hAnsi="Times New Roman" w:cs="Times New Roman"/>
                <w:sz w:val="18"/>
                <w:szCs w:val="18"/>
              </w:rPr>
              <w:t xml:space="preserve"> de la cédula de entrega de documentos, según el </w:t>
            </w:r>
            <w:r w:rsidRPr="009365D7">
              <w:rPr>
                <w:rFonts w:ascii="Times New Roman" w:eastAsia="Calibri" w:hAnsi="Times New Roman" w:cs="Times New Roman"/>
                <w:b/>
                <w:sz w:val="18"/>
                <w:szCs w:val="18"/>
              </w:rPr>
              <w:t>Apartado A</w:t>
            </w:r>
            <w:r w:rsidRPr="009365D7">
              <w:rPr>
                <w:rFonts w:ascii="Times New Roman" w:hAnsi="Times New Roman" w:cs="Times New Roman"/>
                <w:sz w:val="18"/>
                <w:szCs w:val="18"/>
              </w:rPr>
              <w:t xml:space="preserve"> de esta convocatoria de </w:t>
            </w:r>
            <w:r w:rsidR="00C70716">
              <w:rPr>
                <w:rFonts w:ascii="Times New Roman" w:hAnsi="Times New Roman" w:cs="Times New Roman"/>
                <w:sz w:val="18"/>
                <w:szCs w:val="18"/>
              </w:rPr>
              <w:t>Licitación</w:t>
            </w:r>
            <w:r w:rsidRPr="009365D7">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993499" w:rsidRPr="009365D7" w:rsidRDefault="00993499" w:rsidP="00C43F7A">
            <w:pPr>
              <w:ind w:left="85"/>
              <w:jc w:val="center"/>
              <w:rPr>
                <w:rFonts w:ascii="Times New Roman" w:hAnsi="Times New Roman" w:cs="Times New Roman"/>
                <w:sz w:val="18"/>
                <w:szCs w:val="18"/>
              </w:rPr>
            </w:pPr>
            <w:r w:rsidRPr="009365D7">
              <w:rPr>
                <w:rFonts w:ascii="Times New Roman" w:hAnsi="Times New Roman" w:cs="Times New Roman"/>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93499" w:rsidRPr="009365D7" w:rsidRDefault="00993499" w:rsidP="00C43F7A">
            <w:pPr>
              <w:ind w:left="77"/>
              <w:jc w:val="center"/>
              <w:rPr>
                <w:rFonts w:ascii="Times New Roman" w:hAnsi="Times New Roman" w:cs="Times New Roman"/>
                <w:sz w:val="18"/>
                <w:szCs w:val="18"/>
              </w:rPr>
            </w:pPr>
            <w:r w:rsidRPr="009365D7">
              <w:rPr>
                <w:rFonts w:ascii="Times New Roman" w:hAnsi="Times New Roman" w:cs="Times New Roman"/>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993499" w:rsidRPr="009365D7" w:rsidRDefault="00993499" w:rsidP="00C43F7A">
            <w:pPr>
              <w:ind w:left="86"/>
              <w:jc w:val="center"/>
              <w:rPr>
                <w:rFonts w:ascii="Times New Roman" w:hAnsi="Times New Roman" w:cs="Times New Roman"/>
                <w:sz w:val="18"/>
                <w:szCs w:val="18"/>
              </w:rPr>
            </w:pPr>
            <w:r w:rsidRPr="009365D7">
              <w:rPr>
                <w:rFonts w:ascii="Times New Roman" w:hAnsi="Times New Roman" w:cs="Times New Roman"/>
                <w:sz w:val="18"/>
                <w:szCs w:val="18"/>
              </w:rPr>
              <w:t xml:space="preserve">   </w:t>
            </w:r>
          </w:p>
        </w:tc>
      </w:tr>
      <w:tr w:rsidR="00993499" w:rsidRPr="00C43F7A" w:rsidTr="00F14AB8">
        <w:trPr>
          <w:trHeight w:val="718"/>
        </w:trPr>
        <w:tc>
          <w:tcPr>
            <w:tcW w:w="705"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right="70"/>
              <w:jc w:val="center"/>
              <w:rPr>
                <w:rFonts w:ascii="Times New Roman" w:hAnsi="Times New Roman" w:cs="Times New Roman"/>
                <w:sz w:val="16"/>
                <w:szCs w:val="16"/>
              </w:rPr>
            </w:pPr>
            <w:r w:rsidRPr="00A56D5A">
              <w:rPr>
                <w:rFonts w:ascii="Times New Roman" w:eastAsia="Calibri" w:hAnsi="Times New Roman" w:cs="Times New Roman"/>
                <w:b/>
                <w:sz w:val="16"/>
                <w:szCs w:val="16"/>
              </w:rPr>
              <w:t xml:space="preserve">2  </w:t>
            </w:r>
          </w:p>
        </w:tc>
        <w:tc>
          <w:tcPr>
            <w:tcW w:w="5669" w:type="dxa"/>
            <w:tcBorders>
              <w:top w:val="single" w:sz="4" w:space="0" w:color="000000"/>
              <w:left w:val="single" w:sz="4" w:space="0" w:color="000000"/>
              <w:bottom w:val="single" w:sz="4" w:space="0" w:color="000000"/>
              <w:right w:val="single" w:sz="4" w:space="0" w:color="000000"/>
            </w:tcBorders>
          </w:tcPr>
          <w:p w:rsidR="00993499" w:rsidRPr="00A56D5A" w:rsidRDefault="00993499" w:rsidP="00C70716">
            <w:pPr>
              <w:ind w:left="1" w:right="78"/>
              <w:jc w:val="both"/>
              <w:rPr>
                <w:rFonts w:ascii="Times New Roman" w:hAnsi="Times New Roman" w:cs="Times New Roman"/>
                <w:sz w:val="16"/>
                <w:szCs w:val="16"/>
              </w:rPr>
            </w:pPr>
            <w:r w:rsidRPr="00A56D5A">
              <w:rPr>
                <w:rFonts w:ascii="Times New Roman" w:eastAsia="Calibri" w:hAnsi="Times New Roman" w:cs="Times New Roman"/>
                <w:b/>
                <w:sz w:val="16"/>
                <w:szCs w:val="16"/>
              </w:rPr>
              <w:t>Original</w:t>
            </w:r>
            <w:r w:rsidRPr="00A56D5A">
              <w:rPr>
                <w:rFonts w:ascii="Times New Roman" w:hAnsi="Times New Roman" w:cs="Times New Roman"/>
                <w:sz w:val="16"/>
                <w:szCs w:val="16"/>
              </w:rPr>
              <w:t xml:space="preserve"> de la carta de interés en participar en la </w:t>
            </w:r>
            <w:r w:rsidR="00C70716">
              <w:rPr>
                <w:rFonts w:ascii="Times New Roman" w:hAnsi="Times New Roman" w:cs="Times New Roman"/>
                <w:sz w:val="16"/>
                <w:szCs w:val="16"/>
              </w:rPr>
              <w:t>Licitación</w:t>
            </w:r>
            <w:r w:rsidRPr="00A56D5A">
              <w:rPr>
                <w:rFonts w:ascii="Times New Roman" w:hAnsi="Times New Roman" w:cs="Times New Roman"/>
                <w:sz w:val="16"/>
                <w:szCs w:val="16"/>
              </w:rPr>
              <w:t xml:space="preserve">, conforme al contenido del </w:t>
            </w:r>
            <w:r w:rsidRPr="00A56D5A">
              <w:rPr>
                <w:rFonts w:ascii="Times New Roman" w:eastAsia="Calibri" w:hAnsi="Times New Roman" w:cs="Times New Roman"/>
                <w:b/>
                <w:sz w:val="16"/>
                <w:szCs w:val="16"/>
              </w:rPr>
              <w:t>Apartado C</w:t>
            </w:r>
            <w:r w:rsidRPr="00A56D5A">
              <w:rPr>
                <w:rFonts w:ascii="Times New Roman" w:hAnsi="Times New Roman" w:cs="Times New Roman"/>
                <w:sz w:val="16"/>
                <w:szCs w:val="16"/>
              </w:rPr>
              <w:t xml:space="preserve">. No se admitirá la participación del Licitante que omita la presentación de este documento.  </w:t>
            </w:r>
          </w:p>
        </w:tc>
        <w:tc>
          <w:tcPr>
            <w:tcW w:w="992"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85"/>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77"/>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86"/>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r>
      <w:tr w:rsidR="00993499" w:rsidRPr="00C43F7A" w:rsidTr="00F14AB8">
        <w:trPr>
          <w:trHeight w:val="639"/>
        </w:trPr>
        <w:tc>
          <w:tcPr>
            <w:tcW w:w="705"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right="70"/>
              <w:jc w:val="center"/>
              <w:rPr>
                <w:rFonts w:ascii="Times New Roman" w:hAnsi="Times New Roman" w:cs="Times New Roman"/>
                <w:sz w:val="16"/>
                <w:szCs w:val="16"/>
              </w:rPr>
            </w:pPr>
            <w:r w:rsidRPr="00A56D5A">
              <w:rPr>
                <w:rFonts w:ascii="Times New Roman" w:eastAsia="Calibri" w:hAnsi="Times New Roman" w:cs="Times New Roman"/>
                <w:b/>
                <w:sz w:val="16"/>
                <w:szCs w:val="16"/>
              </w:rPr>
              <w:t xml:space="preserve">3 </w:t>
            </w:r>
          </w:p>
        </w:tc>
        <w:tc>
          <w:tcPr>
            <w:tcW w:w="5669"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left="1" w:right="79"/>
              <w:jc w:val="both"/>
              <w:rPr>
                <w:rFonts w:ascii="Times New Roman" w:hAnsi="Times New Roman" w:cs="Times New Roman"/>
                <w:sz w:val="16"/>
                <w:szCs w:val="16"/>
              </w:rPr>
            </w:pPr>
            <w:r w:rsidRPr="00A56D5A">
              <w:rPr>
                <w:rFonts w:ascii="Times New Roman" w:eastAsia="Calibri" w:hAnsi="Times New Roman" w:cs="Times New Roman"/>
                <w:b/>
                <w:sz w:val="16"/>
                <w:szCs w:val="16"/>
              </w:rPr>
              <w:t>Registro Electrónico</w:t>
            </w:r>
            <w:r w:rsidRPr="00A56D5A">
              <w:rPr>
                <w:rFonts w:ascii="Times New Roman" w:hAnsi="Times New Roman" w:cs="Times New Roman"/>
                <w:sz w:val="16"/>
                <w:szCs w:val="16"/>
              </w:rPr>
              <w:t xml:space="preserve"> de personas físicas y morales en la </w:t>
            </w:r>
            <w:r w:rsidRPr="00A56D5A">
              <w:rPr>
                <w:rFonts w:ascii="Times New Roman" w:eastAsia="Calibri" w:hAnsi="Times New Roman" w:cs="Times New Roman"/>
                <w:b/>
                <w:sz w:val="16"/>
                <w:szCs w:val="16"/>
              </w:rPr>
              <w:t>Plataforma Digital de Contrataciones Públicas</w:t>
            </w:r>
            <w:r w:rsidRPr="00A56D5A">
              <w:rPr>
                <w:rFonts w:ascii="Times New Roman" w:hAnsi="Times New Roman" w:cs="Times New Roman"/>
                <w:sz w:val="16"/>
                <w:szCs w:val="16"/>
              </w:rPr>
              <w:t xml:space="preserve"> (Constancia de Inscripción al Registro Único de Proveedores y Contratistas). </w:t>
            </w:r>
          </w:p>
        </w:tc>
        <w:tc>
          <w:tcPr>
            <w:tcW w:w="992"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11"/>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3"/>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11"/>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r>
      <w:tr w:rsidR="00993499" w:rsidRPr="00C43F7A" w:rsidTr="00F14AB8">
        <w:trPr>
          <w:trHeight w:val="720"/>
        </w:trPr>
        <w:tc>
          <w:tcPr>
            <w:tcW w:w="705"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right="71"/>
              <w:jc w:val="center"/>
              <w:rPr>
                <w:rFonts w:ascii="Times New Roman" w:hAnsi="Times New Roman" w:cs="Times New Roman"/>
                <w:sz w:val="16"/>
                <w:szCs w:val="16"/>
              </w:rPr>
            </w:pPr>
            <w:r w:rsidRPr="00A56D5A">
              <w:rPr>
                <w:rFonts w:ascii="Times New Roman" w:eastAsia="Calibri" w:hAnsi="Times New Roman" w:cs="Times New Roman"/>
                <w:b/>
                <w:sz w:val="16"/>
                <w:szCs w:val="16"/>
              </w:rPr>
              <w:t xml:space="preserve">4 </w:t>
            </w:r>
          </w:p>
        </w:tc>
        <w:tc>
          <w:tcPr>
            <w:tcW w:w="5669" w:type="dxa"/>
            <w:tcBorders>
              <w:top w:val="single" w:sz="4" w:space="0" w:color="000000"/>
              <w:left w:val="single" w:sz="4" w:space="0" w:color="000000"/>
              <w:bottom w:val="single" w:sz="4" w:space="0" w:color="000000"/>
              <w:right w:val="single" w:sz="4" w:space="0" w:color="000000"/>
            </w:tcBorders>
          </w:tcPr>
          <w:p w:rsidR="00993499" w:rsidRPr="00A56D5A" w:rsidRDefault="00993499" w:rsidP="00C70716">
            <w:pPr>
              <w:ind w:left="1"/>
              <w:jc w:val="both"/>
              <w:rPr>
                <w:rFonts w:ascii="Times New Roman" w:hAnsi="Times New Roman" w:cs="Times New Roman"/>
                <w:sz w:val="16"/>
                <w:szCs w:val="16"/>
              </w:rPr>
            </w:pPr>
            <w:r w:rsidRPr="00A56D5A">
              <w:rPr>
                <w:rFonts w:ascii="Times New Roman" w:hAnsi="Times New Roman" w:cs="Times New Roman"/>
                <w:sz w:val="16"/>
                <w:szCs w:val="16"/>
              </w:rPr>
              <w:t xml:space="preserve">Copia simple (fiel y legible) de la constancia de situación fiscal expedida por el Servicio de Administración Tributaria, expedición no mayor a tres meses anteriores a la fecha de la Convocatoria de la presente </w:t>
            </w:r>
            <w:r w:rsidR="00C70716">
              <w:rPr>
                <w:rFonts w:ascii="Times New Roman" w:hAnsi="Times New Roman" w:cs="Times New Roman"/>
                <w:sz w:val="16"/>
                <w:szCs w:val="16"/>
              </w:rPr>
              <w:t>Licitación</w:t>
            </w:r>
            <w:r w:rsidRPr="00A56D5A">
              <w:rPr>
                <w:rFonts w:ascii="Times New Roman" w:hAnsi="Times New Roman" w:cs="Times New Roman"/>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85"/>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77"/>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86"/>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r>
      <w:tr w:rsidR="00993499" w:rsidRPr="00C43F7A" w:rsidTr="00F14AB8">
        <w:trPr>
          <w:trHeight w:val="281"/>
        </w:trPr>
        <w:tc>
          <w:tcPr>
            <w:tcW w:w="705"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right="70"/>
              <w:jc w:val="center"/>
              <w:rPr>
                <w:rFonts w:ascii="Times New Roman" w:hAnsi="Times New Roman" w:cs="Times New Roman"/>
                <w:sz w:val="16"/>
                <w:szCs w:val="16"/>
              </w:rPr>
            </w:pPr>
            <w:r w:rsidRPr="00A56D5A">
              <w:rPr>
                <w:rFonts w:ascii="Times New Roman" w:eastAsia="Calibri" w:hAnsi="Times New Roman" w:cs="Times New Roman"/>
                <w:b/>
                <w:sz w:val="16"/>
                <w:szCs w:val="16"/>
              </w:rPr>
              <w:t xml:space="preserve">5 </w:t>
            </w:r>
          </w:p>
        </w:tc>
        <w:tc>
          <w:tcPr>
            <w:tcW w:w="5669"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left="1"/>
              <w:jc w:val="both"/>
              <w:rPr>
                <w:rFonts w:ascii="Times New Roman" w:hAnsi="Times New Roman" w:cs="Times New Roman"/>
                <w:sz w:val="16"/>
                <w:szCs w:val="16"/>
              </w:rPr>
            </w:pPr>
            <w:r w:rsidRPr="00A56D5A">
              <w:rPr>
                <w:rFonts w:ascii="Times New Roman" w:eastAsia="Calibri" w:hAnsi="Times New Roman" w:cs="Times New Roman"/>
                <w:b/>
                <w:sz w:val="16"/>
                <w:szCs w:val="16"/>
              </w:rPr>
              <w:t xml:space="preserve">Original </w:t>
            </w:r>
            <w:r w:rsidRPr="00A56D5A">
              <w:rPr>
                <w:rFonts w:ascii="Times New Roman" w:hAnsi="Times New Roman" w:cs="Times New Roman"/>
                <w:sz w:val="16"/>
                <w:szCs w:val="16"/>
              </w:rPr>
              <w:t>de la Manifestación de Dirección de Correo Electrónico, conforme al</w:t>
            </w:r>
            <w:r w:rsidRPr="00A56D5A">
              <w:rPr>
                <w:rFonts w:ascii="Times New Roman" w:eastAsia="Calibri" w:hAnsi="Times New Roman" w:cs="Times New Roman"/>
                <w:b/>
                <w:sz w:val="16"/>
                <w:szCs w:val="16"/>
              </w:rPr>
              <w:t xml:space="preserve"> Apartado D. </w:t>
            </w:r>
          </w:p>
        </w:tc>
        <w:tc>
          <w:tcPr>
            <w:tcW w:w="992"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left="11"/>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left="3"/>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left="11"/>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r>
      <w:tr w:rsidR="00993499" w:rsidRPr="00C43F7A" w:rsidTr="00F14AB8">
        <w:trPr>
          <w:trHeight w:val="442"/>
        </w:trPr>
        <w:tc>
          <w:tcPr>
            <w:tcW w:w="705"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right="69"/>
              <w:jc w:val="center"/>
              <w:rPr>
                <w:rFonts w:ascii="Times New Roman" w:hAnsi="Times New Roman" w:cs="Times New Roman"/>
                <w:sz w:val="16"/>
                <w:szCs w:val="16"/>
              </w:rPr>
            </w:pPr>
            <w:r w:rsidRPr="00A56D5A">
              <w:rPr>
                <w:rFonts w:ascii="Times New Roman" w:eastAsia="Calibri" w:hAnsi="Times New Roman" w:cs="Times New Roman"/>
                <w:b/>
                <w:sz w:val="16"/>
                <w:szCs w:val="16"/>
              </w:rPr>
              <w:t xml:space="preserve">6 </w:t>
            </w:r>
          </w:p>
        </w:tc>
        <w:tc>
          <w:tcPr>
            <w:tcW w:w="5669"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left="1"/>
              <w:jc w:val="both"/>
              <w:rPr>
                <w:rFonts w:ascii="Times New Roman" w:hAnsi="Times New Roman" w:cs="Times New Roman"/>
                <w:sz w:val="16"/>
                <w:szCs w:val="16"/>
              </w:rPr>
            </w:pPr>
            <w:r w:rsidRPr="00A56D5A">
              <w:rPr>
                <w:rFonts w:ascii="Times New Roman" w:eastAsia="Calibri" w:hAnsi="Times New Roman" w:cs="Times New Roman"/>
                <w:b/>
                <w:sz w:val="16"/>
                <w:szCs w:val="16"/>
              </w:rPr>
              <w:t>Original</w:t>
            </w:r>
            <w:r w:rsidRPr="00A56D5A">
              <w:rPr>
                <w:rFonts w:ascii="Times New Roman" w:hAnsi="Times New Roman" w:cs="Times New Roman"/>
                <w:sz w:val="16"/>
                <w:szCs w:val="16"/>
              </w:rPr>
              <w:t xml:space="preserve"> del escrito de acreditación de existencia legal y  personalidad jurídica, conforme al contenido del </w:t>
            </w:r>
            <w:r w:rsidRPr="00A56D5A">
              <w:rPr>
                <w:rFonts w:ascii="Times New Roman" w:eastAsia="Calibri" w:hAnsi="Times New Roman" w:cs="Times New Roman"/>
                <w:b/>
                <w:sz w:val="16"/>
                <w:szCs w:val="16"/>
              </w:rPr>
              <w:t>Apartado F</w:t>
            </w:r>
            <w:r w:rsidRPr="00A56D5A">
              <w:rPr>
                <w:rFonts w:ascii="Times New Roman" w:hAnsi="Times New Roman" w:cs="Times New Roman"/>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left="85"/>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left="77"/>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left="86"/>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r>
      <w:tr w:rsidR="00993499" w:rsidRPr="00C43F7A" w:rsidTr="00F14AB8">
        <w:trPr>
          <w:trHeight w:val="679"/>
        </w:trPr>
        <w:tc>
          <w:tcPr>
            <w:tcW w:w="705"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right="71"/>
              <w:jc w:val="center"/>
              <w:rPr>
                <w:rFonts w:ascii="Times New Roman" w:hAnsi="Times New Roman" w:cs="Times New Roman"/>
                <w:sz w:val="16"/>
                <w:szCs w:val="16"/>
              </w:rPr>
            </w:pPr>
            <w:r w:rsidRPr="00A56D5A">
              <w:rPr>
                <w:rFonts w:ascii="Times New Roman" w:eastAsia="Calibri" w:hAnsi="Times New Roman" w:cs="Times New Roman"/>
                <w:b/>
                <w:sz w:val="16"/>
                <w:szCs w:val="16"/>
              </w:rPr>
              <w:t xml:space="preserve">7 </w:t>
            </w:r>
          </w:p>
        </w:tc>
        <w:tc>
          <w:tcPr>
            <w:tcW w:w="5669"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left="1" w:right="76"/>
              <w:jc w:val="both"/>
              <w:rPr>
                <w:rFonts w:ascii="Times New Roman" w:hAnsi="Times New Roman" w:cs="Times New Roman"/>
                <w:sz w:val="16"/>
                <w:szCs w:val="16"/>
              </w:rPr>
            </w:pPr>
            <w:r w:rsidRPr="00A56D5A">
              <w:rPr>
                <w:rFonts w:ascii="Times New Roman" w:eastAsia="Calibri" w:hAnsi="Times New Roman" w:cs="Times New Roman"/>
                <w:b/>
                <w:color w:val="222222"/>
                <w:sz w:val="16"/>
                <w:szCs w:val="16"/>
              </w:rPr>
              <w:t xml:space="preserve">Original o copia certificada </w:t>
            </w:r>
            <w:r w:rsidRPr="00A56D5A">
              <w:rPr>
                <w:rFonts w:ascii="Times New Roman" w:hAnsi="Times New Roman" w:cs="Times New Roman"/>
                <w:color w:val="222222"/>
                <w:sz w:val="16"/>
                <w:szCs w:val="16"/>
              </w:rPr>
              <w:t xml:space="preserve">(fiel y legible) del acta constitutiva, sus reformas o modificaciones, así como de sus respectivas boletas de inscripción ante el Instituto de la Función Registral o el Registro Público de la Propiedad y/o de Comercio respectivo. Para el caso que dentro de los documentos antes señalados se encuentre la designación del representante legal con facultades suficientes para comprometerse por sí o por su representada para suscribir la proposición correspondiente, únicamente deberá presentar un escrito en formato libre, en el que se señala la parte del </w:t>
            </w:r>
            <w:r w:rsidR="003E0A66" w:rsidRPr="00A56D5A">
              <w:rPr>
                <w:rFonts w:ascii="Times New Roman" w:hAnsi="Times New Roman" w:cs="Times New Roman"/>
                <w:color w:val="222222"/>
                <w:sz w:val="16"/>
                <w:szCs w:val="16"/>
              </w:rPr>
              <w:t>instrumento</w:t>
            </w:r>
            <w:r w:rsidRPr="00A56D5A">
              <w:rPr>
                <w:rFonts w:ascii="Times New Roman" w:hAnsi="Times New Roman" w:cs="Times New Roman"/>
                <w:color w:val="222222"/>
                <w:sz w:val="16"/>
                <w:szCs w:val="16"/>
              </w:rPr>
              <w:t xml:space="preserve"> legal donde se ubica, debiendo anexar original o copia certificada fiel y legible de la identificación oficial vigente con fotografía del representante legal (para este supuesto deberá omitir el requisito número 7).</w:t>
            </w:r>
            <w:r w:rsidRPr="00A56D5A">
              <w:rPr>
                <w:rFonts w:ascii="Times New Roman" w:hAnsi="Times New Roman" w:cs="Times New Roman"/>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85"/>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77"/>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11"/>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r>
      <w:tr w:rsidR="00993499" w:rsidRPr="00C43F7A" w:rsidTr="00F14AB8">
        <w:trPr>
          <w:trHeight w:val="1380"/>
        </w:trPr>
        <w:tc>
          <w:tcPr>
            <w:tcW w:w="705"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right="70"/>
              <w:jc w:val="center"/>
              <w:rPr>
                <w:rFonts w:ascii="Times New Roman" w:hAnsi="Times New Roman" w:cs="Times New Roman"/>
                <w:sz w:val="16"/>
                <w:szCs w:val="16"/>
              </w:rPr>
            </w:pPr>
            <w:r w:rsidRPr="00A56D5A">
              <w:rPr>
                <w:rFonts w:ascii="Times New Roman" w:eastAsia="Calibri" w:hAnsi="Times New Roman" w:cs="Times New Roman"/>
                <w:b/>
                <w:sz w:val="16"/>
                <w:szCs w:val="16"/>
              </w:rPr>
              <w:t xml:space="preserve">8 </w:t>
            </w:r>
          </w:p>
        </w:tc>
        <w:tc>
          <w:tcPr>
            <w:tcW w:w="5669"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left="1" w:right="80"/>
              <w:jc w:val="both"/>
              <w:rPr>
                <w:rFonts w:ascii="Times New Roman" w:hAnsi="Times New Roman" w:cs="Times New Roman"/>
                <w:sz w:val="16"/>
                <w:szCs w:val="16"/>
              </w:rPr>
            </w:pPr>
            <w:r w:rsidRPr="00A56D5A">
              <w:rPr>
                <w:rFonts w:ascii="Times New Roman" w:eastAsia="Calibri" w:hAnsi="Times New Roman" w:cs="Times New Roman"/>
                <w:b/>
                <w:color w:val="222222"/>
                <w:sz w:val="16"/>
                <w:szCs w:val="16"/>
              </w:rPr>
              <w:t xml:space="preserve">Original o copia certificada </w:t>
            </w:r>
            <w:r w:rsidRPr="00A56D5A">
              <w:rPr>
                <w:rFonts w:ascii="Times New Roman" w:hAnsi="Times New Roman" w:cs="Times New Roman"/>
                <w:color w:val="222222"/>
                <w:sz w:val="16"/>
                <w:szCs w:val="16"/>
              </w:rPr>
              <w:t>(fiel y legible)</w:t>
            </w:r>
            <w:r w:rsidRPr="00A56D5A">
              <w:rPr>
                <w:rFonts w:ascii="Times New Roman" w:eastAsia="Calibri" w:hAnsi="Times New Roman" w:cs="Times New Roman"/>
                <w:b/>
                <w:color w:val="222222"/>
                <w:sz w:val="16"/>
                <w:szCs w:val="16"/>
              </w:rPr>
              <w:t xml:space="preserve"> </w:t>
            </w:r>
            <w:r w:rsidRPr="00A56D5A">
              <w:rPr>
                <w:rFonts w:ascii="Times New Roman" w:hAnsi="Times New Roman" w:cs="Times New Roman"/>
                <w:color w:val="222222"/>
                <w:sz w:val="16"/>
                <w:szCs w:val="16"/>
              </w:rPr>
              <w:t xml:space="preserve">del poder notarial, y en su caso la boleta de inscripción ante el Instituto de la Función Registral o el Registro Público de Comercio respectivo (formato: Poder por persona moral o representación), y de la identificación oficial vigente con fotografía (credencial para votar o pasaporte) de la persona física o en su caso del representante  legal de la persona moral, con facultades suficientes para comprometerse por sí o por su representada para suscribir la proposición  correspondiente. </w:t>
            </w:r>
            <w:r w:rsidRPr="00A56D5A">
              <w:rPr>
                <w:rFonts w:ascii="Times New Roman" w:hAnsi="Times New Roman" w:cs="Times New Roman"/>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85"/>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77"/>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86"/>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r>
      <w:tr w:rsidR="00993499" w:rsidRPr="00C43F7A" w:rsidTr="00F14AB8">
        <w:trPr>
          <w:trHeight w:val="857"/>
        </w:trPr>
        <w:tc>
          <w:tcPr>
            <w:tcW w:w="705"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right="69"/>
              <w:jc w:val="center"/>
              <w:rPr>
                <w:rFonts w:ascii="Times New Roman" w:hAnsi="Times New Roman" w:cs="Times New Roman"/>
                <w:sz w:val="16"/>
                <w:szCs w:val="16"/>
              </w:rPr>
            </w:pPr>
            <w:r w:rsidRPr="00A56D5A">
              <w:rPr>
                <w:rFonts w:ascii="Times New Roman" w:eastAsia="Calibri" w:hAnsi="Times New Roman" w:cs="Times New Roman"/>
                <w:b/>
                <w:sz w:val="16"/>
                <w:szCs w:val="16"/>
              </w:rPr>
              <w:t xml:space="preserve">9 </w:t>
            </w:r>
          </w:p>
        </w:tc>
        <w:tc>
          <w:tcPr>
            <w:tcW w:w="5669"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left="1" w:right="75"/>
              <w:jc w:val="both"/>
              <w:rPr>
                <w:rFonts w:ascii="Times New Roman" w:hAnsi="Times New Roman" w:cs="Times New Roman"/>
                <w:sz w:val="16"/>
                <w:szCs w:val="16"/>
              </w:rPr>
            </w:pPr>
            <w:r w:rsidRPr="00A56D5A">
              <w:rPr>
                <w:rFonts w:ascii="Times New Roman" w:hAnsi="Times New Roman" w:cs="Times New Roman"/>
                <w:color w:val="222222"/>
                <w:sz w:val="16"/>
                <w:szCs w:val="16"/>
              </w:rPr>
              <w:t xml:space="preserve"> </w:t>
            </w:r>
            <w:r w:rsidRPr="00A56D5A">
              <w:rPr>
                <w:rFonts w:ascii="Times New Roman" w:eastAsia="Calibri" w:hAnsi="Times New Roman" w:cs="Times New Roman"/>
                <w:b/>
                <w:color w:val="222222"/>
                <w:sz w:val="16"/>
                <w:szCs w:val="16"/>
              </w:rPr>
              <w:t>En caso de que el Licitante sea persona física</w:t>
            </w:r>
            <w:r w:rsidRPr="00A56D5A">
              <w:rPr>
                <w:rFonts w:ascii="Times New Roman" w:hAnsi="Times New Roman" w:cs="Times New Roman"/>
                <w:color w:val="222222"/>
                <w:sz w:val="16"/>
                <w:szCs w:val="16"/>
              </w:rPr>
              <w:t xml:space="preserve">, presentará, original (fiel y legible) de la credencial para votar con fotografía o pasaporte, y formatos fiscales efectuados por su alta en la SHCP, cambio </w:t>
            </w:r>
            <w:r w:rsidR="003E0A66" w:rsidRPr="00A56D5A">
              <w:rPr>
                <w:rFonts w:ascii="Times New Roman" w:hAnsi="Times New Roman" w:cs="Times New Roman"/>
                <w:color w:val="222222"/>
                <w:sz w:val="16"/>
                <w:szCs w:val="16"/>
              </w:rPr>
              <w:t>de domicilio</w:t>
            </w:r>
            <w:r w:rsidRPr="00A56D5A">
              <w:rPr>
                <w:rFonts w:ascii="Times New Roman" w:hAnsi="Times New Roman" w:cs="Times New Roman"/>
                <w:color w:val="222222"/>
                <w:sz w:val="16"/>
                <w:szCs w:val="16"/>
              </w:rPr>
              <w:t xml:space="preserve">, apertura </w:t>
            </w:r>
            <w:r w:rsidR="003E0A66" w:rsidRPr="00A56D5A">
              <w:rPr>
                <w:rFonts w:ascii="Times New Roman" w:hAnsi="Times New Roman" w:cs="Times New Roman"/>
                <w:color w:val="222222"/>
                <w:sz w:val="16"/>
                <w:szCs w:val="16"/>
              </w:rPr>
              <w:t>de sucursales</w:t>
            </w:r>
            <w:r w:rsidRPr="00A56D5A">
              <w:rPr>
                <w:rFonts w:ascii="Times New Roman" w:hAnsi="Times New Roman" w:cs="Times New Roman"/>
                <w:color w:val="222222"/>
                <w:sz w:val="16"/>
                <w:szCs w:val="16"/>
              </w:rPr>
              <w:t xml:space="preserve">, aumento, disminución o cambio de actividad económica que le permita participar en </w:t>
            </w:r>
            <w:r w:rsidR="003E0A66" w:rsidRPr="00A56D5A">
              <w:rPr>
                <w:rFonts w:ascii="Times New Roman" w:hAnsi="Times New Roman" w:cs="Times New Roman"/>
                <w:color w:val="222222"/>
                <w:sz w:val="16"/>
                <w:szCs w:val="16"/>
              </w:rPr>
              <w:t>este concurso</w:t>
            </w:r>
            <w:r w:rsidRPr="00A56D5A">
              <w:rPr>
                <w:rFonts w:ascii="Times New Roman" w:hAnsi="Times New Roman" w:cs="Times New Roman"/>
                <w:color w:val="222222"/>
                <w:sz w:val="16"/>
                <w:szCs w:val="16"/>
              </w:rPr>
              <w:t xml:space="preserve"> o documento que lo acredite.</w:t>
            </w:r>
            <w:r w:rsidRPr="00A56D5A">
              <w:rPr>
                <w:rFonts w:ascii="Times New Roman" w:hAnsi="Times New Roman" w:cs="Times New Roman"/>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85"/>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77"/>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86"/>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r>
      <w:tr w:rsidR="00993499" w:rsidRPr="00C43F7A" w:rsidTr="00F14AB8">
        <w:trPr>
          <w:trHeight w:val="757"/>
        </w:trPr>
        <w:tc>
          <w:tcPr>
            <w:tcW w:w="705"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right="70"/>
              <w:jc w:val="center"/>
              <w:rPr>
                <w:rFonts w:ascii="Times New Roman" w:hAnsi="Times New Roman" w:cs="Times New Roman"/>
                <w:sz w:val="16"/>
                <w:szCs w:val="16"/>
              </w:rPr>
            </w:pPr>
            <w:r w:rsidRPr="00A56D5A">
              <w:rPr>
                <w:rFonts w:ascii="Times New Roman" w:eastAsia="Calibri" w:hAnsi="Times New Roman" w:cs="Times New Roman"/>
                <w:b/>
                <w:sz w:val="16"/>
                <w:szCs w:val="16"/>
              </w:rPr>
              <w:t xml:space="preserve">10 </w:t>
            </w:r>
          </w:p>
        </w:tc>
        <w:tc>
          <w:tcPr>
            <w:tcW w:w="5669"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left="1" w:right="78"/>
              <w:jc w:val="both"/>
              <w:rPr>
                <w:rFonts w:ascii="Times New Roman" w:hAnsi="Times New Roman" w:cs="Times New Roman"/>
                <w:sz w:val="16"/>
                <w:szCs w:val="16"/>
              </w:rPr>
            </w:pPr>
            <w:r w:rsidRPr="00A56D5A">
              <w:rPr>
                <w:rFonts w:ascii="Times New Roman" w:eastAsia="Calibri" w:hAnsi="Times New Roman" w:cs="Times New Roman"/>
                <w:b/>
                <w:sz w:val="16"/>
                <w:szCs w:val="16"/>
              </w:rPr>
              <w:t>Original</w:t>
            </w:r>
            <w:r w:rsidRPr="00A56D5A">
              <w:rPr>
                <w:rFonts w:ascii="Times New Roman" w:hAnsi="Times New Roman" w:cs="Times New Roman"/>
                <w:sz w:val="16"/>
                <w:szCs w:val="16"/>
              </w:rPr>
              <w:t xml:space="preserve"> </w:t>
            </w:r>
            <w:r w:rsidRPr="00A56D5A">
              <w:rPr>
                <w:rFonts w:ascii="Times New Roman" w:eastAsia="Calibri" w:hAnsi="Times New Roman" w:cs="Times New Roman"/>
                <w:b/>
                <w:sz w:val="16"/>
                <w:szCs w:val="16"/>
              </w:rPr>
              <w:t>de la opinión de cumplimiento de obligaciones fiscales</w:t>
            </w:r>
            <w:r w:rsidRPr="00A56D5A">
              <w:rPr>
                <w:rFonts w:ascii="Times New Roman" w:hAnsi="Times New Roman" w:cs="Times New Roman"/>
                <w:sz w:val="16"/>
                <w:szCs w:val="16"/>
              </w:rPr>
              <w:t xml:space="preserve"> en sentido positivo emitida por el Servicio de Administración Tributaria, de conformidad con lo establecido en el artículo 32-D del Código Fiscal de la Federación, no mayor a 30 días naturales a la fecha del Acto de Presentación y Apertura de Proposiciones. </w:t>
            </w:r>
          </w:p>
        </w:tc>
        <w:tc>
          <w:tcPr>
            <w:tcW w:w="992"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85"/>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77"/>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86"/>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r>
      <w:tr w:rsidR="00993499" w:rsidRPr="00C43F7A" w:rsidTr="00F14AB8">
        <w:trPr>
          <w:trHeight w:val="499"/>
        </w:trPr>
        <w:tc>
          <w:tcPr>
            <w:tcW w:w="705"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A56D5A">
            <w:pPr>
              <w:ind w:left="41"/>
              <w:jc w:val="center"/>
              <w:rPr>
                <w:rFonts w:ascii="Times New Roman" w:hAnsi="Times New Roman" w:cs="Times New Roman"/>
                <w:sz w:val="16"/>
                <w:szCs w:val="16"/>
              </w:rPr>
            </w:pPr>
            <w:r w:rsidRPr="00A56D5A">
              <w:rPr>
                <w:rFonts w:ascii="Times New Roman" w:eastAsia="Calibri" w:hAnsi="Times New Roman" w:cs="Times New Roman"/>
                <w:b/>
                <w:sz w:val="16"/>
                <w:szCs w:val="16"/>
              </w:rPr>
              <w:t>11</w:t>
            </w:r>
          </w:p>
        </w:tc>
        <w:tc>
          <w:tcPr>
            <w:tcW w:w="5669"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left="1"/>
              <w:jc w:val="both"/>
              <w:rPr>
                <w:rFonts w:ascii="Times New Roman" w:hAnsi="Times New Roman" w:cs="Times New Roman"/>
                <w:sz w:val="16"/>
                <w:szCs w:val="16"/>
              </w:rPr>
            </w:pPr>
            <w:r w:rsidRPr="00A56D5A">
              <w:rPr>
                <w:rFonts w:ascii="Times New Roman" w:eastAsia="Calibri" w:hAnsi="Times New Roman" w:cs="Times New Roman"/>
                <w:b/>
                <w:sz w:val="16"/>
                <w:szCs w:val="16"/>
              </w:rPr>
              <w:t>Declaración fiscal Anual del ejercicio 2024</w:t>
            </w:r>
            <w:r w:rsidRPr="00A56D5A">
              <w:rPr>
                <w:rFonts w:ascii="Times New Roman" w:hAnsi="Times New Roman" w:cs="Times New Roman"/>
                <w:sz w:val="16"/>
                <w:szCs w:val="16"/>
              </w:rPr>
              <w:t xml:space="preserve"> y la última declaración fiscal provisional del impuesto sobre la renta del ejercicio 2025.  </w:t>
            </w:r>
          </w:p>
        </w:tc>
        <w:tc>
          <w:tcPr>
            <w:tcW w:w="992"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85"/>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77"/>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86"/>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r>
      <w:tr w:rsidR="00993499" w:rsidRPr="00C43F7A" w:rsidTr="00F14AB8">
        <w:trPr>
          <w:trHeight w:val="835"/>
        </w:trPr>
        <w:tc>
          <w:tcPr>
            <w:tcW w:w="705"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A56D5A">
            <w:pPr>
              <w:ind w:left="41"/>
              <w:jc w:val="center"/>
              <w:rPr>
                <w:rFonts w:ascii="Times New Roman" w:hAnsi="Times New Roman" w:cs="Times New Roman"/>
                <w:sz w:val="16"/>
                <w:szCs w:val="16"/>
              </w:rPr>
            </w:pPr>
            <w:r w:rsidRPr="00A56D5A">
              <w:rPr>
                <w:rFonts w:ascii="Times New Roman" w:eastAsia="Calibri" w:hAnsi="Times New Roman" w:cs="Times New Roman"/>
                <w:b/>
                <w:sz w:val="16"/>
                <w:szCs w:val="16"/>
              </w:rPr>
              <w:t>12</w:t>
            </w:r>
          </w:p>
        </w:tc>
        <w:tc>
          <w:tcPr>
            <w:tcW w:w="5669"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ind w:left="1" w:right="34"/>
              <w:jc w:val="both"/>
              <w:rPr>
                <w:rFonts w:ascii="Times New Roman" w:hAnsi="Times New Roman" w:cs="Times New Roman"/>
                <w:sz w:val="16"/>
                <w:szCs w:val="16"/>
              </w:rPr>
            </w:pPr>
            <w:r w:rsidRPr="00A56D5A">
              <w:rPr>
                <w:rFonts w:ascii="Times New Roman" w:eastAsia="Calibri" w:hAnsi="Times New Roman" w:cs="Times New Roman"/>
                <w:b/>
                <w:sz w:val="16"/>
                <w:szCs w:val="16"/>
              </w:rPr>
              <w:t>Opinión de cumplimiento</w:t>
            </w:r>
            <w:r w:rsidRPr="00A56D5A">
              <w:rPr>
                <w:rFonts w:ascii="Times New Roman" w:hAnsi="Times New Roman" w:cs="Times New Roman"/>
                <w:sz w:val="16"/>
                <w:szCs w:val="16"/>
              </w:rPr>
              <w:t xml:space="preserve"> </w:t>
            </w:r>
            <w:r w:rsidRPr="00A56D5A">
              <w:rPr>
                <w:rFonts w:ascii="Times New Roman" w:eastAsia="Calibri" w:hAnsi="Times New Roman" w:cs="Times New Roman"/>
                <w:b/>
                <w:sz w:val="16"/>
                <w:szCs w:val="16"/>
              </w:rPr>
              <w:t>o Constancia de Situación Fiscal</w:t>
            </w:r>
            <w:r w:rsidRPr="00A56D5A">
              <w:rPr>
                <w:rFonts w:ascii="Times New Roman" w:hAnsi="Times New Roman" w:cs="Times New Roman"/>
                <w:sz w:val="16"/>
                <w:szCs w:val="16"/>
              </w:rPr>
              <w:t xml:space="preserve">, sin adeudos, expedida por el Instituto del Fondo Nacional de la Vivienda para los Trabajadores (INFONAVIT), de conformidad con lo establecido en el artículo 32-D del Código Fiscal de la Federación, no </w:t>
            </w:r>
            <w:r w:rsidR="003E0A66" w:rsidRPr="00A56D5A">
              <w:rPr>
                <w:rFonts w:ascii="Times New Roman" w:hAnsi="Times New Roman" w:cs="Times New Roman"/>
                <w:sz w:val="16"/>
                <w:szCs w:val="16"/>
              </w:rPr>
              <w:t>mayor a</w:t>
            </w:r>
            <w:r w:rsidRPr="00A56D5A">
              <w:rPr>
                <w:rFonts w:ascii="Times New Roman" w:hAnsi="Times New Roman" w:cs="Times New Roman"/>
                <w:sz w:val="16"/>
                <w:szCs w:val="16"/>
              </w:rPr>
              <w:t xml:space="preserve"> 30 días naturales a la fecha del acto de Presentación y Apertura de Proposiciones. </w:t>
            </w:r>
          </w:p>
        </w:tc>
        <w:tc>
          <w:tcPr>
            <w:tcW w:w="992"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85"/>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77"/>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C43F7A">
            <w:pPr>
              <w:ind w:left="86"/>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r>
    </w:tbl>
    <w:p w:rsidR="00A56D5A" w:rsidRDefault="00A56D5A"/>
    <w:p w:rsidR="00A56D5A" w:rsidRDefault="00A56D5A">
      <w:r>
        <w:br w:type="page"/>
      </w:r>
    </w:p>
    <w:tbl>
      <w:tblPr>
        <w:tblStyle w:val="TableGrid"/>
        <w:tblW w:w="10632" w:type="dxa"/>
        <w:tblInd w:w="-856" w:type="dxa"/>
        <w:tblLook w:val="04A0" w:firstRow="1" w:lastRow="0" w:firstColumn="1" w:lastColumn="0" w:noHBand="0" w:noVBand="1"/>
      </w:tblPr>
      <w:tblGrid>
        <w:gridCol w:w="709"/>
        <w:gridCol w:w="5954"/>
        <w:gridCol w:w="851"/>
        <w:gridCol w:w="850"/>
        <w:gridCol w:w="2268"/>
      </w:tblGrid>
      <w:tr w:rsidR="00993499" w:rsidRPr="00C43F7A" w:rsidTr="00F14AB8">
        <w:trPr>
          <w:trHeight w:val="264"/>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993499" w:rsidRPr="00C43F7A" w:rsidRDefault="00C43F7A" w:rsidP="00993499">
            <w:pPr>
              <w:spacing w:line="259" w:lineRule="auto"/>
              <w:ind w:left="67"/>
              <w:rPr>
                <w:rFonts w:ascii="Times New Roman" w:hAnsi="Times New Roman" w:cs="Times New Roman"/>
              </w:rPr>
            </w:pPr>
            <w:r w:rsidRPr="00C43F7A">
              <w:rPr>
                <w:rFonts w:ascii="Times New Roman" w:eastAsia="Calibri" w:hAnsi="Times New Roman" w:cs="Times New Roman"/>
                <w:b/>
              </w:rPr>
              <w:lastRenderedPageBreak/>
              <w:t xml:space="preserve">No. </w:t>
            </w:r>
            <w:r w:rsidRPr="00C43F7A">
              <w:rPr>
                <w:rFonts w:ascii="Times New Roman" w:hAnsi="Times New Roman" w:cs="Times New Roman"/>
              </w:rPr>
              <w:t xml:space="preserve"> </w:t>
            </w:r>
          </w:p>
        </w:tc>
        <w:tc>
          <w:tcPr>
            <w:tcW w:w="5954"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993499" w:rsidRPr="00C43F7A" w:rsidRDefault="00993499" w:rsidP="00993499">
            <w:pPr>
              <w:spacing w:line="259" w:lineRule="auto"/>
              <w:ind w:right="7"/>
              <w:jc w:val="center"/>
              <w:rPr>
                <w:rFonts w:ascii="Times New Roman" w:hAnsi="Times New Roman" w:cs="Times New Roman"/>
              </w:rPr>
            </w:pPr>
            <w:r w:rsidRPr="00C43F7A">
              <w:rPr>
                <w:rFonts w:ascii="Times New Roman" w:eastAsia="Calibri" w:hAnsi="Times New Roman" w:cs="Times New Roman"/>
                <w:b/>
              </w:rPr>
              <w:t xml:space="preserve">DOCUMENTO </w:t>
            </w:r>
            <w:r w:rsidRPr="00C43F7A">
              <w:rPr>
                <w:rFonts w:ascii="Times New Roman" w:hAnsi="Times New Roman" w:cs="Times New Roman"/>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BE5F1"/>
          </w:tcPr>
          <w:p w:rsidR="00993499" w:rsidRPr="00C43F7A" w:rsidRDefault="00993499" w:rsidP="00993499">
            <w:pPr>
              <w:spacing w:line="259" w:lineRule="auto"/>
              <w:ind w:left="96"/>
              <w:rPr>
                <w:rFonts w:ascii="Times New Roman" w:hAnsi="Times New Roman" w:cs="Times New Roman"/>
              </w:rPr>
            </w:pPr>
            <w:r w:rsidRPr="00C43F7A">
              <w:rPr>
                <w:rFonts w:ascii="Times New Roman" w:eastAsia="Calibri" w:hAnsi="Times New Roman" w:cs="Times New Roman"/>
                <w:b/>
              </w:rPr>
              <w:t xml:space="preserve">PRESENTO </w:t>
            </w:r>
            <w:r w:rsidRPr="00C43F7A">
              <w:rPr>
                <w:rFonts w:ascii="Times New Roman" w:hAnsi="Times New Roman" w:cs="Times New Roman"/>
              </w:rPr>
              <w:t xml:space="preserve"> </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993499" w:rsidRPr="00C43F7A" w:rsidRDefault="00993499" w:rsidP="00993499">
            <w:pPr>
              <w:spacing w:line="259" w:lineRule="auto"/>
              <w:ind w:left="89"/>
              <w:rPr>
                <w:rFonts w:ascii="Times New Roman" w:hAnsi="Times New Roman" w:cs="Times New Roman"/>
              </w:rPr>
            </w:pPr>
            <w:r w:rsidRPr="00C43F7A">
              <w:rPr>
                <w:rFonts w:ascii="Times New Roman" w:eastAsia="Calibri" w:hAnsi="Times New Roman" w:cs="Times New Roman"/>
                <w:b/>
              </w:rPr>
              <w:t xml:space="preserve">OBSERVACIONES </w:t>
            </w:r>
          </w:p>
        </w:tc>
      </w:tr>
      <w:tr w:rsidR="00993499" w:rsidRPr="00C43F7A" w:rsidTr="00F14AB8">
        <w:trPr>
          <w:trHeight w:val="244"/>
        </w:trPr>
        <w:tc>
          <w:tcPr>
            <w:tcW w:w="709" w:type="dxa"/>
            <w:vMerge/>
            <w:tcBorders>
              <w:top w:val="nil"/>
              <w:left w:val="single" w:sz="4" w:space="0" w:color="000000"/>
              <w:bottom w:val="single" w:sz="4" w:space="0" w:color="000000"/>
              <w:right w:val="single" w:sz="4" w:space="0" w:color="000000"/>
            </w:tcBorders>
          </w:tcPr>
          <w:p w:rsidR="00993499" w:rsidRPr="00C43F7A" w:rsidRDefault="00993499" w:rsidP="00993499">
            <w:pPr>
              <w:spacing w:after="160" w:line="259" w:lineRule="auto"/>
              <w:rPr>
                <w:rFonts w:ascii="Times New Roman" w:hAnsi="Times New Roman" w:cs="Times New Roman"/>
              </w:rPr>
            </w:pPr>
          </w:p>
        </w:tc>
        <w:tc>
          <w:tcPr>
            <w:tcW w:w="5954" w:type="dxa"/>
            <w:vMerge/>
            <w:tcBorders>
              <w:top w:val="nil"/>
              <w:left w:val="single" w:sz="4" w:space="0" w:color="000000"/>
              <w:bottom w:val="single" w:sz="4" w:space="0" w:color="000000"/>
              <w:right w:val="single" w:sz="4" w:space="0" w:color="000000"/>
            </w:tcBorders>
          </w:tcPr>
          <w:p w:rsidR="00993499" w:rsidRPr="00C43F7A" w:rsidRDefault="00993499" w:rsidP="00993499">
            <w:pPr>
              <w:spacing w:after="160" w:line="259" w:lineRule="auto"/>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rsidR="00993499" w:rsidRPr="00C43F7A" w:rsidRDefault="00993499" w:rsidP="00993499">
            <w:pPr>
              <w:spacing w:line="259" w:lineRule="auto"/>
              <w:ind w:left="3"/>
              <w:jc w:val="center"/>
              <w:rPr>
                <w:rFonts w:ascii="Times New Roman" w:hAnsi="Times New Roman" w:cs="Times New Roman"/>
              </w:rPr>
            </w:pPr>
            <w:r w:rsidRPr="00C43F7A">
              <w:rPr>
                <w:rFonts w:ascii="Times New Roman" w:eastAsia="Calibri" w:hAnsi="Times New Roman" w:cs="Times New Roman"/>
                <w:b/>
              </w:rPr>
              <w:t xml:space="preserve">Si </w:t>
            </w:r>
            <w:r w:rsidRPr="00C43F7A">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DBE5F1"/>
          </w:tcPr>
          <w:p w:rsidR="00993499" w:rsidRPr="00C43F7A" w:rsidRDefault="00993499" w:rsidP="00993499">
            <w:pPr>
              <w:spacing w:line="259" w:lineRule="auto"/>
              <w:ind w:right="55"/>
              <w:jc w:val="center"/>
              <w:rPr>
                <w:rFonts w:ascii="Times New Roman" w:hAnsi="Times New Roman" w:cs="Times New Roman"/>
              </w:rPr>
            </w:pPr>
            <w:r w:rsidRPr="00C43F7A">
              <w:rPr>
                <w:rFonts w:ascii="Times New Roman" w:eastAsia="Calibri" w:hAnsi="Times New Roman" w:cs="Times New Roman"/>
                <w:b/>
              </w:rPr>
              <w:t xml:space="preserve">No </w:t>
            </w:r>
            <w:r w:rsidRPr="00C43F7A">
              <w:rPr>
                <w:rFonts w:ascii="Times New Roman" w:hAnsi="Times New Roman" w:cs="Times New Roman"/>
              </w:rPr>
              <w:t xml:space="preserve"> </w:t>
            </w:r>
          </w:p>
        </w:tc>
        <w:tc>
          <w:tcPr>
            <w:tcW w:w="2268" w:type="dxa"/>
            <w:vMerge/>
            <w:tcBorders>
              <w:top w:val="nil"/>
              <w:left w:val="single" w:sz="4" w:space="0" w:color="000000"/>
              <w:bottom w:val="single" w:sz="4" w:space="0" w:color="000000"/>
              <w:right w:val="single" w:sz="4" w:space="0" w:color="000000"/>
            </w:tcBorders>
          </w:tcPr>
          <w:p w:rsidR="00993499" w:rsidRPr="00C43F7A" w:rsidRDefault="00993499" w:rsidP="00993499">
            <w:pPr>
              <w:spacing w:after="160" w:line="259" w:lineRule="auto"/>
              <w:rPr>
                <w:rFonts w:ascii="Times New Roman" w:hAnsi="Times New Roman" w:cs="Times New Roman"/>
              </w:rPr>
            </w:pPr>
          </w:p>
        </w:tc>
      </w:tr>
      <w:tr w:rsidR="00993499" w:rsidRPr="00C43F7A" w:rsidTr="00F14AB8">
        <w:trPr>
          <w:trHeight w:val="836"/>
        </w:trPr>
        <w:tc>
          <w:tcPr>
            <w:tcW w:w="709"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108"/>
              <w:rPr>
                <w:rFonts w:ascii="Times New Roman" w:hAnsi="Times New Roman" w:cs="Times New Roman"/>
                <w:sz w:val="16"/>
                <w:szCs w:val="16"/>
              </w:rPr>
            </w:pPr>
            <w:r w:rsidRPr="00A56D5A">
              <w:rPr>
                <w:rFonts w:ascii="Times New Roman" w:eastAsia="Calibri" w:hAnsi="Times New Roman" w:cs="Times New Roman"/>
                <w:b/>
                <w:sz w:val="16"/>
                <w:szCs w:val="16"/>
              </w:rPr>
              <w:t xml:space="preserve">13 </w:t>
            </w:r>
          </w:p>
        </w:tc>
        <w:tc>
          <w:tcPr>
            <w:tcW w:w="5954"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spacing w:after="13" w:line="259" w:lineRule="auto"/>
              <w:ind w:left="68"/>
              <w:jc w:val="both"/>
              <w:rPr>
                <w:rFonts w:ascii="Times New Roman" w:hAnsi="Times New Roman" w:cs="Times New Roman"/>
                <w:sz w:val="16"/>
                <w:szCs w:val="16"/>
              </w:rPr>
            </w:pPr>
            <w:r w:rsidRPr="00A56D5A">
              <w:rPr>
                <w:rFonts w:ascii="Times New Roman" w:hAnsi="Times New Roman" w:cs="Times New Roman"/>
                <w:sz w:val="16"/>
                <w:szCs w:val="16"/>
              </w:rPr>
              <w:t xml:space="preserve"> </w:t>
            </w:r>
            <w:r w:rsidRPr="00A56D5A">
              <w:rPr>
                <w:rFonts w:ascii="Times New Roman" w:eastAsia="Calibri" w:hAnsi="Times New Roman" w:cs="Times New Roman"/>
                <w:b/>
                <w:sz w:val="16"/>
                <w:szCs w:val="16"/>
              </w:rPr>
              <w:t>Opinión de cumplimiento de obligaciones fiscales</w:t>
            </w:r>
            <w:r w:rsidRPr="00A56D5A">
              <w:rPr>
                <w:rFonts w:ascii="Times New Roman" w:hAnsi="Times New Roman" w:cs="Times New Roman"/>
                <w:sz w:val="16"/>
                <w:szCs w:val="16"/>
              </w:rPr>
              <w:t xml:space="preserve"> en sentido positivo, expedida por el </w:t>
            </w:r>
          </w:p>
          <w:p w:rsidR="00993499" w:rsidRPr="00A56D5A" w:rsidRDefault="00993499" w:rsidP="00C43F7A">
            <w:pPr>
              <w:spacing w:line="259" w:lineRule="auto"/>
              <w:ind w:left="68" w:right="177"/>
              <w:jc w:val="both"/>
              <w:rPr>
                <w:rFonts w:ascii="Times New Roman" w:hAnsi="Times New Roman" w:cs="Times New Roman"/>
                <w:sz w:val="16"/>
                <w:szCs w:val="16"/>
              </w:rPr>
            </w:pPr>
            <w:r w:rsidRPr="00A56D5A">
              <w:rPr>
                <w:rFonts w:ascii="Times New Roman" w:hAnsi="Times New Roman" w:cs="Times New Roman"/>
                <w:sz w:val="16"/>
                <w:szCs w:val="16"/>
              </w:rPr>
              <w:t xml:space="preserve">Instituto Mexicano del Seguro Social (IMSS), de conformidad con lo establecido en el artículo 32-D del Código Fiscal de la Federación, no mayor a 1 día hábil vigente al acto de Presentación y Apertura de Proposiciones. </w:t>
            </w:r>
          </w:p>
        </w:tc>
        <w:tc>
          <w:tcPr>
            <w:tcW w:w="851"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78"/>
              <w:jc w:val="center"/>
              <w:rPr>
                <w:rFonts w:ascii="Times New Roman" w:hAnsi="Times New Roman" w:cs="Times New Roman"/>
                <w:sz w:val="20"/>
                <w:szCs w:val="20"/>
              </w:rPr>
            </w:pPr>
            <w:r w:rsidRPr="00A56D5A">
              <w:rPr>
                <w:rFonts w:ascii="Times New Roman" w:hAnsi="Times New Roman" w:cs="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70"/>
              <w:jc w:val="center"/>
              <w:rPr>
                <w:rFonts w:ascii="Times New Roman" w:hAnsi="Times New Roman" w:cs="Times New Roman"/>
              </w:rPr>
            </w:pPr>
            <w:r w:rsidRPr="00C43F7A">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79"/>
              <w:jc w:val="center"/>
              <w:rPr>
                <w:rFonts w:ascii="Times New Roman" w:hAnsi="Times New Roman" w:cs="Times New Roman"/>
              </w:rPr>
            </w:pPr>
            <w:r w:rsidRPr="00C43F7A">
              <w:rPr>
                <w:rFonts w:ascii="Times New Roman" w:hAnsi="Times New Roman" w:cs="Times New Roman"/>
              </w:rPr>
              <w:t xml:space="preserve"> </w:t>
            </w:r>
          </w:p>
        </w:tc>
      </w:tr>
      <w:tr w:rsidR="00993499" w:rsidRPr="00C43F7A" w:rsidTr="00F14AB8">
        <w:trPr>
          <w:trHeight w:val="434"/>
        </w:trPr>
        <w:tc>
          <w:tcPr>
            <w:tcW w:w="709" w:type="dxa"/>
            <w:tcBorders>
              <w:top w:val="single" w:sz="4" w:space="0" w:color="000000"/>
              <w:left w:val="single" w:sz="4" w:space="0" w:color="000000"/>
              <w:bottom w:val="single" w:sz="4" w:space="0" w:color="000000"/>
              <w:right w:val="single" w:sz="4" w:space="0" w:color="000000"/>
            </w:tcBorders>
          </w:tcPr>
          <w:p w:rsidR="00993499" w:rsidRPr="00A56D5A" w:rsidRDefault="00993499" w:rsidP="00993499">
            <w:pPr>
              <w:spacing w:line="259" w:lineRule="auto"/>
              <w:ind w:left="108"/>
              <w:rPr>
                <w:rFonts w:ascii="Times New Roman" w:hAnsi="Times New Roman" w:cs="Times New Roman"/>
                <w:sz w:val="16"/>
                <w:szCs w:val="16"/>
              </w:rPr>
            </w:pPr>
            <w:r w:rsidRPr="00A56D5A">
              <w:rPr>
                <w:rFonts w:ascii="Times New Roman" w:eastAsia="Calibri" w:hAnsi="Times New Roman" w:cs="Times New Roman"/>
                <w:b/>
                <w:sz w:val="16"/>
                <w:szCs w:val="16"/>
              </w:rPr>
              <w:t xml:space="preserve">14 </w:t>
            </w:r>
          </w:p>
        </w:tc>
        <w:tc>
          <w:tcPr>
            <w:tcW w:w="5954"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spacing w:line="259" w:lineRule="auto"/>
              <w:ind w:left="68"/>
              <w:jc w:val="both"/>
              <w:rPr>
                <w:rFonts w:ascii="Times New Roman" w:hAnsi="Times New Roman" w:cs="Times New Roman"/>
                <w:sz w:val="16"/>
                <w:szCs w:val="16"/>
              </w:rPr>
            </w:pPr>
            <w:r w:rsidRPr="00A56D5A">
              <w:rPr>
                <w:rFonts w:ascii="Times New Roman" w:eastAsia="Calibri" w:hAnsi="Times New Roman" w:cs="Times New Roman"/>
                <w:b/>
                <w:sz w:val="16"/>
                <w:szCs w:val="16"/>
              </w:rPr>
              <w:t>Original</w:t>
            </w:r>
            <w:r w:rsidRPr="00A56D5A">
              <w:rPr>
                <w:rFonts w:ascii="Times New Roman" w:hAnsi="Times New Roman" w:cs="Times New Roman"/>
                <w:sz w:val="16"/>
                <w:szCs w:val="16"/>
              </w:rPr>
              <w:t xml:space="preserve"> de la carta de manifiesto bajo protesta de decir verdad, conforme al contenido del </w:t>
            </w:r>
            <w:r w:rsidRPr="00A56D5A">
              <w:rPr>
                <w:rFonts w:ascii="Times New Roman" w:eastAsia="Calibri" w:hAnsi="Times New Roman" w:cs="Times New Roman"/>
                <w:b/>
                <w:sz w:val="16"/>
                <w:szCs w:val="16"/>
              </w:rPr>
              <w:t>Apartado G</w:t>
            </w:r>
            <w:r w:rsidRPr="00A56D5A">
              <w:rPr>
                <w:rFonts w:ascii="Times New Roman" w:hAnsi="Times New Roman" w:cs="Times New Roman"/>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993499" w:rsidRPr="00A56D5A" w:rsidRDefault="00993499" w:rsidP="00993499">
            <w:pPr>
              <w:spacing w:line="259" w:lineRule="auto"/>
              <w:ind w:left="78"/>
              <w:jc w:val="center"/>
              <w:rPr>
                <w:rFonts w:ascii="Times New Roman" w:hAnsi="Times New Roman" w:cs="Times New Roman"/>
                <w:sz w:val="20"/>
                <w:szCs w:val="20"/>
              </w:rPr>
            </w:pPr>
            <w:r w:rsidRPr="00A56D5A">
              <w:rPr>
                <w:rFonts w:ascii="Times New Roman" w:hAnsi="Times New Roman" w:cs="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93499" w:rsidRPr="00C43F7A" w:rsidRDefault="00993499" w:rsidP="00993499">
            <w:pPr>
              <w:spacing w:line="259" w:lineRule="auto"/>
              <w:ind w:left="70"/>
              <w:jc w:val="center"/>
              <w:rPr>
                <w:rFonts w:ascii="Times New Roman" w:hAnsi="Times New Roman" w:cs="Times New Roman"/>
              </w:rPr>
            </w:pPr>
            <w:r w:rsidRPr="00C43F7A">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93499" w:rsidRPr="00C43F7A" w:rsidRDefault="00993499" w:rsidP="00993499">
            <w:pPr>
              <w:spacing w:line="259" w:lineRule="auto"/>
              <w:ind w:left="79"/>
              <w:jc w:val="center"/>
              <w:rPr>
                <w:rFonts w:ascii="Times New Roman" w:hAnsi="Times New Roman" w:cs="Times New Roman"/>
              </w:rPr>
            </w:pPr>
            <w:r w:rsidRPr="00C43F7A">
              <w:rPr>
                <w:rFonts w:ascii="Times New Roman" w:hAnsi="Times New Roman" w:cs="Times New Roman"/>
              </w:rPr>
              <w:t xml:space="preserve"> </w:t>
            </w:r>
          </w:p>
        </w:tc>
      </w:tr>
      <w:tr w:rsidR="00993499" w:rsidRPr="00C43F7A" w:rsidTr="00F14AB8">
        <w:trPr>
          <w:trHeight w:val="274"/>
        </w:trPr>
        <w:tc>
          <w:tcPr>
            <w:tcW w:w="709" w:type="dxa"/>
            <w:tcBorders>
              <w:top w:val="single" w:sz="4" w:space="0" w:color="000000"/>
              <w:left w:val="single" w:sz="4" w:space="0" w:color="000000"/>
              <w:bottom w:val="single" w:sz="4" w:space="0" w:color="000000"/>
              <w:right w:val="single" w:sz="4" w:space="0" w:color="000000"/>
            </w:tcBorders>
          </w:tcPr>
          <w:p w:rsidR="00993499" w:rsidRPr="00A56D5A" w:rsidRDefault="00993499" w:rsidP="00993499">
            <w:pPr>
              <w:spacing w:line="259" w:lineRule="auto"/>
              <w:ind w:left="108"/>
              <w:rPr>
                <w:rFonts w:ascii="Times New Roman" w:hAnsi="Times New Roman" w:cs="Times New Roman"/>
                <w:sz w:val="16"/>
                <w:szCs w:val="16"/>
              </w:rPr>
            </w:pPr>
            <w:r w:rsidRPr="00A56D5A">
              <w:rPr>
                <w:rFonts w:ascii="Times New Roman" w:eastAsia="Calibri" w:hAnsi="Times New Roman" w:cs="Times New Roman"/>
                <w:b/>
                <w:sz w:val="16"/>
                <w:szCs w:val="16"/>
              </w:rPr>
              <w:t xml:space="preserve">15 </w:t>
            </w:r>
          </w:p>
        </w:tc>
        <w:tc>
          <w:tcPr>
            <w:tcW w:w="5954"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spacing w:line="259" w:lineRule="auto"/>
              <w:ind w:left="68"/>
              <w:jc w:val="both"/>
              <w:rPr>
                <w:rFonts w:ascii="Times New Roman" w:hAnsi="Times New Roman" w:cs="Times New Roman"/>
                <w:sz w:val="16"/>
                <w:szCs w:val="16"/>
              </w:rPr>
            </w:pPr>
            <w:r w:rsidRPr="00A56D5A">
              <w:rPr>
                <w:rFonts w:ascii="Times New Roman" w:eastAsia="Calibri" w:hAnsi="Times New Roman" w:cs="Times New Roman"/>
                <w:b/>
                <w:sz w:val="16"/>
                <w:szCs w:val="16"/>
              </w:rPr>
              <w:t>Original</w:t>
            </w:r>
            <w:r w:rsidRPr="00A56D5A">
              <w:rPr>
                <w:rFonts w:ascii="Times New Roman" w:hAnsi="Times New Roman" w:cs="Times New Roman"/>
                <w:sz w:val="16"/>
                <w:szCs w:val="16"/>
              </w:rPr>
              <w:t xml:space="preserve"> de la Declaración de Integridad, conforme al contenido del </w:t>
            </w:r>
            <w:r w:rsidRPr="00A56D5A">
              <w:rPr>
                <w:rFonts w:ascii="Times New Roman" w:eastAsia="Calibri" w:hAnsi="Times New Roman" w:cs="Times New Roman"/>
                <w:b/>
                <w:sz w:val="16"/>
                <w:szCs w:val="16"/>
              </w:rPr>
              <w:t>Apartado H</w:t>
            </w:r>
            <w:r w:rsidRPr="00A56D5A">
              <w:rPr>
                <w:rFonts w:ascii="Times New Roman" w:hAnsi="Times New Roman" w:cs="Times New Roman"/>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993499" w:rsidRPr="00A56D5A" w:rsidRDefault="00993499" w:rsidP="00993499">
            <w:pPr>
              <w:spacing w:line="259" w:lineRule="auto"/>
              <w:ind w:left="152"/>
              <w:jc w:val="center"/>
              <w:rPr>
                <w:rFonts w:ascii="Times New Roman" w:hAnsi="Times New Roman" w:cs="Times New Roman"/>
                <w:sz w:val="20"/>
                <w:szCs w:val="20"/>
              </w:rPr>
            </w:pPr>
            <w:r w:rsidRPr="00A56D5A">
              <w:rPr>
                <w:rFonts w:ascii="Times New Roman" w:hAnsi="Times New Roman" w:cs="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93499" w:rsidRPr="00C43F7A" w:rsidRDefault="00993499" w:rsidP="00993499">
            <w:pPr>
              <w:spacing w:line="259" w:lineRule="auto"/>
              <w:ind w:left="145"/>
              <w:jc w:val="center"/>
              <w:rPr>
                <w:rFonts w:ascii="Times New Roman" w:hAnsi="Times New Roman" w:cs="Times New Roman"/>
              </w:rPr>
            </w:pPr>
            <w:r w:rsidRPr="00C43F7A">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93499" w:rsidRPr="00C43F7A" w:rsidRDefault="00993499" w:rsidP="00993499">
            <w:pPr>
              <w:spacing w:line="259" w:lineRule="auto"/>
              <w:ind w:left="153"/>
              <w:jc w:val="center"/>
              <w:rPr>
                <w:rFonts w:ascii="Times New Roman" w:hAnsi="Times New Roman" w:cs="Times New Roman"/>
              </w:rPr>
            </w:pPr>
            <w:r w:rsidRPr="00C43F7A">
              <w:rPr>
                <w:rFonts w:ascii="Times New Roman" w:hAnsi="Times New Roman" w:cs="Times New Roman"/>
              </w:rPr>
              <w:t xml:space="preserve">   </w:t>
            </w:r>
          </w:p>
        </w:tc>
      </w:tr>
      <w:tr w:rsidR="00993499" w:rsidRPr="00C43F7A" w:rsidTr="00F14AB8">
        <w:trPr>
          <w:trHeight w:val="434"/>
        </w:trPr>
        <w:tc>
          <w:tcPr>
            <w:tcW w:w="709" w:type="dxa"/>
            <w:tcBorders>
              <w:top w:val="single" w:sz="4" w:space="0" w:color="000000"/>
              <w:left w:val="single" w:sz="4" w:space="0" w:color="000000"/>
              <w:bottom w:val="single" w:sz="4" w:space="0" w:color="000000"/>
              <w:right w:val="single" w:sz="4" w:space="0" w:color="000000"/>
            </w:tcBorders>
          </w:tcPr>
          <w:p w:rsidR="00993499" w:rsidRPr="00A56D5A" w:rsidRDefault="00993499" w:rsidP="00993499">
            <w:pPr>
              <w:spacing w:line="259" w:lineRule="auto"/>
              <w:ind w:left="108"/>
              <w:rPr>
                <w:rFonts w:ascii="Times New Roman" w:hAnsi="Times New Roman" w:cs="Times New Roman"/>
                <w:sz w:val="16"/>
                <w:szCs w:val="16"/>
              </w:rPr>
            </w:pPr>
            <w:r w:rsidRPr="00A56D5A">
              <w:rPr>
                <w:rFonts w:ascii="Times New Roman" w:eastAsia="Calibri" w:hAnsi="Times New Roman" w:cs="Times New Roman"/>
                <w:b/>
                <w:sz w:val="16"/>
                <w:szCs w:val="16"/>
              </w:rPr>
              <w:t xml:space="preserve">16 </w:t>
            </w:r>
          </w:p>
        </w:tc>
        <w:tc>
          <w:tcPr>
            <w:tcW w:w="5954"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spacing w:line="259" w:lineRule="auto"/>
              <w:ind w:left="68"/>
              <w:jc w:val="both"/>
              <w:rPr>
                <w:rFonts w:ascii="Times New Roman" w:hAnsi="Times New Roman" w:cs="Times New Roman"/>
                <w:sz w:val="16"/>
                <w:szCs w:val="16"/>
              </w:rPr>
            </w:pPr>
            <w:r w:rsidRPr="00A56D5A">
              <w:rPr>
                <w:rFonts w:ascii="Times New Roman" w:hAnsi="Times New Roman" w:cs="Times New Roman"/>
                <w:sz w:val="16"/>
                <w:szCs w:val="16"/>
              </w:rPr>
              <w:t xml:space="preserve"> </w:t>
            </w:r>
            <w:r w:rsidRPr="00A56D5A">
              <w:rPr>
                <w:rFonts w:ascii="Times New Roman" w:eastAsia="Calibri" w:hAnsi="Times New Roman" w:cs="Times New Roman"/>
                <w:b/>
                <w:sz w:val="16"/>
                <w:szCs w:val="16"/>
              </w:rPr>
              <w:t>Original de la Carta</w:t>
            </w:r>
            <w:r w:rsidRPr="00A56D5A">
              <w:rPr>
                <w:rFonts w:ascii="Times New Roman" w:hAnsi="Times New Roman" w:cs="Times New Roman"/>
                <w:sz w:val="16"/>
                <w:szCs w:val="16"/>
              </w:rPr>
              <w:t xml:space="preserve"> de manifiesto bajo protesta de decir verdad, que no se ubica en los supuestos establecidos en los artículos 71 y 90 de la Ley, </w:t>
            </w:r>
            <w:r w:rsidRPr="00A56D5A">
              <w:rPr>
                <w:rFonts w:ascii="Times New Roman" w:eastAsia="Calibri" w:hAnsi="Times New Roman" w:cs="Times New Roman"/>
                <w:b/>
                <w:sz w:val="16"/>
                <w:szCs w:val="16"/>
              </w:rPr>
              <w:t>conforme al Apartado I</w:t>
            </w:r>
            <w:r w:rsidRPr="00A56D5A">
              <w:rPr>
                <w:rFonts w:ascii="Times New Roman" w:hAnsi="Times New Roman" w:cs="Times New Roman"/>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993499" w:rsidRPr="00A56D5A" w:rsidRDefault="00993499" w:rsidP="00993499">
            <w:pPr>
              <w:spacing w:line="259" w:lineRule="auto"/>
              <w:ind w:left="152"/>
              <w:jc w:val="center"/>
              <w:rPr>
                <w:rFonts w:ascii="Times New Roman" w:hAnsi="Times New Roman" w:cs="Times New Roman"/>
                <w:sz w:val="20"/>
                <w:szCs w:val="20"/>
              </w:rPr>
            </w:pPr>
            <w:r w:rsidRPr="00A56D5A">
              <w:rPr>
                <w:rFonts w:ascii="Times New Roman" w:hAnsi="Times New Roman" w:cs="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93499" w:rsidRPr="00C43F7A" w:rsidRDefault="00993499" w:rsidP="00993499">
            <w:pPr>
              <w:spacing w:line="259" w:lineRule="auto"/>
              <w:ind w:left="145"/>
              <w:jc w:val="center"/>
              <w:rPr>
                <w:rFonts w:ascii="Times New Roman" w:hAnsi="Times New Roman" w:cs="Times New Roman"/>
              </w:rPr>
            </w:pPr>
            <w:r w:rsidRPr="00C43F7A">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93499" w:rsidRPr="00C43F7A" w:rsidRDefault="00993499" w:rsidP="00993499">
            <w:pPr>
              <w:spacing w:line="259" w:lineRule="auto"/>
              <w:ind w:left="153"/>
              <w:jc w:val="center"/>
              <w:rPr>
                <w:rFonts w:ascii="Times New Roman" w:hAnsi="Times New Roman" w:cs="Times New Roman"/>
              </w:rPr>
            </w:pPr>
            <w:r w:rsidRPr="00C43F7A">
              <w:rPr>
                <w:rFonts w:ascii="Times New Roman" w:hAnsi="Times New Roman" w:cs="Times New Roman"/>
              </w:rPr>
              <w:t xml:space="preserve">   </w:t>
            </w:r>
          </w:p>
        </w:tc>
      </w:tr>
      <w:tr w:rsidR="00993499" w:rsidRPr="00C43F7A" w:rsidTr="00F14AB8">
        <w:trPr>
          <w:trHeight w:val="435"/>
        </w:trPr>
        <w:tc>
          <w:tcPr>
            <w:tcW w:w="709" w:type="dxa"/>
            <w:tcBorders>
              <w:top w:val="single" w:sz="4" w:space="0" w:color="000000"/>
              <w:left w:val="single" w:sz="4" w:space="0" w:color="000000"/>
              <w:bottom w:val="single" w:sz="4" w:space="0" w:color="000000"/>
              <w:right w:val="single" w:sz="4" w:space="0" w:color="000000"/>
            </w:tcBorders>
          </w:tcPr>
          <w:p w:rsidR="00993499" w:rsidRPr="00A56D5A" w:rsidRDefault="00993499" w:rsidP="00993499">
            <w:pPr>
              <w:spacing w:line="259" w:lineRule="auto"/>
              <w:ind w:left="108"/>
              <w:rPr>
                <w:rFonts w:ascii="Times New Roman" w:hAnsi="Times New Roman" w:cs="Times New Roman"/>
                <w:sz w:val="16"/>
                <w:szCs w:val="16"/>
              </w:rPr>
            </w:pPr>
            <w:r w:rsidRPr="00A56D5A">
              <w:rPr>
                <w:rFonts w:ascii="Times New Roman" w:eastAsia="Calibri" w:hAnsi="Times New Roman" w:cs="Times New Roman"/>
                <w:b/>
                <w:sz w:val="16"/>
                <w:szCs w:val="16"/>
              </w:rPr>
              <w:t xml:space="preserve">17 </w:t>
            </w:r>
          </w:p>
        </w:tc>
        <w:tc>
          <w:tcPr>
            <w:tcW w:w="5954"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spacing w:line="259" w:lineRule="auto"/>
              <w:ind w:left="68"/>
              <w:jc w:val="both"/>
              <w:rPr>
                <w:rFonts w:ascii="Times New Roman" w:hAnsi="Times New Roman" w:cs="Times New Roman"/>
                <w:sz w:val="16"/>
                <w:szCs w:val="16"/>
              </w:rPr>
            </w:pPr>
            <w:r w:rsidRPr="00A56D5A">
              <w:rPr>
                <w:rFonts w:ascii="Times New Roman" w:eastAsia="Calibri" w:hAnsi="Times New Roman" w:cs="Times New Roman"/>
                <w:b/>
                <w:sz w:val="16"/>
                <w:szCs w:val="16"/>
              </w:rPr>
              <w:t>Original de la carta</w:t>
            </w:r>
            <w:r w:rsidRPr="00A56D5A">
              <w:rPr>
                <w:rFonts w:ascii="Times New Roman" w:hAnsi="Times New Roman" w:cs="Times New Roman"/>
                <w:sz w:val="16"/>
                <w:szCs w:val="16"/>
              </w:rPr>
              <w:t xml:space="preserve"> para la manifestación de Cumplimiento de las Normas, conforme al contenido del </w:t>
            </w:r>
            <w:r w:rsidRPr="00A56D5A">
              <w:rPr>
                <w:rFonts w:ascii="Times New Roman" w:eastAsia="Calibri" w:hAnsi="Times New Roman" w:cs="Times New Roman"/>
                <w:b/>
                <w:sz w:val="16"/>
                <w:szCs w:val="16"/>
              </w:rPr>
              <w:t>Apartado J</w:t>
            </w:r>
            <w:r w:rsidRPr="00A56D5A">
              <w:rPr>
                <w:rFonts w:ascii="Times New Roman" w:hAnsi="Times New Roman" w:cs="Times New Roman"/>
                <w:sz w:val="16"/>
                <w:szCs w:val="16"/>
              </w:rPr>
              <w:t xml:space="preserve">. </w:t>
            </w:r>
            <w:r w:rsidRPr="00A56D5A">
              <w:rPr>
                <w:rFonts w:ascii="Times New Roman" w:eastAsia="Calibri" w:hAnsi="Times New Roman" w:cs="Times New Roman"/>
                <w:b/>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993499" w:rsidRPr="00A56D5A" w:rsidRDefault="00993499" w:rsidP="00993499">
            <w:pPr>
              <w:spacing w:line="259" w:lineRule="auto"/>
              <w:ind w:left="78"/>
              <w:jc w:val="center"/>
              <w:rPr>
                <w:rFonts w:ascii="Times New Roman" w:hAnsi="Times New Roman" w:cs="Times New Roman"/>
                <w:sz w:val="20"/>
                <w:szCs w:val="20"/>
              </w:rPr>
            </w:pPr>
            <w:r w:rsidRPr="00A56D5A">
              <w:rPr>
                <w:rFonts w:ascii="Times New Roman" w:hAnsi="Times New Roman" w:cs="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93499" w:rsidRPr="00C43F7A" w:rsidRDefault="00993499" w:rsidP="00993499">
            <w:pPr>
              <w:spacing w:line="259" w:lineRule="auto"/>
              <w:ind w:left="70"/>
              <w:jc w:val="center"/>
              <w:rPr>
                <w:rFonts w:ascii="Times New Roman" w:hAnsi="Times New Roman" w:cs="Times New Roman"/>
              </w:rPr>
            </w:pPr>
            <w:r w:rsidRPr="00C43F7A">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93499" w:rsidRPr="00C43F7A" w:rsidRDefault="00993499" w:rsidP="00993499">
            <w:pPr>
              <w:spacing w:line="259" w:lineRule="auto"/>
              <w:ind w:left="79"/>
              <w:jc w:val="center"/>
              <w:rPr>
                <w:rFonts w:ascii="Times New Roman" w:hAnsi="Times New Roman" w:cs="Times New Roman"/>
              </w:rPr>
            </w:pPr>
            <w:r w:rsidRPr="00C43F7A">
              <w:rPr>
                <w:rFonts w:ascii="Times New Roman" w:hAnsi="Times New Roman" w:cs="Times New Roman"/>
              </w:rPr>
              <w:t xml:space="preserve"> </w:t>
            </w:r>
          </w:p>
        </w:tc>
      </w:tr>
      <w:tr w:rsidR="00993499" w:rsidRPr="00C43F7A" w:rsidTr="00F14AB8">
        <w:trPr>
          <w:trHeight w:val="257"/>
        </w:trPr>
        <w:tc>
          <w:tcPr>
            <w:tcW w:w="709" w:type="dxa"/>
            <w:tcBorders>
              <w:top w:val="single" w:sz="4" w:space="0" w:color="000000"/>
              <w:left w:val="single" w:sz="4" w:space="0" w:color="000000"/>
              <w:bottom w:val="single" w:sz="4" w:space="0" w:color="000000"/>
              <w:right w:val="single" w:sz="4" w:space="0" w:color="000000"/>
            </w:tcBorders>
          </w:tcPr>
          <w:p w:rsidR="00993499" w:rsidRPr="00A56D5A" w:rsidRDefault="00993499" w:rsidP="00993499">
            <w:pPr>
              <w:spacing w:line="259" w:lineRule="auto"/>
              <w:ind w:left="108"/>
              <w:rPr>
                <w:rFonts w:ascii="Times New Roman" w:hAnsi="Times New Roman" w:cs="Times New Roman"/>
                <w:sz w:val="16"/>
                <w:szCs w:val="16"/>
              </w:rPr>
            </w:pPr>
            <w:r w:rsidRPr="00A56D5A">
              <w:rPr>
                <w:rFonts w:ascii="Times New Roman" w:eastAsia="Calibri" w:hAnsi="Times New Roman" w:cs="Times New Roman"/>
                <w:b/>
                <w:sz w:val="16"/>
                <w:szCs w:val="16"/>
              </w:rPr>
              <w:t xml:space="preserve">18 </w:t>
            </w:r>
          </w:p>
        </w:tc>
        <w:tc>
          <w:tcPr>
            <w:tcW w:w="5954"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spacing w:line="259" w:lineRule="auto"/>
              <w:ind w:left="68"/>
              <w:jc w:val="both"/>
              <w:rPr>
                <w:rFonts w:ascii="Times New Roman" w:hAnsi="Times New Roman" w:cs="Times New Roman"/>
                <w:sz w:val="16"/>
                <w:szCs w:val="16"/>
              </w:rPr>
            </w:pPr>
            <w:r w:rsidRPr="00A56D5A">
              <w:rPr>
                <w:rFonts w:ascii="Times New Roman" w:eastAsia="Calibri" w:hAnsi="Times New Roman" w:cs="Times New Roman"/>
                <w:b/>
                <w:sz w:val="16"/>
                <w:szCs w:val="16"/>
              </w:rPr>
              <w:t>Original</w:t>
            </w:r>
            <w:r w:rsidRPr="00A56D5A">
              <w:rPr>
                <w:rFonts w:ascii="Times New Roman" w:hAnsi="Times New Roman" w:cs="Times New Roman"/>
                <w:sz w:val="16"/>
                <w:szCs w:val="16"/>
              </w:rPr>
              <w:t xml:space="preserve"> de la carta de Acreditación de Nacionalidad, conforme al contenido del </w:t>
            </w:r>
            <w:r w:rsidRPr="00A56D5A">
              <w:rPr>
                <w:rFonts w:ascii="Times New Roman" w:eastAsia="Calibri" w:hAnsi="Times New Roman" w:cs="Times New Roman"/>
                <w:b/>
                <w:sz w:val="16"/>
                <w:szCs w:val="16"/>
              </w:rPr>
              <w:t>Apartado K</w:t>
            </w:r>
            <w:r w:rsidRPr="00A56D5A">
              <w:rPr>
                <w:rFonts w:ascii="Times New Roman" w:hAnsi="Times New Roman" w:cs="Times New Roman"/>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993499" w:rsidRPr="00A56D5A" w:rsidRDefault="00993499" w:rsidP="00993499">
            <w:pPr>
              <w:spacing w:line="259" w:lineRule="auto"/>
              <w:ind w:left="152"/>
              <w:jc w:val="center"/>
              <w:rPr>
                <w:rFonts w:ascii="Times New Roman" w:hAnsi="Times New Roman" w:cs="Times New Roman"/>
                <w:sz w:val="20"/>
                <w:szCs w:val="20"/>
              </w:rPr>
            </w:pPr>
            <w:r w:rsidRPr="00A56D5A">
              <w:rPr>
                <w:rFonts w:ascii="Times New Roman" w:hAnsi="Times New Roman" w:cs="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93499" w:rsidRPr="00C43F7A" w:rsidRDefault="00993499" w:rsidP="00993499">
            <w:pPr>
              <w:spacing w:line="259" w:lineRule="auto"/>
              <w:ind w:left="145"/>
              <w:jc w:val="center"/>
              <w:rPr>
                <w:rFonts w:ascii="Times New Roman" w:hAnsi="Times New Roman" w:cs="Times New Roman"/>
              </w:rPr>
            </w:pPr>
            <w:r w:rsidRPr="00C43F7A">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93499" w:rsidRPr="00C43F7A" w:rsidRDefault="00993499" w:rsidP="00993499">
            <w:pPr>
              <w:spacing w:line="259" w:lineRule="auto"/>
              <w:ind w:left="153"/>
              <w:jc w:val="center"/>
              <w:rPr>
                <w:rFonts w:ascii="Times New Roman" w:hAnsi="Times New Roman" w:cs="Times New Roman"/>
              </w:rPr>
            </w:pPr>
            <w:r w:rsidRPr="00C43F7A">
              <w:rPr>
                <w:rFonts w:ascii="Times New Roman" w:hAnsi="Times New Roman" w:cs="Times New Roman"/>
              </w:rPr>
              <w:t xml:space="preserve">   </w:t>
            </w:r>
          </w:p>
        </w:tc>
      </w:tr>
      <w:tr w:rsidR="00993499" w:rsidRPr="00C43F7A" w:rsidTr="00F14AB8">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108"/>
              <w:rPr>
                <w:rFonts w:ascii="Times New Roman" w:hAnsi="Times New Roman" w:cs="Times New Roman"/>
                <w:sz w:val="16"/>
                <w:szCs w:val="16"/>
              </w:rPr>
            </w:pPr>
            <w:r w:rsidRPr="00A56D5A">
              <w:rPr>
                <w:rFonts w:ascii="Times New Roman" w:eastAsia="Calibri" w:hAnsi="Times New Roman" w:cs="Times New Roman"/>
                <w:b/>
                <w:sz w:val="16"/>
                <w:szCs w:val="16"/>
              </w:rPr>
              <w:t xml:space="preserve">19 </w:t>
            </w:r>
          </w:p>
        </w:tc>
        <w:tc>
          <w:tcPr>
            <w:tcW w:w="5954"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spacing w:line="259" w:lineRule="auto"/>
              <w:ind w:left="68"/>
              <w:jc w:val="both"/>
              <w:rPr>
                <w:rFonts w:ascii="Times New Roman" w:hAnsi="Times New Roman" w:cs="Times New Roman"/>
                <w:sz w:val="16"/>
                <w:szCs w:val="16"/>
              </w:rPr>
            </w:pPr>
            <w:r w:rsidRPr="00A56D5A">
              <w:rPr>
                <w:rFonts w:ascii="Times New Roman" w:eastAsia="Calibri" w:hAnsi="Times New Roman" w:cs="Times New Roman"/>
                <w:b/>
                <w:sz w:val="16"/>
                <w:szCs w:val="16"/>
              </w:rPr>
              <w:t xml:space="preserve"> Original </w:t>
            </w:r>
            <w:r w:rsidRPr="00A56D5A">
              <w:rPr>
                <w:rFonts w:ascii="Times New Roman" w:hAnsi="Times New Roman" w:cs="Times New Roman"/>
                <w:sz w:val="16"/>
                <w:szCs w:val="16"/>
              </w:rPr>
              <w:t xml:space="preserve">del formato donde se afirmen o nieguen vínculos con servidores públicos,  </w:t>
            </w:r>
            <w:r w:rsidRPr="00A56D5A">
              <w:rPr>
                <w:rFonts w:ascii="Times New Roman" w:eastAsia="Calibri" w:hAnsi="Times New Roman" w:cs="Times New Roman"/>
                <w:b/>
                <w:sz w:val="16"/>
                <w:szCs w:val="16"/>
              </w:rPr>
              <w:t>conforme al Apartado L.</w:t>
            </w:r>
            <w:r w:rsidRPr="00A56D5A">
              <w:rPr>
                <w:rFonts w:ascii="Times New Roman" w:hAnsi="Times New Roman" w:cs="Times New Roman"/>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152"/>
              <w:jc w:val="center"/>
              <w:rPr>
                <w:rFonts w:ascii="Times New Roman" w:hAnsi="Times New Roman" w:cs="Times New Roman"/>
                <w:sz w:val="20"/>
                <w:szCs w:val="20"/>
              </w:rPr>
            </w:pPr>
            <w:r w:rsidRPr="00A56D5A">
              <w:rPr>
                <w:rFonts w:ascii="Times New Roman" w:hAnsi="Times New Roman" w:cs="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145"/>
              <w:jc w:val="center"/>
              <w:rPr>
                <w:rFonts w:ascii="Times New Roman" w:hAnsi="Times New Roman" w:cs="Times New Roman"/>
              </w:rPr>
            </w:pPr>
            <w:r w:rsidRPr="00C43F7A">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153"/>
              <w:jc w:val="center"/>
              <w:rPr>
                <w:rFonts w:ascii="Times New Roman" w:hAnsi="Times New Roman" w:cs="Times New Roman"/>
              </w:rPr>
            </w:pPr>
            <w:r w:rsidRPr="00C43F7A">
              <w:rPr>
                <w:rFonts w:ascii="Times New Roman" w:hAnsi="Times New Roman" w:cs="Times New Roman"/>
              </w:rPr>
              <w:t xml:space="preserve">   </w:t>
            </w:r>
          </w:p>
        </w:tc>
      </w:tr>
      <w:tr w:rsidR="00993499" w:rsidRPr="00C43F7A" w:rsidTr="00F14AB8">
        <w:trPr>
          <w:trHeight w:val="271"/>
        </w:trPr>
        <w:tc>
          <w:tcPr>
            <w:tcW w:w="709" w:type="dxa"/>
            <w:tcBorders>
              <w:top w:val="single" w:sz="4" w:space="0" w:color="000000"/>
              <w:left w:val="single" w:sz="4" w:space="0" w:color="000000"/>
              <w:bottom w:val="single" w:sz="4" w:space="0" w:color="000000"/>
              <w:right w:val="single" w:sz="4" w:space="0" w:color="000000"/>
            </w:tcBorders>
          </w:tcPr>
          <w:p w:rsidR="00993499" w:rsidRPr="00A56D5A" w:rsidRDefault="00993499" w:rsidP="00993499">
            <w:pPr>
              <w:spacing w:line="259" w:lineRule="auto"/>
              <w:ind w:left="108"/>
              <w:rPr>
                <w:rFonts w:ascii="Times New Roman" w:hAnsi="Times New Roman" w:cs="Times New Roman"/>
                <w:sz w:val="16"/>
                <w:szCs w:val="16"/>
              </w:rPr>
            </w:pPr>
            <w:r w:rsidRPr="00A56D5A">
              <w:rPr>
                <w:rFonts w:ascii="Times New Roman" w:eastAsia="Calibri" w:hAnsi="Times New Roman" w:cs="Times New Roman"/>
                <w:b/>
                <w:sz w:val="16"/>
                <w:szCs w:val="16"/>
              </w:rPr>
              <w:t xml:space="preserve">20 </w:t>
            </w:r>
          </w:p>
        </w:tc>
        <w:tc>
          <w:tcPr>
            <w:tcW w:w="5954"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spacing w:line="259" w:lineRule="auto"/>
              <w:ind w:left="68"/>
              <w:jc w:val="both"/>
              <w:rPr>
                <w:rFonts w:ascii="Times New Roman" w:hAnsi="Times New Roman" w:cs="Times New Roman"/>
                <w:sz w:val="16"/>
                <w:szCs w:val="16"/>
              </w:rPr>
            </w:pPr>
            <w:r w:rsidRPr="00A56D5A">
              <w:rPr>
                <w:rFonts w:ascii="Times New Roman" w:eastAsia="Calibri" w:hAnsi="Times New Roman" w:cs="Times New Roman"/>
                <w:b/>
                <w:sz w:val="16"/>
                <w:szCs w:val="16"/>
              </w:rPr>
              <w:t>Original</w:t>
            </w:r>
            <w:r w:rsidRPr="00A56D5A">
              <w:rPr>
                <w:rFonts w:ascii="Times New Roman" w:hAnsi="Times New Roman" w:cs="Times New Roman"/>
                <w:sz w:val="16"/>
                <w:szCs w:val="16"/>
              </w:rPr>
              <w:t xml:space="preserve"> de la  Carta Responsiva, conforme al contenido del </w:t>
            </w:r>
            <w:r w:rsidRPr="00A56D5A">
              <w:rPr>
                <w:rFonts w:ascii="Times New Roman" w:eastAsia="Calibri" w:hAnsi="Times New Roman" w:cs="Times New Roman"/>
                <w:b/>
                <w:sz w:val="16"/>
                <w:szCs w:val="16"/>
              </w:rPr>
              <w:t>Apartado M</w:t>
            </w:r>
            <w:r w:rsidRPr="00A56D5A">
              <w:rPr>
                <w:rFonts w:ascii="Times New Roman" w:hAnsi="Times New Roman" w:cs="Times New Roman"/>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993499" w:rsidRPr="00A56D5A" w:rsidRDefault="00993499" w:rsidP="00993499">
            <w:pPr>
              <w:spacing w:line="259" w:lineRule="auto"/>
              <w:ind w:left="152"/>
              <w:jc w:val="center"/>
              <w:rPr>
                <w:rFonts w:ascii="Times New Roman" w:hAnsi="Times New Roman" w:cs="Times New Roman"/>
                <w:sz w:val="20"/>
                <w:szCs w:val="20"/>
              </w:rPr>
            </w:pPr>
            <w:r w:rsidRPr="00A56D5A">
              <w:rPr>
                <w:rFonts w:ascii="Times New Roman" w:hAnsi="Times New Roman" w:cs="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93499" w:rsidRPr="00C43F7A" w:rsidRDefault="00993499" w:rsidP="00993499">
            <w:pPr>
              <w:spacing w:line="259" w:lineRule="auto"/>
              <w:ind w:left="145"/>
              <w:jc w:val="center"/>
              <w:rPr>
                <w:rFonts w:ascii="Times New Roman" w:hAnsi="Times New Roman" w:cs="Times New Roman"/>
              </w:rPr>
            </w:pPr>
            <w:r w:rsidRPr="00C43F7A">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93499" w:rsidRPr="00C43F7A" w:rsidRDefault="00993499" w:rsidP="00993499">
            <w:pPr>
              <w:spacing w:line="259" w:lineRule="auto"/>
              <w:ind w:left="153"/>
              <w:jc w:val="center"/>
              <w:rPr>
                <w:rFonts w:ascii="Times New Roman" w:hAnsi="Times New Roman" w:cs="Times New Roman"/>
              </w:rPr>
            </w:pPr>
            <w:r w:rsidRPr="00C43F7A">
              <w:rPr>
                <w:rFonts w:ascii="Times New Roman" w:hAnsi="Times New Roman" w:cs="Times New Roman"/>
              </w:rPr>
              <w:t xml:space="preserve">   </w:t>
            </w:r>
          </w:p>
        </w:tc>
      </w:tr>
      <w:tr w:rsidR="00993499" w:rsidRPr="00C43F7A" w:rsidTr="00F14AB8">
        <w:trPr>
          <w:trHeight w:val="490"/>
        </w:trPr>
        <w:tc>
          <w:tcPr>
            <w:tcW w:w="709"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108"/>
              <w:rPr>
                <w:rFonts w:ascii="Times New Roman" w:hAnsi="Times New Roman" w:cs="Times New Roman"/>
                <w:sz w:val="16"/>
                <w:szCs w:val="16"/>
              </w:rPr>
            </w:pPr>
            <w:r w:rsidRPr="00A56D5A">
              <w:rPr>
                <w:rFonts w:ascii="Times New Roman" w:eastAsia="Calibri" w:hAnsi="Times New Roman" w:cs="Times New Roman"/>
                <w:b/>
                <w:sz w:val="16"/>
                <w:szCs w:val="16"/>
              </w:rPr>
              <w:t xml:space="preserve">21 </w:t>
            </w:r>
          </w:p>
        </w:tc>
        <w:tc>
          <w:tcPr>
            <w:tcW w:w="5954"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spacing w:line="259" w:lineRule="auto"/>
              <w:ind w:left="68"/>
              <w:jc w:val="both"/>
              <w:rPr>
                <w:rFonts w:ascii="Times New Roman" w:hAnsi="Times New Roman" w:cs="Times New Roman"/>
                <w:sz w:val="16"/>
                <w:szCs w:val="16"/>
              </w:rPr>
            </w:pPr>
            <w:r w:rsidRPr="00A56D5A">
              <w:rPr>
                <w:rFonts w:ascii="Times New Roman" w:hAnsi="Times New Roman" w:cs="Times New Roman"/>
                <w:sz w:val="16"/>
                <w:szCs w:val="16"/>
              </w:rPr>
              <w:t xml:space="preserve">Original de la carta de Manifestación de la estratificación de Micro, Pequeña o Mediana Empresa (MIPYMES), conforme al contenido del </w:t>
            </w:r>
            <w:r w:rsidRPr="00A56D5A">
              <w:rPr>
                <w:rFonts w:ascii="Times New Roman" w:eastAsia="Calibri" w:hAnsi="Times New Roman" w:cs="Times New Roman"/>
                <w:b/>
                <w:sz w:val="16"/>
                <w:szCs w:val="16"/>
              </w:rPr>
              <w:t>Apartado N</w:t>
            </w:r>
            <w:r w:rsidRPr="00A56D5A">
              <w:rPr>
                <w:rFonts w:ascii="Times New Roman" w:hAnsi="Times New Roman" w:cs="Times New Roman"/>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152"/>
              <w:jc w:val="center"/>
              <w:rPr>
                <w:rFonts w:ascii="Times New Roman" w:hAnsi="Times New Roman" w:cs="Times New Roman"/>
                <w:sz w:val="20"/>
                <w:szCs w:val="20"/>
              </w:rPr>
            </w:pPr>
            <w:r w:rsidRPr="00A56D5A">
              <w:rPr>
                <w:rFonts w:ascii="Times New Roman" w:hAnsi="Times New Roman" w:cs="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145"/>
              <w:jc w:val="center"/>
              <w:rPr>
                <w:rFonts w:ascii="Times New Roman" w:hAnsi="Times New Roman" w:cs="Times New Roman"/>
              </w:rPr>
            </w:pPr>
            <w:r w:rsidRPr="00C43F7A">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153"/>
              <w:jc w:val="center"/>
              <w:rPr>
                <w:rFonts w:ascii="Times New Roman" w:hAnsi="Times New Roman" w:cs="Times New Roman"/>
              </w:rPr>
            </w:pPr>
            <w:r w:rsidRPr="00C43F7A">
              <w:rPr>
                <w:rFonts w:ascii="Times New Roman" w:hAnsi="Times New Roman" w:cs="Times New Roman"/>
              </w:rPr>
              <w:t xml:space="preserve">   </w:t>
            </w:r>
          </w:p>
        </w:tc>
      </w:tr>
      <w:tr w:rsidR="00993499" w:rsidRPr="00C43F7A" w:rsidTr="00F14AB8">
        <w:trPr>
          <w:trHeight w:val="492"/>
        </w:trPr>
        <w:tc>
          <w:tcPr>
            <w:tcW w:w="709"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108"/>
              <w:rPr>
                <w:rFonts w:ascii="Times New Roman" w:hAnsi="Times New Roman" w:cs="Times New Roman"/>
                <w:sz w:val="16"/>
                <w:szCs w:val="16"/>
              </w:rPr>
            </w:pPr>
            <w:r w:rsidRPr="00A56D5A">
              <w:rPr>
                <w:rFonts w:ascii="Times New Roman" w:eastAsia="Calibri" w:hAnsi="Times New Roman" w:cs="Times New Roman"/>
                <w:b/>
                <w:sz w:val="16"/>
                <w:szCs w:val="16"/>
              </w:rPr>
              <w:t xml:space="preserve">22 </w:t>
            </w:r>
          </w:p>
        </w:tc>
        <w:tc>
          <w:tcPr>
            <w:tcW w:w="5954"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spacing w:line="259" w:lineRule="auto"/>
              <w:ind w:left="68"/>
              <w:jc w:val="both"/>
              <w:rPr>
                <w:rFonts w:ascii="Times New Roman" w:hAnsi="Times New Roman" w:cs="Times New Roman"/>
                <w:sz w:val="16"/>
                <w:szCs w:val="16"/>
              </w:rPr>
            </w:pPr>
            <w:r w:rsidRPr="00A56D5A">
              <w:rPr>
                <w:rFonts w:ascii="Times New Roman" w:eastAsia="Calibri" w:hAnsi="Times New Roman" w:cs="Times New Roman"/>
                <w:b/>
                <w:sz w:val="16"/>
                <w:szCs w:val="16"/>
              </w:rPr>
              <w:t>Original</w:t>
            </w:r>
            <w:r w:rsidRPr="00A56D5A">
              <w:rPr>
                <w:rFonts w:ascii="Times New Roman" w:hAnsi="Times New Roman" w:cs="Times New Roman"/>
                <w:sz w:val="16"/>
                <w:szCs w:val="16"/>
              </w:rPr>
              <w:t xml:space="preserve"> de la carta para el señalamiento de Domicilio Fiscal del Licitante, conforme al contenido del </w:t>
            </w:r>
            <w:r w:rsidRPr="00A56D5A">
              <w:rPr>
                <w:rFonts w:ascii="Times New Roman" w:eastAsia="Calibri" w:hAnsi="Times New Roman" w:cs="Times New Roman"/>
                <w:b/>
                <w:sz w:val="16"/>
                <w:szCs w:val="16"/>
              </w:rPr>
              <w:t>Apartado Ñ</w:t>
            </w:r>
            <w:r w:rsidRPr="00A56D5A">
              <w:rPr>
                <w:rFonts w:ascii="Times New Roman" w:hAnsi="Times New Roman" w:cs="Times New Roman"/>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152"/>
              <w:jc w:val="center"/>
              <w:rPr>
                <w:rFonts w:ascii="Times New Roman" w:hAnsi="Times New Roman" w:cs="Times New Roman"/>
                <w:sz w:val="20"/>
                <w:szCs w:val="20"/>
              </w:rPr>
            </w:pPr>
            <w:r w:rsidRPr="00A56D5A">
              <w:rPr>
                <w:rFonts w:ascii="Times New Roman" w:hAnsi="Times New Roman" w:cs="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145"/>
              <w:jc w:val="center"/>
              <w:rPr>
                <w:rFonts w:ascii="Times New Roman" w:hAnsi="Times New Roman" w:cs="Times New Roman"/>
              </w:rPr>
            </w:pPr>
            <w:r w:rsidRPr="00C43F7A">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153"/>
              <w:jc w:val="center"/>
              <w:rPr>
                <w:rFonts w:ascii="Times New Roman" w:hAnsi="Times New Roman" w:cs="Times New Roman"/>
              </w:rPr>
            </w:pPr>
            <w:r w:rsidRPr="00C43F7A">
              <w:rPr>
                <w:rFonts w:ascii="Times New Roman" w:hAnsi="Times New Roman" w:cs="Times New Roman"/>
              </w:rPr>
              <w:t xml:space="preserve">   </w:t>
            </w:r>
          </w:p>
        </w:tc>
      </w:tr>
      <w:tr w:rsidR="00993499" w:rsidRPr="00C43F7A" w:rsidTr="00F14AB8">
        <w:trPr>
          <w:trHeight w:val="492"/>
        </w:trPr>
        <w:tc>
          <w:tcPr>
            <w:tcW w:w="709"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108"/>
              <w:rPr>
                <w:rFonts w:ascii="Times New Roman" w:hAnsi="Times New Roman" w:cs="Times New Roman"/>
                <w:sz w:val="16"/>
                <w:szCs w:val="16"/>
              </w:rPr>
            </w:pPr>
            <w:r w:rsidRPr="00A56D5A">
              <w:rPr>
                <w:rFonts w:ascii="Times New Roman" w:eastAsia="Calibri" w:hAnsi="Times New Roman" w:cs="Times New Roman"/>
                <w:b/>
                <w:sz w:val="16"/>
                <w:szCs w:val="16"/>
              </w:rPr>
              <w:t xml:space="preserve">23 </w:t>
            </w:r>
          </w:p>
        </w:tc>
        <w:tc>
          <w:tcPr>
            <w:tcW w:w="5954"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spacing w:line="259" w:lineRule="auto"/>
              <w:ind w:left="68"/>
              <w:jc w:val="both"/>
              <w:rPr>
                <w:rFonts w:ascii="Times New Roman" w:hAnsi="Times New Roman" w:cs="Times New Roman"/>
                <w:sz w:val="16"/>
                <w:szCs w:val="16"/>
              </w:rPr>
            </w:pPr>
            <w:r w:rsidRPr="00A56D5A">
              <w:rPr>
                <w:rFonts w:ascii="Times New Roman" w:eastAsia="Calibri" w:hAnsi="Times New Roman" w:cs="Times New Roman"/>
                <w:b/>
                <w:sz w:val="16"/>
                <w:szCs w:val="16"/>
              </w:rPr>
              <w:t>Original</w:t>
            </w:r>
            <w:r w:rsidRPr="00A56D5A">
              <w:rPr>
                <w:rFonts w:ascii="Times New Roman" w:hAnsi="Times New Roman" w:cs="Times New Roman"/>
                <w:sz w:val="16"/>
                <w:szCs w:val="16"/>
              </w:rPr>
              <w:t xml:space="preserve"> de la carta de aceptación de visita domiciliaria al Licitante, conforme al contenido del </w:t>
            </w:r>
            <w:r w:rsidRPr="00A56D5A">
              <w:rPr>
                <w:rFonts w:ascii="Times New Roman" w:eastAsia="Calibri" w:hAnsi="Times New Roman" w:cs="Times New Roman"/>
                <w:b/>
                <w:sz w:val="16"/>
                <w:szCs w:val="16"/>
              </w:rPr>
              <w:t>Apartado O</w:t>
            </w:r>
            <w:r w:rsidRPr="00A56D5A">
              <w:rPr>
                <w:rFonts w:ascii="Times New Roman" w:hAnsi="Times New Roman" w:cs="Times New Roman"/>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152"/>
              <w:jc w:val="center"/>
              <w:rPr>
                <w:rFonts w:ascii="Times New Roman" w:hAnsi="Times New Roman" w:cs="Times New Roman"/>
                <w:sz w:val="20"/>
                <w:szCs w:val="20"/>
              </w:rPr>
            </w:pPr>
            <w:r w:rsidRPr="00A56D5A">
              <w:rPr>
                <w:rFonts w:ascii="Times New Roman" w:hAnsi="Times New Roman" w:cs="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145"/>
              <w:jc w:val="center"/>
              <w:rPr>
                <w:rFonts w:ascii="Times New Roman" w:hAnsi="Times New Roman" w:cs="Times New Roman"/>
              </w:rPr>
            </w:pPr>
            <w:r w:rsidRPr="00C43F7A">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153"/>
              <w:jc w:val="center"/>
              <w:rPr>
                <w:rFonts w:ascii="Times New Roman" w:hAnsi="Times New Roman" w:cs="Times New Roman"/>
              </w:rPr>
            </w:pPr>
            <w:r w:rsidRPr="00C43F7A">
              <w:rPr>
                <w:rFonts w:ascii="Times New Roman" w:hAnsi="Times New Roman" w:cs="Times New Roman"/>
              </w:rPr>
              <w:t xml:space="preserve">   </w:t>
            </w:r>
          </w:p>
        </w:tc>
      </w:tr>
      <w:tr w:rsidR="00993499" w:rsidRPr="00C43F7A" w:rsidTr="00F14AB8">
        <w:trPr>
          <w:trHeight w:val="492"/>
        </w:trPr>
        <w:tc>
          <w:tcPr>
            <w:tcW w:w="709"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108"/>
              <w:rPr>
                <w:rFonts w:ascii="Times New Roman" w:hAnsi="Times New Roman" w:cs="Times New Roman"/>
                <w:sz w:val="16"/>
                <w:szCs w:val="16"/>
              </w:rPr>
            </w:pPr>
            <w:r w:rsidRPr="00A56D5A">
              <w:rPr>
                <w:rFonts w:ascii="Times New Roman" w:eastAsia="Calibri" w:hAnsi="Times New Roman" w:cs="Times New Roman"/>
                <w:b/>
                <w:sz w:val="16"/>
                <w:szCs w:val="16"/>
              </w:rPr>
              <w:t xml:space="preserve">24 </w:t>
            </w:r>
          </w:p>
        </w:tc>
        <w:tc>
          <w:tcPr>
            <w:tcW w:w="5954" w:type="dxa"/>
            <w:tcBorders>
              <w:top w:val="single" w:sz="4" w:space="0" w:color="000000"/>
              <w:left w:val="single" w:sz="4" w:space="0" w:color="000000"/>
              <w:bottom w:val="single" w:sz="4" w:space="0" w:color="000000"/>
              <w:right w:val="single" w:sz="4" w:space="0" w:color="000000"/>
            </w:tcBorders>
          </w:tcPr>
          <w:p w:rsidR="00993499" w:rsidRPr="00A56D5A" w:rsidRDefault="00993499" w:rsidP="00C43F7A">
            <w:pPr>
              <w:spacing w:line="259" w:lineRule="auto"/>
              <w:ind w:left="68"/>
              <w:jc w:val="both"/>
              <w:rPr>
                <w:rFonts w:ascii="Times New Roman" w:hAnsi="Times New Roman" w:cs="Times New Roman"/>
                <w:sz w:val="16"/>
                <w:szCs w:val="16"/>
              </w:rPr>
            </w:pPr>
            <w:r w:rsidRPr="00A56D5A">
              <w:rPr>
                <w:rFonts w:ascii="Times New Roman" w:eastAsia="Calibri" w:hAnsi="Times New Roman" w:cs="Times New Roman"/>
                <w:b/>
                <w:sz w:val="16"/>
                <w:szCs w:val="16"/>
              </w:rPr>
              <w:t>Original</w:t>
            </w:r>
            <w:r w:rsidRPr="00A56D5A">
              <w:rPr>
                <w:rFonts w:ascii="Times New Roman" w:hAnsi="Times New Roman" w:cs="Times New Roman"/>
                <w:sz w:val="16"/>
                <w:szCs w:val="16"/>
              </w:rPr>
              <w:t xml:space="preserve"> de la carta para la Manifestación del Periodo de Validez de la Oferta, conforme al contenido del </w:t>
            </w:r>
            <w:r w:rsidRPr="00A56D5A">
              <w:rPr>
                <w:rFonts w:ascii="Times New Roman" w:eastAsia="Calibri" w:hAnsi="Times New Roman" w:cs="Times New Roman"/>
                <w:b/>
                <w:sz w:val="16"/>
                <w:szCs w:val="16"/>
              </w:rPr>
              <w:t>Apartado P</w:t>
            </w:r>
            <w:r w:rsidRPr="00A56D5A">
              <w:rPr>
                <w:rFonts w:ascii="Times New Roman" w:hAnsi="Times New Roman" w:cs="Times New Roman"/>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152"/>
              <w:jc w:val="center"/>
              <w:rPr>
                <w:rFonts w:ascii="Times New Roman" w:hAnsi="Times New Roman" w:cs="Times New Roman"/>
                <w:sz w:val="20"/>
                <w:szCs w:val="20"/>
              </w:rPr>
            </w:pPr>
            <w:r w:rsidRPr="00A56D5A">
              <w:rPr>
                <w:rFonts w:ascii="Times New Roman" w:hAnsi="Times New Roman" w:cs="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145"/>
              <w:jc w:val="center"/>
              <w:rPr>
                <w:rFonts w:ascii="Times New Roman" w:hAnsi="Times New Roman" w:cs="Times New Roman"/>
              </w:rPr>
            </w:pPr>
            <w:r w:rsidRPr="00C43F7A">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93499" w:rsidRPr="00C43F7A" w:rsidRDefault="00993499" w:rsidP="00993499">
            <w:pPr>
              <w:spacing w:line="259" w:lineRule="auto"/>
              <w:ind w:left="-201" w:right="-333"/>
              <w:rPr>
                <w:rFonts w:ascii="Times New Roman" w:hAnsi="Times New Roman" w:cs="Times New Roman"/>
              </w:rPr>
            </w:pPr>
          </w:p>
        </w:tc>
      </w:tr>
      <w:tr w:rsidR="00993499" w:rsidRPr="00C43F7A" w:rsidTr="00F14AB8">
        <w:trPr>
          <w:trHeight w:val="492"/>
        </w:trPr>
        <w:tc>
          <w:tcPr>
            <w:tcW w:w="709"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108"/>
              <w:rPr>
                <w:rFonts w:ascii="Times New Roman" w:hAnsi="Times New Roman" w:cs="Times New Roman"/>
                <w:sz w:val="16"/>
                <w:szCs w:val="16"/>
              </w:rPr>
            </w:pPr>
            <w:r w:rsidRPr="00A56D5A">
              <w:rPr>
                <w:rFonts w:ascii="Times New Roman" w:eastAsia="Calibri" w:hAnsi="Times New Roman" w:cs="Times New Roman"/>
                <w:b/>
                <w:sz w:val="16"/>
                <w:szCs w:val="16"/>
              </w:rPr>
              <w:t xml:space="preserve">25 </w:t>
            </w:r>
          </w:p>
        </w:tc>
        <w:tc>
          <w:tcPr>
            <w:tcW w:w="5954" w:type="dxa"/>
            <w:tcBorders>
              <w:top w:val="single" w:sz="4" w:space="0" w:color="000000"/>
              <w:left w:val="single" w:sz="4" w:space="0" w:color="000000"/>
              <w:bottom w:val="single" w:sz="4" w:space="0" w:color="000000"/>
              <w:right w:val="single" w:sz="4" w:space="0" w:color="000000"/>
            </w:tcBorders>
          </w:tcPr>
          <w:p w:rsidR="00993499" w:rsidRPr="00A56D5A" w:rsidRDefault="00993499" w:rsidP="00674494">
            <w:pPr>
              <w:spacing w:after="11" w:line="259" w:lineRule="auto"/>
              <w:ind w:left="68"/>
              <w:jc w:val="both"/>
              <w:rPr>
                <w:rFonts w:ascii="Times New Roman" w:hAnsi="Times New Roman" w:cs="Times New Roman"/>
                <w:sz w:val="16"/>
                <w:szCs w:val="16"/>
              </w:rPr>
            </w:pPr>
            <w:r w:rsidRPr="00A56D5A">
              <w:rPr>
                <w:rFonts w:ascii="Times New Roman" w:eastAsia="Calibri" w:hAnsi="Times New Roman" w:cs="Times New Roman"/>
                <w:b/>
                <w:sz w:val="16"/>
                <w:szCs w:val="16"/>
              </w:rPr>
              <w:t>Original</w:t>
            </w:r>
            <w:r w:rsidRPr="00A56D5A">
              <w:rPr>
                <w:rFonts w:ascii="Times New Roman" w:hAnsi="Times New Roman" w:cs="Times New Roman"/>
                <w:sz w:val="16"/>
                <w:szCs w:val="16"/>
              </w:rPr>
              <w:t xml:space="preserve"> de la carta para la Manifestación de Capacidad, conforme al contenido del </w:t>
            </w:r>
            <w:r w:rsidRPr="00A56D5A">
              <w:rPr>
                <w:rFonts w:ascii="Times New Roman" w:eastAsia="Calibri" w:hAnsi="Times New Roman" w:cs="Times New Roman"/>
                <w:b/>
                <w:sz w:val="16"/>
                <w:szCs w:val="16"/>
              </w:rPr>
              <w:t xml:space="preserve">Apartado </w:t>
            </w:r>
          </w:p>
          <w:p w:rsidR="00993499" w:rsidRPr="00A56D5A" w:rsidRDefault="00993499" w:rsidP="00674494">
            <w:pPr>
              <w:spacing w:line="259" w:lineRule="auto"/>
              <w:ind w:left="68"/>
              <w:jc w:val="both"/>
              <w:rPr>
                <w:rFonts w:ascii="Times New Roman" w:hAnsi="Times New Roman" w:cs="Times New Roman"/>
                <w:sz w:val="16"/>
                <w:szCs w:val="16"/>
              </w:rPr>
            </w:pPr>
            <w:r w:rsidRPr="00A56D5A">
              <w:rPr>
                <w:rFonts w:ascii="Times New Roman" w:eastAsia="Calibri" w:hAnsi="Times New Roman" w:cs="Times New Roman"/>
                <w:b/>
                <w:sz w:val="16"/>
                <w:szCs w:val="16"/>
              </w:rPr>
              <w:t>Q</w:t>
            </w:r>
            <w:r w:rsidRPr="00A56D5A">
              <w:rPr>
                <w:rFonts w:ascii="Times New Roman" w:hAnsi="Times New Roman" w:cs="Times New Roman"/>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152"/>
              <w:jc w:val="center"/>
              <w:rPr>
                <w:rFonts w:ascii="Times New Roman" w:hAnsi="Times New Roman" w:cs="Times New Roman"/>
              </w:rPr>
            </w:pPr>
            <w:r w:rsidRPr="00C43F7A">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145"/>
              <w:jc w:val="center"/>
              <w:rPr>
                <w:rFonts w:ascii="Times New Roman" w:hAnsi="Times New Roman" w:cs="Times New Roman"/>
              </w:rPr>
            </w:pPr>
            <w:r w:rsidRPr="00C43F7A">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153"/>
              <w:jc w:val="center"/>
              <w:rPr>
                <w:rFonts w:ascii="Times New Roman" w:hAnsi="Times New Roman" w:cs="Times New Roman"/>
              </w:rPr>
            </w:pPr>
            <w:r w:rsidRPr="00C43F7A">
              <w:rPr>
                <w:rFonts w:ascii="Times New Roman" w:hAnsi="Times New Roman" w:cs="Times New Roman"/>
              </w:rPr>
              <w:t xml:space="preserve">   </w:t>
            </w:r>
          </w:p>
        </w:tc>
      </w:tr>
      <w:tr w:rsidR="00993499" w:rsidRPr="00C43F7A" w:rsidTr="00F14AB8">
        <w:trPr>
          <w:trHeight w:val="490"/>
        </w:trPr>
        <w:tc>
          <w:tcPr>
            <w:tcW w:w="709"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108"/>
              <w:rPr>
                <w:rFonts w:ascii="Times New Roman" w:hAnsi="Times New Roman" w:cs="Times New Roman"/>
                <w:sz w:val="16"/>
                <w:szCs w:val="16"/>
              </w:rPr>
            </w:pPr>
            <w:r w:rsidRPr="00A56D5A">
              <w:rPr>
                <w:rFonts w:ascii="Times New Roman" w:eastAsia="Calibri" w:hAnsi="Times New Roman" w:cs="Times New Roman"/>
                <w:b/>
                <w:sz w:val="16"/>
                <w:szCs w:val="16"/>
              </w:rPr>
              <w:t xml:space="preserve">26 </w:t>
            </w:r>
          </w:p>
        </w:tc>
        <w:tc>
          <w:tcPr>
            <w:tcW w:w="5954" w:type="dxa"/>
            <w:tcBorders>
              <w:top w:val="single" w:sz="4" w:space="0" w:color="000000"/>
              <w:left w:val="single" w:sz="4" w:space="0" w:color="000000"/>
              <w:bottom w:val="single" w:sz="4" w:space="0" w:color="000000"/>
              <w:right w:val="single" w:sz="4" w:space="0" w:color="000000"/>
            </w:tcBorders>
          </w:tcPr>
          <w:p w:rsidR="00993499" w:rsidRPr="00A56D5A" w:rsidRDefault="00993499" w:rsidP="00674494">
            <w:pPr>
              <w:spacing w:line="259" w:lineRule="auto"/>
              <w:ind w:left="68"/>
              <w:jc w:val="both"/>
              <w:rPr>
                <w:rFonts w:ascii="Times New Roman" w:hAnsi="Times New Roman" w:cs="Times New Roman"/>
                <w:sz w:val="16"/>
                <w:szCs w:val="16"/>
              </w:rPr>
            </w:pPr>
            <w:r w:rsidRPr="00A56D5A">
              <w:rPr>
                <w:rFonts w:ascii="Times New Roman" w:eastAsia="Calibri" w:hAnsi="Times New Roman" w:cs="Times New Roman"/>
                <w:b/>
                <w:sz w:val="16"/>
                <w:szCs w:val="16"/>
              </w:rPr>
              <w:t>Original</w:t>
            </w:r>
            <w:r w:rsidRPr="00A56D5A">
              <w:rPr>
                <w:rFonts w:ascii="Times New Roman" w:hAnsi="Times New Roman" w:cs="Times New Roman"/>
                <w:sz w:val="16"/>
                <w:szCs w:val="16"/>
              </w:rPr>
              <w:t xml:space="preserve"> de la carta para la Manifestación de que no se cotiza en condiciones de prácticas desleales, conforme al </w:t>
            </w:r>
            <w:r w:rsidRPr="00A56D5A">
              <w:rPr>
                <w:rFonts w:ascii="Times New Roman" w:eastAsia="Calibri" w:hAnsi="Times New Roman" w:cs="Times New Roman"/>
                <w:b/>
                <w:sz w:val="16"/>
                <w:szCs w:val="16"/>
              </w:rPr>
              <w:t>Apartado R</w:t>
            </w:r>
            <w:r w:rsidRPr="00A56D5A">
              <w:rPr>
                <w:rFonts w:ascii="Times New Roman" w:hAnsi="Times New Roman" w:cs="Times New Roman"/>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152"/>
              <w:jc w:val="center"/>
              <w:rPr>
                <w:rFonts w:ascii="Times New Roman" w:hAnsi="Times New Roman" w:cs="Times New Roman"/>
              </w:rPr>
            </w:pPr>
            <w:r w:rsidRPr="00C43F7A">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145"/>
              <w:jc w:val="center"/>
              <w:rPr>
                <w:rFonts w:ascii="Times New Roman" w:hAnsi="Times New Roman" w:cs="Times New Roman"/>
              </w:rPr>
            </w:pPr>
            <w:r w:rsidRPr="00C43F7A">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153"/>
              <w:jc w:val="center"/>
              <w:rPr>
                <w:rFonts w:ascii="Times New Roman" w:hAnsi="Times New Roman" w:cs="Times New Roman"/>
              </w:rPr>
            </w:pPr>
            <w:r w:rsidRPr="00C43F7A">
              <w:rPr>
                <w:rFonts w:ascii="Times New Roman" w:hAnsi="Times New Roman" w:cs="Times New Roman"/>
              </w:rPr>
              <w:t xml:space="preserve">   </w:t>
            </w:r>
          </w:p>
        </w:tc>
      </w:tr>
      <w:tr w:rsidR="00993499" w:rsidRPr="00C43F7A" w:rsidTr="00F14AB8">
        <w:trPr>
          <w:trHeight w:val="1219"/>
        </w:trPr>
        <w:tc>
          <w:tcPr>
            <w:tcW w:w="709"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108"/>
              <w:rPr>
                <w:rFonts w:ascii="Times New Roman" w:hAnsi="Times New Roman" w:cs="Times New Roman"/>
                <w:sz w:val="16"/>
                <w:szCs w:val="16"/>
              </w:rPr>
            </w:pPr>
            <w:r w:rsidRPr="00A56D5A">
              <w:rPr>
                <w:rFonts w:ascii="Times New Roman" w:eastAsia="Calibri" w:hAnsi="Times New Roman" w:cs="Times New Roman"/>
                <w:b/>
                <w:sz w:val="16"/>
                <w:szCs w:val="16"/>
              </w:rPr>
              <w:t xml:space="preserve">27 </w:t>
            </w:r>
          </w:p>
        </w:tc>
        <w:tc>
          <w:tcPr>
            <w:tcW w:w="5954" w:type="dxa"/>
            <w:tcBorders>
              <w:top w:val="single" w:sz="4" w:space="0" w:color="000000"/>
              <w:left w:val="single" w:sz="4" w:space="0" w:color="000000"/>
              <w:bottom w:val="single" w:sz="4" w:space="0" w:color="000000"/>
              <w:right w:val="single" w:sz="4" w:space="0" w:color="000000"/>
            </w:tcBorders>
          </w:tcPr>
          <w:p w:rsidR="00993499" w:rsidRPr="00A56D5A" w:rsidRDefault="00993499" w:rsidP="00674494">
            <w:pPr>
              <w:spacing w:line="259" w:lineRule="auto"/>
              <w:ind w:left="68" w:right="30"/>
              <w:jc w:val="both"/>
              <w:rPr>
                <w:rFonts w:ascii="Times New Roman" w:hAnsi="Times New Roman" w:cs="Times New Roman"/>
                <w:sz w:val="16"/>
                <w:szCs w:val="16"/>
              </w:rPr>
            </w:pPr>
            <w:r w:rsidRPr="00A56D5A">
              <w:rPr>
                <w:rFonts w:ascii="Times New Roman" w:hAnsi="Times New Roman" w:cs="Times New Roman"/>
                <w:sz w:val="16"/>
                <w:szCs w:val="16"/>
              </w:rPr>
              <w:t xml:space="preserve">Original de la </w:t>
            </w:r>
            <w:r w:rsidRPr="00A56D5A">
              <w:rPr>
                <w:rFonts w:ascii="Times New Roman" w:eastAsia="Calibri" w:hAnsi="Times New Roman" w:cs="Times New Roman"/>
                <w:b/>
                <w:sz w:val="16"/>
                <w:szCs w:val="16"/>
              </w:rPr>
              <w:t>Propuesta Técnica</w:t>
            </w:r>
            <w:r w:rsidRPr="00A56D5A">
              <w:rPr>
                <w:rFonts w:ascii="Times New Roman" w:hAnsi="Times New Roman" w:cs="Times New Roman"/>
                <w:sz w:val="16"/>
                <w:szCs w:val="16"/>
              </w:rPr>
              <w:t xml:space="preserve">, conforme al  </w:t>
            </w:r>
            <w:r w:rsidRPr="00A56D5A">
              <w:rPr>
                <w:rFonts w:ascii="Times New Roman" w:eastAsia="Calibri" w:hAnsi="Times New Roman" w:cs="Times New Roman"/>
                <w:b/>
                <w:sz w:val="16"/>
                <w:szCs w:val="16"/>
              </w:rPr>
              <w:t>Apartado S</w:t>
            </w:r>
            <w:r w:rsidRPr="00A56D5A">
              <w:rPr>
                <w:rFonts w:ascii="Times New Roman" w:hAnsi="Times New Roman" w:cs="Times New Roman"/>
                <w:sz w:val="16"/>
                <w:szCs w:val="16"/>
              </w:rPr>
              <w:t xml:space="preserve">,  conteniendo la marca que oferta, descripción de los bienes, lote ofertado con todas y cada una de sus especificaciones técnicas, mencionando con precisión las condiciones ofertadas y teniendo en consideración las establecidas en el contenido de la presente Convocatoria, en el </w:t>
            </w:r>
            <w:r w:rsidRPr="00A56D5A">
              <w:rPr>
                <w:rFonts w:ascii="Times New Roman" w:eastAsia="Calibri" w:hAnsi="Times New Roman" w:cs="Times New Roman"/>
                <w:b/>
                <w:sz w:val="16"/>
                <w:szCs w:val="16"/>
              </w:rPr>
              <w:t>Apartado B</w:t>
            </w:r>
            <w:r w:rsidRPr="00A56D5A">
              <w:rPr>
                <w:rFonts w:ascii="Times New Roman" w:hAnsi="Times New Roman" w:cs="Times New Roman"/>
                <w:sz w:val="16"/>
                <w:szCs w:val="16"/>
              </w:rPr>
              <w:t xml:space="preserve"> y el numeral </w:t>
            </w:r>
            <w:r w:rsidRPr="00A56D5A">
              <w:rPr>
                <w:rFonts w:ascii="Times New Roman" w:eastAsia="Calibri" w:hAnsi="Times New Roman" w:cs="Times New Roman"/>
                <w:b/>
                <w:sz w:val="16"/>
                <w:szCs w:val="16"/>
              </w:rPr>
              <w:t>2.4</w:t>
            </w:r>
            <w:r w:rsidRPr="00A56D5A">
              <w:rPr>
                <w:rFonts w:ascii="Times New Roman" w:hAnsi="Times New Roman" w:cs="Times New Roman"/>
                <w:sz w:val="16"/>
                <w:szCs w:val="16"/>
              </w:rPr>
              <w:t xml:space="preserve"> </w:t>
            </w:r>
            <w:r w:rsidRPr="00A56D5A">
              <w:rPr>
                <w:rFonts w:ascii="Times New Roman" w:eastAsia="Calibri" w:hAnsi="Times New Roman" w:cs="Times New Roman"/>
                <w:b/>
                <w:sz w:val="16"/>
                <w:szCs w:val="16"/>
              </w:rPr>
              <w:t>Plazo, lugar y condiciones de entrega</w:t>
            </w:r>
            <w:r w:rsidRPr="00A56D5A">
              <w:rPr>
                <w:rFonts w:ascii="Times New Roman" w:hAnsi="Times New Roman" w:cs="Times New Roman"/>
                <w:sz w:val="16"/>
                <w:szCs w:val="16"/>
              </w:rPr>
              <w:t xml:space="preserve"> e indicando la marca que oferta y numerando cada una de las páginas que la conformen (ejemplo: 1/n, 2/n…).       </w:t>
            </w:r>
          </w:p>
        </w:tc>
        <w:tc>
          <w:tcPr>
            <w:tcW w:w="851"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78"/>
              <w:jc w:val="center"/>
              <w:rPr>
                <w:rFonts w:ascii="Times New Roman" w:hAnsi="Times New Roman" w:cs="Times New Roman"/>
              </w:rPr>
            </w:pPr>
            <w:r w:rsidRPr="00C43F7A">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70"/>
              <w:jc w:val="center"/>
              <w:rPr>
                <w:rFonts w:ascii="Times New Roman" w:hAnsi="Times New Roman" w:cs="Times New Roman"/>
              </w:rPr>
            </w:pPr>
            <w:r w:rsidRPr="00C43F7A">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79"/>
              <w:jc w:val="center"/>
              <w:rPr>
                <w:rFonts w:ascii="Times New Roman" w:hAnsi="Times New Roman" w:cs="Times New Roman"/>
              </w:rPr>
            </w:pPr>
            <w:r w:rsidRPr="00C43F7A">
              <w:rPr>
                <w:rFonts w:ascii="Times New Roman" w:hAnsi="Times New Roman" w:cs="Times New Roman"/>
              </w:rPr>
              <w:t xml:space="preserve"> </w:t>
            </w:r>
          </w:p>
        </w:tc>
      </w:tr>
      <w:tr w:rsidR="00993499" w:rsidRPr="00C43F7A" w:rsidTr="00F14AB8">
        <w:trPr>
          <w:trHeight w:val="1219"/>
        </w:trPr>
        <w:tc>
          <w:tcPr>
            <w:tcW w:w="709"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108"/>
              <w:rPr>
                <w:rFonts w:ascii="Times New Roman" w:hAnsi="Times New Roman" w:cs="Times New Roman"/>
                <w:sz w:val="16"/>
                <w:szCs w:val="16"/>
              </w:rPr>
            </w:pPr>
            <w:r w:rsidRPr="00A56D5A">
              <w:rPr>
                <w:rFonts w:ascii="Times New Roman" w:eastAsia="Calibri" w:hAnsi="Times New Roman" w:cs="Times New Roman"/>
                <w:b/>
                <w:sz w:val="16"/>
                <w:szCs w:val="16"/>
              </w:rPr>
              <w:t xml:space="preserve">28 </w:t>
            </w:r>
          </w:p>
        </w:tc>
        <w:tc>
          <w:tcPr>
            <w:tcW w:w="5954" w:type="dxa"/>
            <w:tcBorders>
              <w:top w:val="single" w:sz="4" w:space="0" w:color="000000"/>
              <w:left w:val="single" w:sz="4" w:space="0" w:color="000000"/>
              <w:bottom w:val="single" w:sz="4" w:space="0" w:color="000000"/>
              <w:right w:val="single" w:sz="4" w:space="0" w:color="000000"/>
            </w:tcBorders>
          </w:tcPr>
          <w:p w:rsidR="00993499" w:rsidRPr="00A56D5A" w:rsidRDefault="00993499" w:rsidP="00674494">
            <w:pPr>
              <w:spacing w:line="259" w:lineRule="auto"/>
              <w:ind w:left="68" w:right="67"/>
              <w:jc w:val="both"/>
              <w:rPr>
                <w:rFonts w:ascii="Times New Roman" w:hAnsi="Times New Roman" w:cs="Times New Roman"/>
                <w:sz w:val="16"/>
                <w:szCs w:val="16"/>
              </w:rPr>
            </w:pPr>
            <w:r w:rsidRPr="00A56D5A">
              <w:rPr>
                <w:rFonts w:ascii="Times New Roman" w:eastAsia="Calibri" w:hAnsi="Times New Roman" w:cs="Times New Roman"/>
                <w:b/>
                <w:sz w:val="16"/>
                <w:szCs w:val="16"/>
              </w:rPr>
              <w:t>Original</w:t>
            </w:r>
            <w:r w:rsidRPr="00A56D5A">
              <w:rPr>
                <w:rFonts w:ascii="Times New Roman" w:hAnsi="Times New Roman" w:cs="Times New Roman"/>
                <w:sz w:val="16"/>
                <w:szCs w:val="16"/>
              </w:rPr>
              <w:t xml:space="preserve"> </w:t>
            </w:r>
            <w:r w:rsidRPr="00A56D5A">
              <w:rPr>
                <w:rFonts w:ascii="Times New Roman" w:eastAsia="Calibri" w:hAnsi="Times New Roman" w:cs="Times New Roman"/>
                <w:b/>
                <w:sz w:val="16"/>
                <w:szCs w:val="16"/>
              </w:rPr>
              <w:t>de la</w:t>
            </w:r>
            <w:r w:rsidRPr="00A56D5A">
              <w:rPr>
                <w:rFonts w:ascii="Times New Roman" w:hAnsi="Times New Roman" w:cs="Times New Roman"/>
                <w:sz w:val="16"/>
                <w:szCs w:val="16"/>
              </w:rPr>
              <w:t xml:space="preserve"> </w:t>
            </w:r>
            <w:r w:rsidRPr="00A56D5A">
              <w:rPr>
                <w:rFonts w:ascii="Times New Roman" w:eastAsia="Calibri" w:hAnsi="Times New Roman" w:cs="Times New Roman"/>
                <w:b/>
                <w:sz w:val="16"/>
                <w:szCs w:val="16"/>
              </w:rPr>
              <w:t>Propuesta Económica</w:t>
            </w:r>
            <w:r w:rsidRPr="00A56D5A">
              <w:rPr>
                <w:rFonts w:ascii="Times New Roman" w:hAnsi="Times New Roman" w:cs="Times New Roman"/>
                <w:sz w:val="16"/>
                <w:szCs w:val="16"/>
              </w:rPr>
              <w:t xml:space="preserve"> </w:t>
            </w:r>
            <w:r w:rsidRPr="00A56D5A">
              <w:rPr>
                <w:rFonts w:ascii="Times New Roman" w:eastAsia="Calibri" w:hAnsi="Times New Roman" w:cs="Times New Roman"/>
                <w:b/>
                <w:sz w:val="16"/>
                <w:szCs w:val="16"/>
              </w:rPr>
              <w:t>conforme al Apartado T</w:t>
            </w:r>
            <w:r w:rsidRPr="00A56D5A">
              <w:rPr>
                <w:rFonts w:ascii="Times New Roman" w:hAnsi="Times New Roman" w:cs="Times New Roman"/>
                <w:sz w:val="16"/>
                <w:szCs w:val="16"/>
              </w:rPr>
              <w:t xml:space="preserve">,  conteniendo lo siguiente: el número de lote, </w:t>
            </w:r>
            <w:r w:rsidRPr="00A56D5A">
              <w:rPr>
                <w:rFonts w:ascii="Times New Roman" w:eastAsia="Calibri" w:hAnsi="Times New Roman" w:cs="Times New Roman"/>
                <w:b/>
                <w:sz w:val="16"/>
                <w:szCs w:val="16"/>
              </w:rPr>
              <w:t>marca que oferta</w:t>
            </w:r>
            <w:r w:rsidRPr="00A56D5A">
              <w:rPr>
                <w:rFonts w:ascii="Times New Roman" w:hAnsi="Times New Roman" w:cs="Times New Roman"/>
                <w:sz w:val="16"/>
                <w:szCs w:val="16"/>
              </w:rPr>
              <w:t xml:space="preserve">, descripción del bien, unidad de medida, cantidad propuesta, precio unitario con dos decimales, subtotal, desglosando impuestos, descuento en caso de existir y el importe total, señalando con precisión las condiciones ofertadas y teniendo en consideración las establecidas en el contenido de la Convocatoria, el numeral </w:t>
            </w:r>
            <w:r w:rsidRPr="00A56D5A">
              <w:rPr>
                <w:rFonts w:ascii="Times New Roman" w:eastAsia="Calibri" w:hAnsi="Times New Roman" w:cs="Times New Roman"/>
                <w:b/>
                <w:sz w:val="16"/>
                <w:szCs w:val="16"/>
              </w:rPr>
              <w:t>1.6</w:t>
            </w:r>
            <w:r w:rsidRPr="00A56D5A">
              <w:rPr>
                <w:rFonts w:ascii="Times New Roman" w:hAnsi="Times New Roman" w:cs="Times New Roman"/>
                <w:sz w:val="16"/>
                <w:szCs w:val="16"/>
              </w:rPr>
              <w:t xml:space="preserve"> Moneda y </w:t>
            </w:r>
            <w:r w:rsidRPr="00A56D5A">
              <w:rPr>
                <w:rFonts w:ascii="Times New Roman" w:eastAsia="Calibri" w:hAnsi="Times New Roman" w:cs="Times New Roman"/>
                <w:b/>
                <w:sz w:val="16"/>
                <w:szCs w:val="16"/>
              </w:rPr>
              <w:t>2.5</w:t>
            </w:r>
            <w:r w:rsidRPr="00A56D5A">
              <w:rPr>
                <w:rFonts w:ascii="Times New Roman" w:hAnsi="Times New Roman" w:cs="Times New Roman"/>
                <w:sz w:val="16"/>
                <w:szCs w:val="16"/>
              </w:rPr>
              <w:t xml:space="preserve"> Condiciones de precio y forma de pago.   </w:t>
            </w:r>
          </w:p>
        </w:tc>
        <w:tc>
          <w:tcPr>
            <w:tcW w:w="851" w:type="dxa"/>
            <w:tcBorders>
              <w:top w:val="single" w:sz="4" w:space="0" w:color="000000"/>
              <w:left w:val="single" w:sz="4" w:space="0" w:color="000000"/>
              <w:bottom w:val="single" w:sz="4" w:space="0" w:color="000000"/>
              <w:right w:val="single" w:sz="4" w:space="0" w:color="000000"/>
            </w:tcBorders>
            <w:vAlign w:val="center"/>
          </w:tcPr>
          <w:p w:rsidR="00993499" w:rsidRPr="00A56D5A" w:rsidRDefault="00993499" w:rsidP="00993499">
            <w:pPr>
              <w:spacing w:line="259" w:lineRule="auto"/>
              <w:ind w:left="78"/>
              <w:jc w:val="center"/>
              <w:rPr>
                <w:rFonts w:ascii="Times New Roman" w:hAnsi="Times New Roman" w:cs="Times New Roman"/>
                <w:sz w:val="16"/>
                <w:szCs w:val="16"/>
              </w:rPr>
            </w:pPr>
            <w:r w:rsidRPr="00A56D5A">
              <w:rPr>
                <w:rFonts w:ascii="Times New Roman" w:hAnsi="Times New Roman" w:cs="Times New Roman"/>
                <w:sz w:val="16"/>
                <w:szCs w:val="1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70"/>
              <w:jc w:val="center"/>
              <w:rPr>
                <w:rFonts w:ascii="Times New Roman" w:hAnsi="Times New Roman" w:cs="Times New Roman"/>
              </w:rPr>
            </w:pPr>
            <w:r w:rsidRPr="00C43F7A">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993499" w:rsidRPr="00C43F7A" w:rsidRDefault="00993499" w:rsidP="00993499">
            <w:pPr>
              <w:spacing w:line="259" w:lineRule="auto"/>
              <w:ind w:left="79"/>
              <w:jc w:val="center"/>
              <w:rPr>
                <w:rFonts w:ascii="Times New Roman" w:hAnsi="Times New Roman" w:cs="Times New Roman"/>
              </w:rPr>
            </w:pPr>
            <w:r w:rsidRPr="00C43F7A">
              <w:rPr>
                <w:rFonts w:ascii="Times New Roman" w:hAnsi="Times New Roman" w:cs="Times New Roman"/>
              </w:rPr>
              <w:t xml:space="preserve"> </w:t>
            </w:r>
          </w:p>
        </w:tc>
      </w:tr>
      <w:tr w:rsidR="00674494" w:rsidRPr="00C43F7A" w:rsidTr="00F14AB8">
        <w:trPr>
          <w:trHeight w:val="415"/>
        </w:trPr>
        <w:tc>
          <w:tcPr>
            <w:tcW w:w="709" w:type="dxa"/>
            <w:tcBorders>
              <w:top w:val="single" w:sz="4" w:space="0" w:color="000000"/>
              <w:left w:val="single" w:sz="4" w:space="0" w:color="000000"/>
              <w:bottom w:val="single" w:sz="4" w:space="0" w:color="000000"/>
              <w:right w:val="single" w:sz="4" w:space="0" w:color="000000"/>
            </w:tcBorders>
            <w:vAlign w:val="center"/>
          </w:tcPr>
          <w:p w:rsidR="00674494" w:rsidRPr="00A56D5A" w:rsidRDefault="00674494" w:rsidP="00993499">
            <w:pPr>
              <w:spacing w:line="259" w:lineRule="auto"/>
              <w:ind w:left="108"/>
              <w:rPr>
                <w:rFonts w:eastAsia="Calibri"/>
                <w:b/>
                <w:sz w:val="16"/>
                <w:szCs w:val="16"/>
              </w:rPr>
            </w:pPr>
            <w:r w:rsidRPr="00A56D5A">
              <w:rPr>
                <w:rFonts w:eastAsia="Calibri"/>
                <w:b/>
                <w:sz w:val="16"/>
                <w:szCs w:val="16"/>
              </w:rPr>
              <w:t>29</w:t>
            </w:r>
          </w:p>
        </w:tc>
        <w:tc>
          <w:tcPr>
            <w:tcW w:w="5954" w:type="dxa"/>
            <w:tcBorders>
              <w:top w:val="single" w:sz="4" w:space="0" w:color="000000"/>
              <w:left w:val="single" w:sz="4" w:space="0" w:color="000000"/>
              <w:bottom w:val="single" w:sz="4" w:space="0" w:color="000000"/>
              <w:right w:val="single" w:sz="4" w:space="0" w:color="000000"/>
            </w:tcBorders>
          </w:tcPr>
          <w:p w:rsidR="00674494" w:rsidRPr="00A56D5A" w:rsidRDefault="00674494" w:rsidP="00674494">
            <w:pPr>
              <w:spacing w:line="259" w:lineRule="auto"/>
              <w:ind w:left="68" w:right="67"/>
              <w:jc w:val="both"/>
              <w:rPr>
                <w:rFonts w:eastAsia="Calibri"/>
                <w:b/>
                <w:sz w:val="16"/>
                <w:szCs w:val="16"/>
              </w:rPr>
            </w:pPr>
            <w:r w:rsidRPr="00A56D5A">
              <w:rPr>
                <w:rFonts w:ascii="Times New Roman" w:eastAsia="Calibri" w:hAnsi="Times New Roman" w:cs="Times New Roman"/>
                <w:b/>
                <w:sz w:val="16"/>
                <w:szCs w:val="16"/>
              </w:rPr>
              <w:t xml:space="preserve">Original del Currículum Empresarial del Licitante, </w:t>
            </w:r>
            <w:r w:rsidRPr="00A56D5A">
              <w:rPr>
                <w:rFonts w:ascii="Times New Roman" w:hAnsi="Times New Roman" w:cs="Times New Roman"/>
                <w:sz w:val="16"/>
                <w:szCs w:val="16"/>
              </w:rPr>
              <w:t xml:space="preserve">según </w:t>
            </w:r>
            <w:r w:rsidRPr="00A56D5A">
              <w:rPr>
                <w:rFonts w:ascii="Times New Roman" w:eastAsia="Calibri" w:hAnsi="Times New Roman" w:cs="Times New Roman"/>
                <w:b/>
                <w:sz w:val="16"/>
                <w:szCs w:val="16"/>
              </w:rPr>
              <w:t xml:space="preserve">Apartado U, </w:t>
            </w:r>
            <w:r w:rsidRPr="00A56D5A">
              <w:rPr>
                <w:rFonts w:ascii="Times New Roman" w:hAnsi="Times New Roman" w:cs="Times New Roman"/>
                <w:sz w:val="16"/>
                <w:szCs w:val="16"/>
              </w:rPr>
              <w:t>se presentará en formato libre y deberá contener como mínimo: el giro, experiencia, relación de principales clientes (con datos de contacto), instalaciones (con ubicación y fotografías de por lo menos 4 ángulos), recursos materiales y recurso humanos (con organigrama y plantilla de personal).  La Convocante se reserva el derecho de comprobar la existencia física de las instalaciones manifestadas por el participante, así como del personal técnico y administrativo suficiente para el cumplimiento del Contrato</w:t>
            </w:r>
          </w:p>
        </w:tc>
        <w:tc>
          <w:tcPr>
            <w:tcW w:w="851" w:type="dxa"/>
            <w:tcBorders>
              <w:top w:val="single" w:sz="4" w:space="0" w:color="000000"/>
              <w:left w:val="single" w:sz="4" w:space="0" w:color="000000"/>
              <w:bottom w:val="single" w:sz="4" w:space="0" w:color="000000"/>
              <w:right w:val="single" w:sz="4" w:space="0" w:color="000000"/>
            </w:tcBorders>
            <w:vAlign w:val="center"/>
          </w:tcPr>
          <w:p w:rsidR="00674494" w:rsidRPr="00C43F7A" w:rsidRDefault="00674494" w:rsidP="00993499">
            <w:pPr>
              <w:spacing w:line="259" w:lineRule="auto"/>
              <w:ind w:left="78"/>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674494" w:rsidRPr="00C43F7A" w:rsidRDefault="00674494" w:rsidP="00993499">
            <w:pPr>
              <w:spacing w:line="259" w:lineRule="auto"/>
              <w:ind w:left="70"/>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674494" w:rsidRPr="00C43F7A" w:rsidRDefault="00674494" w:rsidP="00993499">
            <w:pPr>
              <w:spacing w:line="259" w:lineRule="auto"/>
              <w:ind w:left="79"/>
              <w:jc w:val="center"/>
            </w:pPr>
          </w:p>
        </w:tc>
      </w:tr>
      <w:tr w:rsidR="00674494" w:rsidRPr="00C43F7A" w:rsidTr="00F14AB8">
        <w:trPr>
          <w:trHeight w:val="420"/>
        </w:trPr>
        <w:tc>
          <w:tcPr>
            <w:tcW w:w="709" w:type="dxa"/>
            <w:tcBorders>
              <w:top w:val="single" w:sz="4" w:space="0" w:color="000000"/>
              <w:left w:val="single" w:sz="4" w:space="0" w:color="000000"/>
              <w:bottom w:val="single" w:sz="4" w:space="0" w:color="000000"/>
              <w:right w:val="single" w:sz="4" w:space="0" w:color="000000"/>
            </w:tcBorders>
            <w:vAlign w:val="center"/>
          </w:tcPr>
          <w:p w:rsidR="00674494" w:rsidRPr="00A56D5A" w:rsidRDefault="00674494" w:rsidP="00993499">
            <w:pPr>
              <w:spacing w:line="259" w:lineRule="auto"/>
              <w:ind w:left="108"/>
              <w:rPr>
                <w:rFonts w:eastAsia="Calibri"/>
                <w:b/>
                <w:sz w:val="16"/>
                <w:szCs w:val="16"/>
              </w:rPr>
            </w:pPr>
            <w:r w:rsidRPr="00A56D5A">
              <w:rPr>
                <w:rFonts w:eastAsia="Calibri"/>
                <w:b/>
                <w:sz w:val="16"/>
                <w:szCs w:val="16"/>
              </w:rPr>
              <w:t>30</w:t>
            </w:r>
          </w:p>
        </w:tc>
        <w:tc>
          <w:tcPr>
            <w:tcW w:w="5954" w:type="dxa"/>
            <w:tcBorders>
              <w:top w:val="single" w:sz="4" w:space="0" w:color="000000"/>
              <w:left w:val="single" w:sz="4" w:space="0" w:color="000000"/>
              <w:bottom w:val="single" w:sz="4" w:space="0" w:color="000000"/>
              <w:right w:val="single" w:sz="4" w:space="0" w:color="000000"/>
            </w:tcBorders>
          </w:tcPr>
          <w:p w:rsidR="00674494" w:rsidRPr="00A56D5A" w:rsidRDefault="00674494" w:rsidP="00674494">
            <w:pPr>
              <w:spacing w:line="259" w:lineRule="auto"/>
              <w:ind w:left="68" w:right="67"/>
              <w:jc w:val="both"/>
              <w:rPr>
                <w:rFonts w:eastAsia="Calibri"/>
                <w:b/>
                <w:sz w:val="16"/>
                <w:szCs w:val="16"/>
              </w:rPr>
            </w:pPr>
            <w:r w:rsidRPr="00A56D5A">
              <w:rPr>
                <w:rFonts w:ascii="Times New Roman" w:eastAsia="Calibri" w:hAnsi="Times New Roman" w:cs="Times New Roman"/>
                <w:b/>
                <w:sz w:val="16"/>
                <w:szCs w:val="16"/>
              </w:rPr>
              <w:t xml:space="preserve">Original </w:t>
            </w:r>
            <w:r w:rsidRPr="00A56D5A">
              <w:rPr>
                <w:rFonts w:ascii="Times New Roman" w:hAnsi="Times New Roman" w:cs="Times New Roman"/>
                <w:sz w:val="16"/>
                <w:szCs w:val="16"/>
              </w:rPr>
              <w:t>de la Manifestación que no se obtendrá un beneficio o ventaja indebida,</w:t>
            </w:r>
            <w:r w:rsidRPr="00A56D5A">
              <w:rPr>
                <w:rFonts w:ascii="Times New Roman" w:eastAsia="Calibri" w:hAnsi="Times New Roman" w:cs="Times New Roman"/>
                <w:b/>
                <w:sz w:val="16"/>
                <w:szCs w:val="16"/>
              </w:rPr>
              <w:t xml:space="preserve"> conforme al Apartado X.</w:t>
            </w:r>
          </w:p>
        </w:tc>
        <w:tc>
          <w:tcPr>
            <w:tcW w:w="851" w:type="dxa"/>
            <w:tcBorders>
              <w:top w:val="single" w:sz="4" w:space="0" w:color="000000"/>
              <w:left w:val="single" w:sz="4" w:space="0" w:color="000000"/>
              <w:bottom w:val="single" w:sz="4" w:space="0" w:color="000000"/>
              <w:right w:val="single" w:sz="4" w:space="0" w:color="000000"/>
            </w:tcBorders>
            <w:vAlign w:val="center"/>
          </w:tcPr>
          <w:p w:rsidR="00674494" w:rsidRPr="00C43F7A" w:rsidRDefault="00674494" w:rsidP="00993499">
            <w:pPr>
              <w:spacing w:line="259" w:lineRule="auto"/>
              <w:ind w:left="78"/>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674494" w:rsidRPr="00C43F7A" w:rsidRDefault="00674494" w:rsidP="00993499">
            <w:pPr>
              <w:spacing w:line="259" w:lineRule="auto"/>
              <w:ind w:left="70"/>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674494" w:rsidRPr="00C43F7A" w:rsidRDefault="00674494" w:rsidP="00993499">
            <w:pPr>
              <w:spacing w:line="259" w:lineRule="auto"/>
              <w:ind w:left="79"/>
              <w:jc w:val="center"/>
            </w:pPr>
          </w:p>
        </w:tc>
      </w:tr>
      <w:tr w:rsidR="00674494" w:rsidRPr="00C43F7A" w:rsidTr="00F14AB8">
        <w:trPr>
          <w:trHeight w:val="412"/>
        </w:trPr>
        <w:tc>
          <w:tcPr>
            <w:tcW w:w="709" w:type="dxa"/>
            <w:tcBorders>
              <w:top w:val="single" w:sz="4" w:space="0" w:color="000000"/>
              <w:left w:val="single" w:sz="4" w:space="0" w:color="000000"/>
              <w:bottom w:val="single" w:sz="4" w:space="0" w:color="000000"/>
              <w:right w:val="single" w:sz="4" w:space="0" w:color="000000"/>
            </w:tcBorders>
            <w:vAlign w:val="center"/>
          </w:tcPr>
          <w:p w:rsidR="00674494" w:rsidRPr="00A56D5A" w:rsidRDefault="00674494" w:rsidP="00993499">
            <w:pPr>
              <w:spacing w:line="259" w:lineRule="auto"/>
              <w:ind w:left="108"/>
              <w:rPr>
                <w:rFonts w:eastAsia="Calibri"/>
                <w:b/>
                <w:sz w:val="16"/>
                <w:szCs w:val="16"/>
              </w:rPr>
            </w:pPr>
            <w:r w:rsidRPr="00A56D5A">
              <w:rPr>
                <w:rFonts w:eastAsia="Calibri"/>
                <w:b/>
                <w:sz w:val="16"/>
                <w:szCs w:val="16"/>
              </w:rPr>
              <w:t>31</w:t>
            </w:r>
          </w:p>
        </w:tc>
        <w:tc>
          <w:tcPr>
            <w:tcW w:w="5954" w:type="dxa"/>
            <w:tcBorders>
              <w:top w:val="single" w:sz="4" w:space="0" w:color="000000"/>
              <w:left w:val="single" w:sz="4" w:space="0" w:color="000000"/>
              <w:bottom w:val="single" w:sz="4" w:space="0" w:color="000000"/>
              <w:right w:val="single" w:sz="4" w:space="0" w:color="000000"/>
            </w:tcBorders>
          </w:tcPr>
          <w:p w:rsidR="00674494" w:rsidRPr="00A56D5A" w:rsidRDefault="00674494" w:rsidP="00674494">
            <w:pPr>
              <w:spacing w:line="259" w:lineRule="auto"/>
              <w:ind w:left="68" w:right="67"/>
              <w:jc w:val="both"/>
              <w:rPr>
                <w:rFonts w:eastAsia="Calibri"/>
                <w:b/>
                <w:sz w:val="16"/>
                <w:szCs w:val="16"/>
              </w:rPr>
            </w:pPr>
            <w:r w:rsidRPr="00A56D5A">
              <w:rPr>
                <w:rFonts w:ascii="Times New Roman" w:eastAsia="Calibri" w:hAnsi="Times New Roman" w:cs="Times New Roman"/>
                <w:b/>
                <w:sz w:val="16"/>
                <w:szCs w:val="16"/>
              </w:rPr>
              <w:t>Original</w:t>
            </w:r>
            <w:r w:rsidRPr="00A56D5A">
              <w:rPr>
                <w:rFonts w:ascii="Times New Roman" w:hAnsi="Times New Roman" w:cs="Times New Roman"/>
                <w:sz w:val="16"/>
                <w:szCs w:val="16"/>
              </w:rPr>
              <w:t xml:space="preserve"> de la Manifestación de que no se podrá subcontratar, </w:t>
            </w:r>
            <w:r w:rsidRPr="00A56D5A">
              <w:rPr>
                <w:rFonts w:ascii="Times New Roman" w:eastAsia="Calibri" w:hAnsi="Times New Roman" w:cs="Times New Roman"/>
                <w:b/>
                <w:sz w:val="16"/>
                <w:szCs w:val="16"/>
              </w:rPr>
              <w:t xml:space="preserve">conforme al Apartado Y. </w:t>
            </w:r>
            <w:r w:rsidRPr="00A56D5A">
              <w:rPr>
                <w:rFonts w:ascii="Times New Roman" w:hAnsi="Times New Roman" w:cs="Times New Roman"/>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674494" w:rsidRPr="00C43F7A" w:rsidRDefault="00674494" w:rsidP="00993499">
            <w:pPr>
              <w:spacing w:line="259" w:lineRule="auto"/>
              <w:ind w:left="78"/>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674494" w:rsidRPr="00C43F7A" w:rsidRDefault="00674494" w:rsidP="00993499">
            <w:pPr>
              <w:spacing w:line="259" w:lineRule="auto"/>
              <w:ind w:left="70"/>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674494" w:rsidRPr="00C43F7A" w:rsidRDefault="00674494" w:rsidP="00993499">
            <w:pPr>
              <w:spacing w:line="259" w:lineRule="auto"/>
              <w:ind w:left="79"/>
              <w:jc w:val="center"/>
            </w:pPr>
          </w:p>
        </w:tc>
      </w:tr>
    </w:tbl>
    <w:p w:rsidR="003E0A66" w:rsidRDefault="003E0A66"/>
    <w:p w:rsidR="003E0A66" w:rsidRDefault="003E0A66"/>
    <w:p w:rsidR="003E0A66" w:rsidRDefault="003E0A66"/>
    <w:tbl>
      <w:tblPr>
        <w:tblStyle w:val="Tablaconcuadrcula"/>
        <w:tblW w:w="10490" w:type="dxa"/>
        <w:tblInd w:w="-856" w:type="dxa"/>
        <w:tblLook w:val="04A0" w:firstRow="1" w:lastRow="0" w:firstColumn="1" w:lastColumn="0" w:noHBand="0" w:noVBand="1"/>
      </w:tblPr>
      <w:tblGrid>
        <w:gridCol w:w="5671"/>
        <w:gridCol w:w="4819"/>
      </w:tblGrid>
      <w:tr w:rsidR="003E0A66" w:rsidTr="007240A2">
        <w:tc>
          <w:tcPr>
            <w:tcW w:w="5671" w:type="dxa"/>
            <w:shd w:val="clear" w:color="auto" w:fill="BFBFBF" w:themeFill="background1" w:themeFillShade="BF"/>
          </w:tcPr>
          <w:p w:rsidR="003E0A66" w:rsidRDefault="003E0A66" w:rsidP="003E0A66">
            <w:pPr>
              <w:jc w:val="center"/>
            </w:pPr>
            <w:r>
              <w:t>REPRESENTANTE LEGAL DE LA EMPRESA:</w:t>
            </w:r>
          </w:p>
        </w:tc>
        <w:tc>
          <w:tcPr>
            <w:tcW w:w="4819" w:type="dxa"/>
            <w:shd w:val="clear" w:color="auto" w:fill="BFBFBF" w:themeFill="background1" w:themeFillShade="BF"/>
          </w:tcPr>
          <w:p w:rsidR="003E0A66" w:rsidRDefault="003E0A66" w:rsidP="003E0A66">
            <w:pPr>
              <w:jc w:val="center"/>
            </w:pPr>
            <w:r>
              <w:t>USO EXCLUSIVO DE LA CONVOCANTE</w:t>
            </w:r>
          </w:p>
        </w:tc>
      </w:tr>
      <w:tr w:rsidR="003E0A66" w:rsidTr="007240A2">
        <w:tc>
          <w:tcPr>
            <w:tcW w:w="5671" w:type="dxa"/>
          </w:tcPr>
          <w:p w:rsidR="003E0A66" w:rsidRDefault="003E0A66"/>
        </w:tc>
        <w:tc>
          <w:tcPr>
            <w:tcW w:w="4819" w:type="dxa"/>
          </w:tcPr>
          <w:p w:rsidR="003E0A66" w:rsidRDefault="003E0A66" w:rsidP="003E0A66">
            <w:pPr>
              <w:jc w:val="center"/>
            </w:pPr>
            <w:r>
              <w:t>REALIZO LA REVISION CUATITATIVA DE LA DOCUMENTACIÓN</w:t>
            </w:r>
          </w:p>
        </w:tc>
      </w:tr>
      <w:tr w:rsidR="003E0A66" w:rsidTr="007240A2">
        <w:tc>
          <w:tcPr>
            <w:tcW w:w="5671" w:type="dxa"/>
          </w:tcPr>
          <w:p w:rsidR="003E0A66" w:rsidRDefault="003E0A66">
            <w:r>
              <w:t>NOMBRE:</w:t>
            </w:r>
          </w:p>
        </w:tc>
        <w:tc>
          <w:tcPr>
            <w:tcW w:w="4819" w:type="dxa"/>
          </w:tcPr>
          <w:p w:rsidR="003E0A66" w:rsidRDefault="003E0A66">
            <w:r>
              <w:t>NOMBRE</w:t>
            </w:r>
            <w:r w:rsidR="00A56D5A">
              <w:t>:</w:t>
            </w:r>
          </w:p>
        </w:tc>
      </w:tr>
      <w:tr w:rsidR="003E0A66" w:rsidTr="007240A2">
        <w:tc>
          <w:tcPr>
            <w:tcW w:w="5671" w:type="dxa"/>
          </w:tcPr>
          <w:p w:rsidR="003E0A66" w:rsidRDefault="003E0A66">
            <w:r>
              <w:t>CARGO</w:t>
            </w:r>
            <w:r w:rsidR="00A56D5A">
              <w:t>:</w:t>
            </w:r>
          </w:p>
        </w:tc>
        <w:tc>
          <w:tcPr>
            <w:tcW w:w="4819" w:type="dxa"/>
          </w:tcPr>
          <w:p w:rsidR="003E0A66" w:rsidRDefault="003E0A66">
            <w:r>
              <w:t>CARGO</w:t>
            </w:r>
            <w:r w:rsidR="00A56D5A">
              <w:t>:</w:t>
            </w:r>
          </w:p>
        </w:tc>
      </w:tr>
      <w:tr w:rsidR="003E0A66" w:rsidTr="007240A2">
        <w:tc>
          <w:tcPr>
            <w:tcW w:w="5671" w:type="dxa"/>
          </w:tcPr>
          <w:p w:rsidR="003E0A66" w:rsidRDefault="00A56D5A">
            <w:r>
              <w:t>FIRMA:</w:t>
            </w:r>
          </w:p>
        </w:tc>
        <w:tc>
          <w:tcPr>
            <w:tcW w:w="4819" w:type="dxa"/>
          </w:tcPr>
          <w:p w:rsidR="003E0A66" w:rsidRDefault="003E0A66">
            <w:r>
              <w:t>FIRMA</w:t>
            </w:r>
            <w:r w:rsidR="00A56D5A">
              <w:t>:</w:t>
            </w:r>
          </w:p>
        </w:tc>
      </w:tr>
    </w:tbl>
    <w:p w:rsidR="003E0A66" w:rsidRDefault="003E0A66">
      <w:r>
        <w:br w:type="page"/>
      </w:r>
    </w:p>
    <w:p w:rsidR="00993499" w:rsidRPr="00C43F7A" w:rsidRDefault="00993499" w:rsidP="00F11990">
      <w:pPr>
        <w:pStyle w:val="Ttulo2"/>
        <w:ind w:left="538" w:right="1"/>
        <w:rPr>
          <w:rFonts w:ascii="Times New Roman" w:hAnsi="Times New Roman"/>
          <w:sz w:val="24"/>
        </w:rPr>
      </w:pPr>
      <w:r w:rsidRPr="00C43F7A">
        <w:rPr>
          <w:rFonts w:ascii="Times New Roman" w:eastAsia="Calibri" w:hAnsi="Times New Roman"/>
          <w:sz w:val="24"/>
        </w:rPr>
        <w:lastRenderedPageBreak/>
        <w:t xml:space="preserve">Apartado B </w:t>
      </w:r>
    </w:p>
    <w:p w:rsidR="00993499" w:rsidRPr="00C43F7A" w:rsidRDefault="00993499" w:rsidP="00F11990">
      <w:pPr>
        <w:spacing w:after="18"/>
        <w:ind w:left="586"/>
        <w:jc w:val="center"/>
      </w:pPr>
      <w:r w:rsidRPr="00C43F7A">
        <w:rPr>
          <w:rFonts w:eastAsia="Calibri"/>
          <w:b/>
        </w:rPr>
        <w:t xml:space="preserve"> </w:t>
      </w:r>
    </w:p>
    <w:p w:rsidR="00993499" w:rsidRPr="00C43F7A" w:rsidRDefault="00993499" w:rsidP="00F11990">
      <w:pPr>
        <w:spacing w:after="9"/>
        <w:ind w:left="-567" w:right="-2"/>
        <w:jc w:val="center"/>
      </w:pPr>
      <w:r w:rsidRPr="00C43F7A">
        <w:t xml:space="preserve"> (EN PAPEL MEMBRETADO DEL LICITANTE) (MODALIDAD Y NÚMERO DE PROCEDIMIENTO) (OBJETO DE LA </w:t>
      </w:r>
      <w:r w:rsidR="00F11990">
        <w:t>LICITACIÓN</w:t>
      </w:r>
      <w:r w:rsidRPr="00C43F7A">
        <w:t xml:space="preserve">) </w:t>
      </w:r>
    </w:p>
    <w:p w:rsidR="00993499" w:rsidRPr="00C43F7A" w:rsidRDefault="00993499" w:rsidP="00F11990">
      <w:pPr>
        <w:spacing w:after="18"/>
        <w:ind w:left="582"/>
        <w:jc w:val="center"/>
      </w:pPr>
      <w:r w:rsidRPr="00C43F7A">
        <w:t xml:space="preserve"> </w:t>
      </w:r>
    </w:p>
    <w:p w:rsidR="00993499" w:rsidRPr="00C43F7A" w:rsidRDefault="00993499" w:rsidP="00F11990">
      <w:pPr>
        <w:pStyle w:val="Ttulo1"/>
        <w:ind w:left="538" w:right="3"/>
        <w:rPr>
          <w:rFonts w:ascii="Times New Roman" w:hAnsi="Times New Roman"/>
          <w:sz w:val="24"/>
          <w:szCs w:val="24"/>
        </w:rPr>
      </w:pPr>
      <w:r w:rsidRPr="00C43F7A">
        <w:rPr>
          <w:rFonts w:ascii="Times New Roman" w:hAnsi="Times New Roman"/>
          <w:sz w:val="24"/>
          <w:szCs w:val="24"/>
        </w:rPr>
        <w:t xml:space="preserve"> ESPECIFICACIONES TÉCNICAS </w:t>
      </w:r>
    </w:p>
    <w:p w:rsidR="00993499" w:rsidRPr="00C43F7A" w:rsidRDefault="00993499" w:rsidP="00F11990">
      <w:pPr>
        <w:spacing w:after="9"/>
        <w:ind w:left="586"/>
        <w:jc w:val="center"/>
      </w:pPr>
      <w:r w:rsidRPr="00C43F7A">
        <w:rPr>
          <w:rFonts w:eastAsia="Calibri"/>
          <w:b/>
        </w:rPr>
        <w:t xml:space="preserve"> </w:t>
      </w:r>
    </w:p>
    <w:p w:rsidR="00993499" w:rsidRPr="00C43F7A" w:rsidRDefault="00993499" w:rsidP="00F11990">
      <w:pPr>
        <w:numPr>
          <w:ilvl w:val="0"/>
          <w:numId w:val="20"/>
        </w:numPr>
        <w:spacing w:after="3"/>
        <w:ind w:left="-142" w:right="-4772" w:hanging="425"/>
      </w:pPr>
      <w:r w:rsidRPr="00C43F7A">
        <w:rPr>
          <w:rFonts w:eastAsia="Calibri"/>
          <w:b/>
          <w:color w:val="0B0B0B"/>
        </w:rPr>
        <w:t xml:space="preserve">OBJETO DE LA CONTRATACIÓN. </w:t>
      </w:r>
    </w:p>
    <w:p w:rsidR="00993499" w:rsidRPr="00C43F7A" w:rsidRDefault="00993499" w:rsidP="00F11990">
      <w:pPr>
        <w:spacing w:after="16"/>
        <w:ind w:left="2132"/>
      </w:pPr>
      <w:r w:rsidRPr="00C43F7A">
        <w:rPr>
          <w:color w:val="0B0B0B"/>
        </w:rPr>
        <w:t xml:space="preserve"> </w:t>
      </w:r>
    </w:p>
    <w:p w:rsidR="00993499" w:rsidRDefault="00FB1B10" w:rsidP="00F14AB8">
      <w:pPr>
        <w:spacing w:after="16"/>
        <w:ind w:left="-567"/>
        <w:jc w:val="both"/>
        <w:rPr>
          <w:color w:val="0B0B0B"/>
          <w:sz w:val="20"/>
          <w:szCs w:val="20"/>
        </w:rPr>
      </w:pPr>
      <w:r w:rsidRPr="00F14AB8">
        <w:rPr>
          <w:color w:val="0B0B0B"/>
          <w:sz w:val="20"/>
          <w:szCs w:val="20"/>
        </w:rPr>
        <w:t>Adquisición de diversos equipos para la actualización de equipamiento de espacios educativos para fortalecer las capacidades de</w:t>
      </w:r>
      <w:r w:rsidR="00F14AB8">
        <w:rPr>
          <w:color w:val="0B0B0B"/>
          <w:sz w:val="20"/>
          <w:szCs w:val="20"/>
        </w:rPr>
        <w:t xml:space="preserve"> </w:t>
      </w:r>
      <w:r w:rsidRPr="00F14AB8">
        <w:rPr>
          <w:color w:val="0B0B0B"/>
          <w:sz w:val="20"/>
          <w:szCs w:val="20"/>
        </w:rPr>
        <w:t xml:space="preserve">las carreras STEM de la universidad tecnológica de la mixteca” </w:t>
      </w:r>
      <w:r w:rsidR="00993499" w:rsidRPr="00F14AB8">
        <w:rPr>
          <w:color w:val="0B0B0B"/>
          <w:sz w:val="20"/>
          <w:szCs w:val="20"/>
        </w:rPr>
        <w:t xml:space="preserve"> </w:t>
      </w:r>
    </w:p>
    <w:p w:rsidR="00F14AB8" w:rsidRPr="00F14AB8" w:rsidRDefault="00F14AB8" w:rsidP="00F14AB8">
      <w:pPr>
        <w:spacing w:after="16"/>
        <w:ind w:left="-567"/>
        <w:jc w:val="both"/>
        <w:rPr>
          <w:sz w:val="20"/>
          <w:szCs w:val="20"/>
        </w:rPr>
      </w:pPr>
    </w:p>
    <w:p w:rsidR="00993499" w:rsidRPr="00C43F7A" w:rsidRDefault="00993499" w:rsidP="00F11990">
      <w:pPr>
        <w:numPr>
          <w:ilvl w:val="0"/>
          <w:numId w:val="20"/>
        </w:numPr>
        <w:spacing w:after="3"/>
        <w:ind w:left="-142" w:right="-4772" w:hanging="425"/>
      </w:pPr>
      <w:r w:rsidRPr="00C43F7A">
        <w:rPr>
          <w:rFonts w:eastAsia="Calibri"/>
          <w:b/>
          <w:color w:val="0B0B0B"/>
        </w:rPr>
        <w:t>ALCANCE DE LA CONTRATACIÓN</w:t>
      </w:r>
      <w:r w:rsidRPr="00C43F7A">
        <w:rPr>
          <w:rFonts w:eastAsia="Calibri"/>
          <w:b/>
          <w:color w:val="242424"/>
        </w:rPr>
        <w:t xml:space="preserve">. </w:t>
      </w:r>
    </w:p>
    <w:p w:rsidR="00993499" w:rsidRPr="00C43F7A" w:rsidRDefault="00993499" w:rsidP="00F11990">
      <w:pPr>
        <w:spacing w:after="24"/>
        <w:ind w:left="2132"/>
      </w:pPr>
      <w:r w:rsidRPr="00C43F7A">
        <w:t xml:space="preserve"> </w:t>
      </w:r>
    </w:p>
    <w:p w:rsidR="00993499" w:rsidRDefault="00CA291B" w:rsidP="00CA291B">
      <w:pPr>
        <w:spacing w:after="17"/>
        <w:ind w:left="-567"/>
        <w:jc w:val="both"/>
        <w:rPr>
          <w:color w:val="0B0B0B"/>
        </w:rPr>
      </w:pPr>
      <w:r>
        <w:rPr>
          <w:color w:val="0B0B0B"/>
        </w:rPr>
        <w:t>Los miembros de la comunidad universitaria de la Universidad Tecnológica de la Mixteca</w:t>
      </w:r>
    </w:p>
    <w:p w:rsidR="00FB1B10" w:rsidRPr="00C43F7A" w:rsidRDefault="00FB1B10" w:rsidP="00F14AB8">
      <w:pPr>
        <w:spacing w:after="17"/>
        <w:ind w:left="-567"/>
      </w:pPr>
    </w:p>
    <w:p w:rsidR="00993499" w:rsidRPr="00F11990" w:rsidRDefault="00993499" w:rsidP="00F11990">
      <w:pPr>
        <w:numPr>
          <w:ilvl w:val="0"/>
          <w:numId w:val="21"/>
        </w:numPr>
        <w:spacing w:after="3" w:line="259" w:lineRule="auto"/>
        <w:ind w:left="-567" w:right="-4772"/>
      </w:pPr>
      <w:r w:rsidRPr="00C43F7A">
        <w:rPr>
          <w:rFonts w:eastAsia="Calibri"/>
          <w:b/>
          <w:color w:val="0B0B0B"/>
        </w:rPr>
        <w:t xml:space="preserve">DESCRIPCIÓN TÉCNICA DE LA ADQUISICIÓN. </w:t>
      </w:r>
    </w:p>
    <w:p w:rsidR="00F11990" w:rsidRDefault="00F11990" w:rsidP="00F11990">
      <w:pPr>
        <w:spacing w:after="3" w:line="259" w:lineRule="auto"/>
        <w:ind w:right="-4772"/>
        <w:rPr>
          <w:rFonts w:eastAsia="Calibri"/>
          <w:b/>
          <w:color w:val="0B0B0B"/>
        </w:rPr>
      </w:pPr>
    </w:p>
    <w:tbl>
      <w:tblPr>
        <w:tblStyle w:val="Tablaconcuadrcula"/>
        <w:tblW w:w="10490" w:type="dxa"/>
        <w:tblInd w:w="-572" w:type="dxa"/>
        <w:tblLayout w:type="fixed"/>
        <w:tblLook w:val="04A0" w:firstRow="1" w:lastRow="0" w:firstColumn="1" w:lastColumn="0" w:noHBand="0" w:noVBand="1"/>
      </w:tblPr>
      <w:tblGrid>
        <w:gridCol w:w="851"/>
        <w:gridCol w:w="992"/>
        <w:gridCol w:w="851"/>
        <w:gridCol w:w="7796"/>
      </w:tblGrid>
      <w:tr w:rsidR="007240A2" w:rsidRPr="009A3A3B" w:rsidTr="002C5011">
        <w:tc>
          <w:tcPr>
            <w:tcW w:w="851" w:type="dxa"/>
          </w:tcPr>
          <w:p w:rsidR="007240A2" w:rsidRPr="009A3A3B"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lang w:val="es-MX"/>
              </w:rPr>
            </w:pPr>
            <w:r w:rsidRPr="009A3A3B">
              <w:rPr>
                <w:b/>
                <w:sz w:val="20"/>
                <w:szCs w:val="20"/>
                <w:lang w:val="es-MX"/>
              </w:rPr>
              <w:t>Partida</w:t>
            </w:r>
          </w:p>
        </w:tc>
        <w:tc>
          <w:tcPr>
            <w:tcW w:w="992" w:type="dxa"/>
          </w:tcPr>
          <w:p w:rsidR="007240A2" w:rsidRPr="009A3A3B"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lang w:val="es-MX"/>
              </w:rPr>
            </w:pPr>
            <w:r w:rsidRPr="009A3A3B">
              <w:rPr>
                <w:b/>
                <w:sz w:val="20"/>
                <w:szCs w:val="20"/>
                <w:lang w:val="es-MX"/>
              </w:rPr>
              <w:t>Cantidad</w:t>
            </w:r>
          </w:p>
        </w:tc>
        <w:tc>
          <w:tcPr>
            <w:tcW w:w="851" w:type="dxa"/>
          </w:tcPr>
          <w:p w:rsidR="007240A2" w:rsidRPr="009A3A3B"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lang w:val="es-MX"/>
              </w:rPr>
            </w:pPr>
            <w:r w:rsidRPr="009A3A3B">
              <w:rPr>
                <w:b/>
                <w:sz w:val="20"/>
                <w:szCs w:val="20"/>
                <w:lang w:val="es-MX"/>
              </w:rPr>
              <w:t>Unidad</w:t>
            </w:r>
          </w:p>
        </w:tc>
        <w:tc>
          <w:tcPr>
            <w:tcW w:w="7796" w:type="dxa"/>
          </w:tcPr>
          <w:p w:rsidR="007240A2" w:rsidRPr="009A3A3B"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lang w:val="es-MX"/>
              </w:rPr>
            </w:pPr>
            <w:r w:rsidRPr="009A3A3B">
              <w:rPr>
                <w:b/>
                <w:sz w:val="20"/>
                <w:szCs w:val="20"/>
                <w:lang w:val="es-MX"/>
              </w:rPr>
              <w:t>Descripción</w:t>
            </w:r>
          </w:p>
        </w:tc>
      </w:tr>
      <w:tr w:rsidR="007240A2" w:rsidRPr="002012AB" w:rsidTr="002C5011">
        <w:tc>
          <w:tcPr>
            <w:tcW w:w="851" w:type="dxa"/>
          </w:tcPr>
          <w:p w:rsidR="007240A2"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1</w:t>
            </w:r>
          </w:p>
        </w:tc>
        <w:tc>
          <w:tcPr>
            <w:tcW w:w="992" w:type="dxa"/>
          </w:tcPr>
          <w:p w:rsidR="007240A2"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1</w:t>
            </w:r>
          </w:p>
        </w:tc>
        <w:tc>
          <w:tcPr>
            <w:tcW w:w="851" w:type="dxa"/>
          </w:tcPr>
          <w:p w:rsidR="007240A2" w:rsidRPr="009A3A3B"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Pr>
                <w:sz w:val="20"/>
                <w:szCs w:val="20"/>
                <w:lang w:val="es-MX"/>
              </w:rPr>
              <w:t>Pieza</w:t>
            </w:r>
          </w:p>
        </w:tc>
        <w:tc>
          <w:tcPr>
            <w:tcW w:w="7796" w:type="dxa"/>
          </w:tcPr>
          <w:p w:rsidR="007240A2"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sidRPr="00366DC1">
              <w:rPr>
                <w:b/>
                <w:color w:val="000000"/>
                <w:sz w:val="20"/>
                <w:szCs w:val="20"/>
                <w:lang w:val="es-MX"/>
              </w:rPr>
              <w:t>MAQUINA TRIAXIAL</w:t>
            </w:r>
            <w:r>
              <w:rPr>
                <w:b/>
                <w:color w:val="000000"/>
                <w:sz w:val="20"/>
                <w:szCs w:val="20"/>
                <w:lang w:val="es-MX"/>
              </w:rPr>
              <w:t xml:space="preserve"> (UU, CD, CU)</w:t>
            </w:r>
          </w:p>
          <w:p w:rsidR="007240A2" w:rsidRDefault="007240A2" w:rsidP="002129FB">
            <w:pPr>
              <w:pStyle w:val="Prrafodelista"/>
              <w:numPr>
                <w:ilvl w:val="0"/>
                <w:numId w:val="27"/>
              </w:numPr>
              <w:suppressAutoHyphens/>
              <w:contextualSpacing/>
              <w:rPr>
                <w:sz w:val="20"/>
                <w:szCs w:val="20"/>
              </w:rPr>
            </w:pPr>
            <w:r w:rsidRPr="00124842">
              <w:rPr>
                <w:b/>
                <w:sz w:val="20"/>
                <w:szCs w:val="20"/>
              </w:rPr>
              <w:t>Normas</w:t>
            </w:r>
            <w:r>
              <w:rPr>
                <w:sz w:val="20"/>
                <w:szCs w:val="20"/>
              </w:rPr>
              <w:t>: ASTM D 2850/D 4767/AASHTO T296/T297</w:t>
            </w:r>
          </w:p>
          <w:p w:rsidR="007240A2" w:rsidRDefault="007240A2" w:rsidP="002129FB">
            <w:pPr>
              <w:pStyle w:val="Prrafodelista"/>
              <w:numPr>
                <w:ilvl w:val="0"/>
                <w:numId w:val="27"/>
              </w:numPr>
              <w:suppressAutoHyphens/>
              <w:contextualSpacing/>
              <w:rPr>
                <w:sz w:val="20"/>
                <w:szCs w:val="20"/>
              </w:rPr>
            </w:pPr>
            <w:r w:rsidRPr="00E63F26">
              <w:rPr>
                <w:sz w:val="20"/>
                <w:szCs w:val="20"/>
              </w:rPr>
              <w:t xml:space="preserve">El conjunto completo para ensayo </w:t>
            </w:r>
            <w:proofErr w:type="spellStart"/>
            <w:r w:rsidRPr="00E63F26">
              <w:rPr>
                <w:sz w:val="20"/>
                <w:szCs w:val="20"/>
              </w:rPr>
              <w:t>triaxial</w:t>
            </w:r>
            <w:proofErr w:type="spellEnd"/>
            <w:r w:rsidRPr="00E63F26">
              <w:rPr>
                <w:sz w:val="20"/>
                <w:szCs w:val="20"/>
              </w:rPr>
              <w:t xml:space="preserve"> de suelos está compuesto por:</w:t>
            </w:r>
          </w:p>
          <w:p w:rsidR="007240A2" w:rsidRDefault="007240A2" w:rsidP="002129FB">
            <w:pPr>
              <w:pStyle w:val="Prrafodelista"/>
              <w:numPr>
                <w:ilvl w:val="0"/>
                <w:numId w:val="28"/>
              </w:numPr>
              <w:suppressAutoHyphens/>
              <w:contextualSpacing/>
              <w:rPr>
                <w:sz w:val="20"/>
                <w:szCs w:val="20"/>
              </w:rPr>
            </w:pPr>
            <w:r>
              <w:rPr>
                <w:sz w:val="20"/>
                <w:szCs w:val="20"/>
              </w:rPr>
              <w:t>M</w:t>
            </w:r>
            <w:r w:rsidRPr="00E63F26">
              <w:rPr>
                <w:sz w:val="20"/>
                <w:szCs w:val="20"/>
              </w:rPr>
              <w:t xml:space="preserve">arco de carga de precisión, unidad </w:t>
            </w:r>
            <w:proofErr w:type="spellStart"/>
            <w:r w:rsidRPr="00E63F26">
              <w:rPr>
                <w:sz w:val="20"/>
                <w:szCs w:val="20"/>
              </w:rPr>
              <w:t>triaxial</w:t>
            </w:r>
            <w:proofErr w:type="spellEnd"/>
            <w:r w:rsidRPr="00E63F26">
              <w:rPr>
                <w:sz w:val="20"/>
                <w:szCs w:val="20"/>
              </w:rPr>
              <w:t xml:space="preserve"> para ensayo de muestras entre 38 mm y 70 mm de diámetro, </w:t>
            </w:r>
          </w:p>
          <w:p w:rsidR="007240A2" w:rsidRDefault="007240A2" w:rsidP="002129FB">
            <w:pPr>
              <w:pStyle w:val="Prrafodelista"/>
              <w:numPr>
                <w:ilvl w:val="0"/>
                <w:numId w:val="28"/>
              </w:numPr>
              <w:suppressAutoHyphens/>
              <w:contextualSpacing/>
              <w:rPr>
                <w:sz w:val="20"/>
                <w:szCs w:val="20"/>
              </w:rPr>
            </w:pPr>
            <w:r>
              <w:rPr>
                <w:sz w:val="20"/>
                <w:szCs w:val="20"/>
              </w:rPr>
              <w:t>M</w:t>
            </w:r>
            <w:r w:rsidRPr="00E63F26">
              <w:rPr>
                <w:sz w:val="20"/>
                <w:szCs w:val="20"/>
              </w:rPr>
              <w:t xml:space="preserve">ulticanal de seis entradas, </w:t>
            </w:r>
          </w:p>
          <w:p w:rsidR="007240A2" w:rsidRPr="00E63F26" w:rsidRDefault="007240A2" w:rsidP="002129FB">
            <w:pPr>
              <w:pStyle w:val="Prrafodelista"/>
              <w:numPr>
                <w:ilvl w:val="0"/>
                <w:numId w:val="28"/>
              </w:numPr>
              <w:suppressAutoHyphens/>
              <w:contextualSpacing/>
              <w:rPr>
                <w:sz w:val="20"/>
                <w:szCs w:val="20"/>
              </w:rPr>
            </w:pPr>
            <w:r>
              <w:rPr>
                <w:sz w:val="20"/>
                <w:szCs w:val="20"/>
              </w:rPr>
              <w:t>S</w:t>
            </w:r>
            <w:r w:rsidRPr="00E63F26">
              <w:rPr>
                <w:sz w:val="20"/>
                <w:szCs w:val="20"/>
              </w:rPr>
              <w:t>istema para registro de ensayos sistematizado</w:t>
            </w:r>
          </w:p>
          <w:p w:rsidR="007240A2" w:rsidRPr="00E63F26" w:rsidRDefault="007240A2" w:rsidP="002129FB">
            <w:pPr>
              <w:pStyle w:val="Prrafodelista"/>
              <w:numPr>
                <w:ilvl w:val="0"/>
                <w:numId w:val="28"/>
              </w:numPr>
              <w:suppressAutoHyphens/>
              <w:contextualSpacing/>
              <w:rPr>
                <w:sz w:val="20"/>
                <w:szCs w:val="20"/>
              </w:rPr>
            </w:pPr>
            <w:r>
              <w:rPr>
                <w:sz w:val="20"/>
                <w:szCs w:val="20"/>
              </w:rPr>
              <w:t>A</w:t>
            </w:r>
            <w:r w:rsidRPr="00E63F26">
              <w:rPr>
                <w:sz w:val="20"/>
                <w:szCs w:val="20"/>
              </w:rPr>
              <w:t>ccesorios para muestras de 50 mm, opcionales (38 mm, 63 mm, 70 mm)</w:t>
            </w:r>
          </w:p>
          <w:p w:rsidR="007240A2"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p>
          <w:p w:rsidR="007240A2" w:rsidRDefault="007240A2" w:rsidP="002129FB">
            <w:pPr>
              <w:pStyle w:val="Prrafodelista"/>
              <w:numPr>
                <w:ilvl w:val="0"/>
                <w:numId w:val="27"/>
              </w:numPr>
              <w:suppressAutoHyphens/>
              <w:contextualSpacing/>
              <w:rPr>
                <w:sz w:val="20"/>
                <w:szCs w:val="20"/>
              </w:rPr>
            </w:pPr>
            <w:r w:rsidRPr="00913A14">
              <w:rPr>
                <w:b/>
                <w:sz w:val="20"/>
                <w:szCs w:val="20"/>
              </w:rPr>
              <w:t>Operación</w:t>
            </w:r>
            <w:r>
              <w:rPr>
                <w:sz w:val="20"/>
                <w:szCs w:val="20"/>
              </w:rPr>
              <w:t>: 110 VAC, 50/60 Hz, 1200 W</w:t>
            </w:r>
          </w:p>
          <w:p w:rsidR="007240A2" w:rsidRDefault="007240A2" w:rsidP="002129FB">
            <w:pPr>
              <w:pStyle w:val="Prrafodelista"/>
              <w:numPr>
                <w:ilvl w:val="0"/>
                <w:numId w:val="27"/>
              </w:numPr>
              <w:suppressAutoHyphens/>
              <w:contextualSpacing/>
              <w:rPr>
                <w:sz w:val="20"/>
                <w:szCs w:val="20"/>
              </w:rPr>
            </w:pPr>
            <w:r w:rsidRPr="00913A14">
              <w:rPr>
                <w:b/>
                <w:sz w:val="20"/>
                <w:szCs w:val="20"/>
              </w:rPr>
              <w:t>Incluye</w:t>
            </w:r>
            <w:r>
              <w:rPr>
                <w:sz w:val="20"/>
                <w:szCs w:val="20"/>
              </w:rPr>
              <w:t>: Instalación, entrega y calibración</w:t>
            </w:r>
          </w:p>
          <w:p w:rsidR="007240A2" w:rsidRDefault="007240A2" w:rsidP="002129FB">
            <w:pPr>
              <w:pStyle w:val="Prrafodelista"/>
              <w:numPr>
                <w:ilvl w:val="0"/>
                <w:numId w:val="27"/>
              </w:numPr>
              <w:suppressAutoHyphens/>
              <w:contextualSpacing/>
              <w:rPr>
                <w:sz w:val="20"/>
                <w:szCs w:val="20"/>
              </w:rPr>
            </w:pPr>
            <w:r w:rsidRPr="00913A14">
              <w:rPr>
                <w:b/>
                <w:sz w:val="20"/>
                <w:szCs w:val="20"/>
              </w:rPr>
              <w:t>Marco de carga</w:t>
            </w:r>
            <w:r>
              <w:rPr>
                <w:sz w:val="20"/>
                <w:szCs w:val="20"/>
              </w:rPr>
              <w:t>:</w:t>
            </w:r>
          </w:p>
          <w:p w:rsidR="007240A2" w:rsidRPr="00124842" w:rsidRDefault="007240A2" w:rsidP="002129FB">
            <w:pPr>
              <w:pStyle w:val="Prrafodelista"/>
              <w:numPr>
                <w:ilvl w:val="0"/>
                <w:numId w:val="29"/>
              </w:numPr>
              <w:suppressAutoHyphens/>
              <w:contextualSpacing/>
              <w:jc w:val="both"/>
              <w:rPr>
                <w:b/>
                <w:sz w:val="20"/>
                <w:szCs w:val="20"/>
              </w:rPr>
            </w:pPr>
            <w:r w:rsidRPr="00124842">
              <w:rPr>
                <w:b/>
                <w:sz w:val="20"/>
                <w:szCs w:val="20"/>
              </w:rPr>
              <w:t>Operación automática sistematizada</w:t>
            </w:r>
          </w:p>
          <w:p w:rsidR="007240A2" w:rsidRDefault="007240A2" w:rsidP="002129FB">
            <w:pPr>
              <w:pStyle w:val="Prrafodelista"/>
              <w:numPr>
                <w:ilvl w:val="0"/>
                <w:numId w:val="29"/>
              </w:numPr>
              <w:suppressAutoHyphens/>
              <w:contextualSpacing/>
              <w:jc w:val="both"/>
              <w:rPr>
                <w:sz w:val="20"/>
                <w:szCs w:val="20"/>
              </w:rPr>
            </w:pPr>
            <w:r w:rsidRPr="00124842">
              <w:rPr>
                <w:b/>
                <w:sz w:val="20"/>
                <w:szCs w:val="20"/>
              </w:rPr>
              <w:t>Capacidad máxima de fuerza</w:t>
            </w:r>
            <w:r>
              <w:rPr>
                <w:sz w:val="20"/>
                <w:szCs w:val="20"/>
              </w:rPr>
              <w:t xml:space="preserve">: 27 </w:t>
            </w:r>
            <w:proofErr w:type="spellStart"/>
            <w:r>
              <w:rPr>
                <w:sz w:val="20"/>
                <w:szCs w:val="20"/>
              </w:rPr>
              <w:t>Kn</w:t>
            </w:r>
            <w:proofErr w:type="spellEnd"/>
            <w:r>
              <w:rPr>
                <w:sz w:val="20"/>
                <w:szCs w:val="20"/>
              </w:rPr>
              <w:t xml:space="preserve"> (2700 </w:t>
            </w:r>
            <w:proofErr w:type="spellStart"/>
            <w:r>
              <w:rPr>
                <w:sz w:val="20"/>
                <w:szCs w:val="20"/>
              </w:rPr>
              <w:t>kgf</w:t>
            </w:r>
            <w:proofErr w:type="spellEnd"/>
            <w:r>
              <w:rPr>
                <w:sz w:val="20"/>
                <w:szCs w:val="20"/>
              </w:rPr>
              <w:t xml:space="preserve">, 6000 </w:t>
            </w:r>
            <w:proofErr w:type="spellStart"/>
            <w:r>
              <w:rPr>
                <w:sz w:val="20"/>
                <w:szCs w:val="20"/>
              </w:rPr>
              <w:t>lbf</w:t>
            </w:r>
            <w:proofErr w:type="spellEnd"/>
            <w:r>
              <w:rPr>
                <w:sz w:val="20"/>
                <w:szCs w:val="20"/>
              </w:rPr>
              <w:t>)</w:t>
            </w:r>
          </w:p>
          <w:p w:rsidR="007240A2" w:rsidRDefault="007240A2" w:rsidP="002129FB">
            <w:pPr>
              <w:pStyle w:val="Prrafodelista"/>
              <w:numPr>
                <w:ilvl w:val="0"/>
                <w:numId w:val="29"/>
              </w:numPr>
              <w:suppressAutoHyphens/>
              <w:contextualSpacing/>
              <w:jc w:val="both"/>
              <w:rPr>
                <w:sz w:val="20"/>
                <w:szCs w:val="20"/>
              </w:rPr>
            </w:pPr>
            <w:r w:rsidRPr="00124842">
              <w:rPr>
                <w:b/>
                <w:sz w:val="20"/>
                <w:szCs w:val="20"/>
              </w:rPr>
              <w:t>Medición Digital de fuerza</w:t>
            </w:r>
            <w:r>
              <w:rPr>
                <w:sz w:val="20"/>
                <w:szCs w:val="20"/>
              </w:rPr>
              <w:t xml:space="preserve">: Rango 5 </w:t>
            </w:r>
            <w:proofErr w:type="spellStart"/>
            <w:r>
              <w:rPr>
                <w:sz w:val="20"/>
                <w:szCs w:val="20"/>
              </w:rPr>
              <w:t>Kn</w:t>
            </w:r>
            <w:proofErr w:type="spellEnd"/>
            <w:r>
              <w:rPr>
                <w:sz w:val="20"/>
                <w:szCs w:val="20"/>
              </w:rPr>
              <w:t xml:space="preserve">, resolución 0.1 N (Opcional hasta 27 </w:t>
            </w:r>
            <w:proofErr w:type="spellStart"/>
            <w:r>
              <w:rPr>
                <w:sz w:val="20"/>
                <w:szCs w:val="20"/>
              </w:rPr>
              <w:t>kN</w:t>
            </w:r>
            <w:proofErr w:type="spellEnd"/>
            <w:r>
              <w:rPr>
                <w:sz w:val="20"/>
                <w:szCs w:val="20"/>
              </w:rPr>
              <w:t>).</w:t>
            </w:r>
          </w:p>
          <w:p w:rsidR="007240A2" w:rsidRDefault="007240A2" w:rsidP="002129FB">
            <w:pPr>
              <w:pStyle w:val="Prrafodelista"/>
              <w:numPr>
                <w:ilvl w:val="0"/>
                <w:numId w:val="29"/>
              </w:numPr>
              <w:suppressAutoHyphens/>
              <w:contextualSpacing/>
              <w:jc w:val="both"/>
              <w:rPr>
                <w:sz w:val="20"/>
                <w:szCs w:val="20"/>
              </w:rPr>
            </w:pPr>
            <w:r w:rsidRPr="00124842">
              <w:rPr>
                <w:b/>
                <w:sz w:val="20"/>
                <w:szCs w:val="20"/>
              </w:rPr>
              <w:t>Velocidad de desplazamiento</w:t>
            </w:r>
            <w:r>
              <w:rPr>
                <w:sz w:val="20"/>
                <w:szCs w:val="20"/>
              </w:rPr>
              <w:t>: Programable desde 0.0001 mm/min hasta 9.999 mm/min.</w:t>
            </w:r>
          </w:p>
          <w:p w:rsidR="007240A2" w:rsidRDefault="007240A2" w:rsidP="002129FB">
            <w:pPr>
              <w:pStyle w:val="Prrafodelista"/>
              <w:numPr>
                <w:ilvl w:val="0"/>
                <w:numId w:val="29"/>
              </w:numPr>
              <w:suppressAutoHyphens/>
              <w:contextualSpacing/>
              <w:jc w:val="both"/>
              <w:rPr>
                <w:sz w:val="20"/>
                <w:szCs w:val="20"/>
              </w:rPr>
            </w:pPr>
            <w:r w:rsidRPr="00124842">
              <w:rPr>
                <w:b/>
                <w:sz w:val="20"/>
                <w:szCs w:val="20"/>
              </w:rPr>
              <w:t>Dimensiones del marco de carga</w:t>
            </w:r>
            <w:r>
              <w:rPr>
                <w:sz w:val="20"/>
                <w:szCs w:val="20"/>
              </w:rPr>
              <w:t>:470 mm x 215 mm x 840 mm</w:t>
            </w:r>
          </w:p>
          <w:p w:rsidR="007240A2" w:rsidRDefault="007240A2" w:rsidP="002129FB">
            <w:pPr>
              <w:pStyle w:val="Prrafodelista"/>
              <w:numPr>
                <w:ilvl w:val="0"/>
                <w:numId w:val="29"/>
              </w:numPr>
              <w:suppressAutoHyphens/>
              <w:contextualSpacing/>
              <w:jc w:val="both"/>
              <w:rPr>
                <w:sz w:val="20"/>
                <w:szCs w:val="20"/>
              </w:rPr>
            </w:pPr>
            <w:r w:rsidRPr="00124842">
              <w:rPr>
                <w:b/>
                <w:sz w:val="20"/>
                <w:szCs w:val="20"/>
              </w:rPr>
              <w:t>Dimensiones útiles</w:t>
            </w:r>
            <w:r>
              <w:rPr>
                <w:sz w:val="20"/>
                <w:szCs w:val="20"/>
              </w:rPr>
              <w:t xml:space="preserve">: Entre columnas: 205 </w:t>
            </w:r>
            <w:proofErr w:type="spellStart"/>
            <w:r>
              <w:rPr>
                <w:sz w:val="20"/>
                <w:szCs w:val="20"/>
              </w:rPr>
              <w:t>mm.</w:t>
            </w:r>
            <w:proofErr w:type="spellEnd"/>
            <w:r>
              <w:rPr>
                <w:sz w:val="20"/>
                <w:szCs w:val="20"/>
              </w:rPr>
              <w:t xml:space="preserve"> Libre para la muestra: Ajustable de 90 a 220 mm</w:t>
            </w:r>
          </w:p>
          <w:p w:rsidR="007240A2" w:rsidRDefault="007240A2" w:rsidP="002129FB">
            <w:pPr>
              <w:pStyle w:val="Prrafodelista"/>
              <w:numPr>
                <w:ilvl w:val="0"/>
                <w:numId w:val="29"/>
              </w:numPr>
              <w:suppressAutoHyphens/>
              <w:contextualSpacing/>
              <w:jc w:val="both"/>
              <w:rPr>
                <w:sz w:val="20"/>
                <w:szCs w:val="20"/>
              </w:rPr>
            </w:pPr>
            <w:r w:rsidRPr="00124842">
              <w:rPr>
                <w:b/>
                <w:sz w:val="20"/>
                <w:szCs w:val="20"/>
              </w:rPr>
              <w:t>Dimensiones del módulo de control</w:t>
            </w:r>
            <w:r>
              <w:rPr>
                <w:sz w:val="20"/>
                <w:szCs w:val="20"/>
              </w:rPr>
              <w:t xml:space="preserve">: 300 mm x 230 </w:t>
            </w:r>
            <w:proofErr w:type="gramStart"/>
            <w:r>
              <w:rPr>
                <w:sz w:val="20"/>
                <w:szCs w:val="20"/>
              </w:rPr>
              <w:t>mm  x</w:t>
            </w:r>
            <w:proofErr w:type="gramEnd"/>
            <w:r>
              <w:rPr>
                <w:sz w:val="20"/>
                <w:szCs w:val="20"/>
              </w:rPr>
              <w:t xml:space="preserve"> 150 mm</w:t>
            </w:r>
          </w:p>
          <w:p w:rsidR="007240A2" w:rsidRDefault="007240A2" w:rsidP="002129FB">
            <w:pPr>
              <w:pStyle w:val="Prrafodelista"/>
              <w:numPr>
                <w:ilvl w:val="0"/>
                <w:numId w:val="29"/>
              </w:numPr>
              <w:suppressAutoHyphens/>
              <w:contextualSpacing/>
              <w:jc w:val="both"/>
              <w:rPr>
                <w:sz w:val="20"/>
                <w:szCs w:val="20"/>
              </w:rPr>
            </w:pPr>
            <w:r w:rsidRPr="00124842">
              <w:rPr>
                <w:b/>
                <w:sz w:val="20"/>
                <w:szCs w:val="20"/>
              </w:rPr>
              <w:t xml:space="preserve">Unidad </w:t>
            </w:r>
            <w:proofErr w:type="spellStart"/>
            <w:r w:rsidRPr="00124842">
              <w:rPr>
                <w:b/>
                <w:sz w:val="20"/>
                <w:szCs w:val="20"/>
              </w:rPr>
              <w:t>triaxial</w:t>
            </w:r>
            <w:proofErr w:type="spellEnd"/>
            <w:r w:rsidRPr="00124842">
              <w:rPr>
                <w:b/>
                <w:sz w:val="20"/>
                <w:szCs w:val="20"/>
              </w:rPr>
              <w:t xml:space="preserve"> automática</w:t>
            </w:r>
            <w:r>
              <w:rPr>
                <w:sz w:val="20"/>
                <w:szCs w:val="20"/>
              </w:rPr>
              <w:t xml:space="preserve">: Para aplicaciones precisas de presiones de confinamiento (presión de cámara), presión de cabezal (contra-presión), mantiene automáticamente las presiones durante el ensayo </w:t>
            </w:r>
            <w:proofErr w:type="spellStart"/>
            <w:r>
              <w:rPr>
                <w:sz w:val="20"/>
                <w:szCs w:val="20"/>
              </w:rPr>
              <w:t>triaxial</w:t>
            </w:r>
            <w:proofErr w:type="spellEnd"/>
            <w:r>
              <w:rPr>
                <w:sz w:val="20"/>
                <w:szCs w:val="20"/>
              </w:rPr>
              <w:t>.</w:t>
            </w:r>
          </w:p>
          <w:p w:rsidR="007240A2" w:rsidRDefault="007240A2" w:rsidP="002129FB">
            <w:pPr>
              <w:pStyle w:val="Prrafodelista"/>
              <w:numPr>
                <w:ilvl w:val="0"/>
                <w:numId w:val="29"/>
              </w:numPr>
              <w:suppressAutoHyphens/>
              <w:contextualSpacing/>
              <w:jc w:val="both"/>
              <w:rPr>
                <w:sz w:val="20"/>
                <w:szCs w:val="20"/>
              </w:rPr>
            </w:pPr>
            <w:r w:rsidRPr="00124842">
              <w:rPr>
                <w:b/>
                <w:sz w:val="20"/>
                <w:szCs w:val="20"/>
              </w:rPr>
              <w:t>Rango de presiones de confinamiento</w:t>
            </w:r>
            <w:r>
              <w:rPr>
                <w:sz w:val="20"/>
                <w:szCs w:val="20"/>
              </w:rPr>
              <w:t xml:space="preserve">: de hasta 1700 </w:t>
            </w:r>
            <w:proofErr w:type="spellStart"/>
            <w:r>
              <w:rPr>
                <w:sz w:val="20"/>
                <w:szCs w:val="20"/>
              </w:rPr>
              <w:t>kPa</w:t>
            </w:r>
            <w:proofErr w:type="spellEnd"/>
            <w:r>
              <w:rPr>
                <w:sz w:val="20"/>
                <w:szCs w:val="20"/>
              </w:rPr>
              <w:t xml:space="preserve"> y contrapresión hasta 1000 </w:t>
            </w:r>
            <w:proofErr w:type="spellStart"/>
            <w:r>
              <w:rPr>
                <w:sz w:val="20"/>
                <w:szCs w:val="20"/>
              </w:rPr>
              <w:t>kPa</w:t>
            </w:r>
            <w:proofErr w:type="spellEnd"/>
            <w:r>
              <w:rPr>
                <w:sz w:val="20"/>
                <w:szCs w:val="20"/>
              </w:rPr>
              <w:t>.</w:t>
            </w:r>
          </w:p>
          <w:p w:rsidR="007240A2" w:rsidRDefault="007240A2" w:rsidP="002129FB">
            <w:pPr>
              <w:pStyle w:val="Prrafodelista"/>
              <w:numPr>
                <w:ilvl w:val="0"/>
                <w:numId w:val="29"/>
              </w:numPr>
              <w:suppressAutoHyphens/>
              <w:contextualSpacing/>
              <w:jc w:val="both"/>
              <w:rPr>
                <w:sz w:val="20"/>
                <w:szCs w:val="20"/>
              </w:rPr>
            </w:pPr>
            <w:r w:rsidRPr="00124842">
              <w:rPr>
                <w:b/>
                <w:sz w:val="20"/>
                <w:szCs w:val="20"/>
              </w:rPr>
              <w:t>Medición de presión de poros</w:t>
            </w:r>
            <w:r>
              <w:rPr>
                <w:sz w:val="20"/>
                <w:szCs w:val="20"/>
              </w:rPr>
              <w:t xml:space="preserve">: Rango hasta 1000 </w:t>
            </w:r>
            <w:proofErr w:type="spellStart"/>
            <w:r>
              <w:rPr>
                <w:sz w:val="20"/>
                <w:szCs w:val="20"/>
              </w:rPr>
              <w:t>kPa</w:t>
            </w:r>
            <w:proofErr w:type="spellEnd"/>
            <w:r>
              <w:rPr>
                <w:sz w:val="20"/>
                <w:szCs w:val="20"/>
              </w:rPr>
              <w:t xml:space="preserve">, resolución 0.1 </w:t>
            </w:r>
            <w:proofErr w:type="spellStart"/>
            <w:r>
              <w:rPr>
                <w:sz w:val="20"/>
                <w:szCs w:val="20"/>
              </w:rPr>
              <w:t>kPa</w:t>
            </w:r>
            <w:proofErr w:type="spellEnd"/>
            <w:r>
              <w:rPr>
                <w:sz w:val="20"/>
                <w:szCs w:val="20"/>
              </w:rPr>
              <w:t>,</w:t>
            </w:r>
          </w:p>
          <w:p w:rsidR="007240A2" w:rsidRDefault="007240A2" w:rsidP="002129FB">
            <w:pPr>
              <w:pStyle w:val="Prrafodelista"/>
              <w:numPr>
                <w:ilvl w:val="0"/>
                <w:numId w:val="29"/>
              </w:numPr>
              <w:suppressAutoHyphens/>
              <w:contextualSpacing/>
              <w:jc w:val="both"/>
              <w:rPr>
                <w:sz w:val="20"/>
                <w:szCs w:val="20"/>
              </w:rPr>
            </w:pPr>
            <w:r w:rsidRPr="00124842">
              <w:rPr>
                <w:b/>
                <w:sz w:val="20"/>
                <w:szCs w:val="20"/>
              </w:rPr>
              <w:lastRenderedPageBreak/>
              <w:t>Medición digital de cambio de volumen</w:t>
            </w:r>
            <w:r>
              <w:rPr>
                <w:sz w:val="20"/>
                <w:szCs w:val="20"/>
              </w:rPr>
              <w:t>: Hasta 150 cm3 con resolución de 0.01 cm3.</w:t>
            </w:r>
          </w:p>
          <w:p w:rsidR="007240A2" w:rsidRDefault="007240A2" w:rsidP="002129FB">
            <w:pPr>
              <w:pStyle w:val="Prrafodelista"/>
              <w:numPr>
                <w:ilvl w:val="0"/>
                <w:numId w:val="29"/>
              </w:numPr>
              <w:suppressAutoHyphens/>
              <w:contextualSpacing/>
              <w:jc w:val="both"/>
              <w:rPr>
                <w:sz w:val="20"/>
                <w:szCs w:val="20"/>
              </w:rPr>
            </w:pPr>
            <w:r w:rsidRPr="00124842">
              <w:rPr>
                <w:b/>
                <w:sz w:val="20"/>
                <w:szCs w:val="20"/>
              </w:rPr>
              <w:t>Tablero de válvulas</w:t>
            </w:r>
            <w:r>
              <w:rPr>
                <w:sz w:val="20"/>
                <w:szCs w:val="20"/>
              </w:rPr>
              <w:t xml:space="preserve">: Para ensayos no consolidado no drenado (UU) con o sin medición de las presiones de poros y el ensayo de compresión </w:t>
            </w:r>
            <w:proofErr w:type="spellStart"/>
            <w:r>
              <w:rPr>
                <w:sz w:val="20"/>
                <w:szCs w:val="20"/>
              </w:rPr>
              <w:t>triaxial</w:t>
            </w:r>
            <w:proofErr w:type="spellEnd"/>
            <w:r>
              <w:rPr>
                <w:sz w:val="20"/>
                <w:szCs w:val="20"/>
              </w:rPr>
              <w:t xml:space="preserve"> consolidado no drenado (CU) con o sin medición de la presión de poros. Incluye bureta para medición análoga de cambio de volumen o medición de volumen drenado, bomba de vacío y recipiente de agua </w:t>
            </w:r>
            <w:proofErr w:type="spellStart"/>
            <w:r>
              <w:rPr>
                <w:sz w:val="20"/>
                <w:szCs w:val="20"/>
              </w:rPr>
              <w:t>desaireada</w:t>
            </w:r>
            <w:proofErr w:type="spellEnd"/>
            <w:r>
              <w:rPr>
                <w:sz w:val="20"/>
                <w:szCs w:val="20"/>
              </w:rPr>
              <w:t xml:space="preserve"> en acrílico. </w:t>
            </w:r>
          </w:p>
          <w:p w:rsidR="007240A2" w:rsidRDefault="007240A2" w:rsidP="002129FB">
            <w:pPr>
              <w:pStyle w:val="Prrafodelista"/>
              <w:numPr>
                <w:ilvl w:val="0"/>
                <w:numId w:val="29"/>
              </w:numPr>
              <w:suppressAutoHyphens/>
              <w:contextualSpacing/>
              <w:rPr>
                <w:sz w:val="20"/>
                <w:szCs w:val="20"/>
              </w:rPr>
            </w:pPr>
            <w:r w:rsidRPr="00124842">
              <w:rPr>
                <w:b/>
                <w:sz w:val="20"/>
                <w:szCs w:val="20"/>
              </w:rPr>
              <w:t>Unidad multicana</w:t>
            </w:r>
            <w:r>
              <w:rPr>
                <w:sz w:val="20"/>
                <w:szCs w:val="20"/>
              </w:rPr>
              <w:t>l configurable para LVDT y Transductores de presión o fuerza</w:t>
            </w:r>
          </w:p>
          <w:p w:rsidR="007240A2" w:rsidRPr="00BA62FC" w:rsidRDefault="007240A2" w:rsidP="009F2427">
            <w:pPr>
              <w:suppressAutoHyphens/>
              <w:contextualSpacing/>
              <w:rPr>
                <w:sz w:val="20"/>
                <w:szCs w:val="20"/>
              </w:rPr>
            </w:pPr>
          </w:p>
          <w:p w:rsidR="007240A2" w:rsidRDefault="007240A2" w:rsidP="002129FB">
            <w:pPr>
              <w:pStyle w:val="Prrafodelista"/>
              <w:numPr>
                <w:ilvl w:val="0"/>
                <w:numId w:val="26"/>
              </w:numPr>
              <w:suppressAutoHyphens/>
              <w:contextualSpacing/>
              <w:rPr>
                <w:sz w:val="20"/>
                <w:szCs w:val="20"/>
              </w:rPr>
            </w:pPr>
            <w:r w:rsidRPr="00913A14">
              <w:rPr>
                <w:b/>
                <w:sz w:val="20"/>
                <w:szCs w:val="20"/>
              </w:rPr>
              <w:t xml:space="preserve">Cámara </w:t>
            </w:r>
            <w:proofErr w:type="spellStart"/>
            <w:r w:rsidRPr="00913A14">
              <w:rPr>
                <w:b/>
                <w:sz w:val="20"/>
                <w:szCs w:val="20"/>
              </w:rPr>
              <w:t>Triaxial</w:t>
            </w:r>
            <w:proofErr w:type="spellEnd"/>
            <w:r w:rsidRPr="00913A14">
              <w:rPr>
                <w:b/>
                <w:sz w:val="20"/>
                <w:szCs w:val="20"/>
              </w:rPr>
              <w:t xml:space="preserve"> (celda):</w:t>
            </w:r>
            <w:r>
              <w:rPr>
                <w:sz w:val="20"/>
                <w:szCs w:val="20"/>
              </w:rPr>
              <w:t xml:space="preserve"> Celda completa con accesorios para ensayos no consolidado no drenado (UU) con o sin medición de las presiones de poros y el ensayo de compresión </w:t>
            </w:r>
            <w:proofErr w:type="spellStart"/>
            <w:r>
              <w:rPr>
                <w:sz w:val="20"/>
                <w:szCs w:val="20"/>
              </w:rPr>
              <w:t>triaxial</w:t>
            </w:r>
            <w:proofErr w:type="spellEnd"/>
            <w:r>
              <w:rPr>
                <w:sz w:val="20"/>
                <w:szCs w:val="20"/>
              </w:rPr>
              <w:t xml:space="preserve"> consolidado no drenado (CU) con o sin medición de la presión de poros</w:t>
            </w:r>
          </w:p>
          <w:p w:rsidR="007240A2" w:rsidRDefault="007240A2" w:rsidP="002129FB">
            <w:pPr>
              <w:pStyle w:val="Prrafodelista"/>
              <w:numPr>
                <w:ilvl w:val="0"/>
                <w:numId w:val="26"/>
              </w:numPr>
              <w:suppressAutoHyphens/>
              <w:contextualSpacing/>
              <w:rPr>
                <w:sz w:val="20"/>
                <w:szCs w:val="20"/>
              </w:rPr>
            </w:pPr>
            <w:r w:rsidRPr="00913A14">
              <w:rPr>
                <w:b/>
                <w:sz w:val="20"/>
                <w:szCs w:val="20"/>
              </w:rPr>
              <w:t>Presiones de confinamiento</w:t>
            </w:r>
            <w:r>
              <w:rPr>
                <w:b/>
                <w:sz w:val="20"/>
                <w:szCs w:val="20"/>
              </w:rPr>
              <w:t>:</w:t>
            </w:r>
            <w:r>
              <w:rPr>
                <w:sz w:val="20"/>
                <w:szCs w:val="20"/>
              </w:rPr>
              <w:t xml:space="preserve"> de hasta 1700 </w:t>
            </w:r>
            <w:proofErr w:type="spellStart"/>
            <w:r>
              <w:rPr>
                <w:sz w:val="20"/>
                <w:szCs w:val="20"/>
              </w:rPr>
              <w:t>kPa</w:t>
            </w:r>
            <w:proofErr w:type="spellEnd"/>
          </w:p>
          <w:p w:rsidR="007240A2" w:rsidRDefault="007240A2" w:rsidP="002129FB">
            <w:pPr>
              <w:pStyle w:val="Prrafodelista"/>
              <w:numPr>
                <w:ilvl w:val="0"/>
                <w:numId w:val="26"/>
              </w:numPr>
              <w:suppressAutoHyphens/>
              <w:contextualSpacing/>
              <w:rPr>
                <w:sz w:val="20"/>
                <w:szCs w:val="20"/>
              </w:rPr>
            </w:pPr>
            <w:r w:rsidRPr="00913A14">
              <w:rPr>
                <w:b/>
                <w:sz w:val="20"/>
                <w:szCs w:val="20"/>
              </w:rPr>
              <w:t>Capacidad para ensayo de muestras</w:t>
            </w:r>
            <w:r>
              <w:rPr>
                <w:b/>
                <w:sz w:val="20"/>
                <w:szCs w:val="20"/>
              </w:rPr>
              <w:t>:</w:t>
            </w:r>
            <w:r>
              <w:rPr>
                <w:sz w:val="20"/>
                <w:szCs w:val="20"/>
              </w:rPr>
              <w:t xml:space="preserve"> hasta 70 mm de diámetro y 140 mm de altura</w:t>
            </w:r>
          </w:p>
          <w:p w:rsidR="007240A2" w:rsidRPr="00F15C54" w:rsidRDefault="007240A2" w:rsidP="009F2427">
            <w:pPr>
              <w:suppressAutoHyphens/>
              <w:contextualSpacing/>
              <w:rPr>
                <w:sz w:val="20"/>
                <w:szCs w:val="20"/>
              </w:rPr>
            </w:pPr>
            <w:r w:rsidRPr="00913A14">
              <w:rPr>
                <w:b/>
                <w:sz w:val="20"/>
                <w:szCs w:val="20"/>
              </w:rPr>
              <w:t>INCLUYE</w:t>
            </w:r>
            <w:r>
              <w:rPr>
                <w:sz w:val="20"/>
                <w:szCs w:val="20"/>
              </w:rPr>
              <w:t>:</w:t>
            </w:r>
          </w:p>
          <w:p w:rsidR="007240A2" w:rsidRDefault="007240A2" w:rsidP="002129FB">
            <w:pPr>
              <w:pStyle w:val="Prrafodelista"/>
              <w:numPr>
                <w:ilvl w:val="0"/>
                <w:numId w:val="26"/>
              </w:numPr>
              <w:suppressAutoHyphens/>
              <w:contextualSpacing/>
              <w:rPr>
                <w:sz w:val="20"/>
                <w:szCs w:val="20"/>
              </w:rPr>
            </w:pPr>
            <w:r>
              <w:rPr>
                <w:sz w:val="20"/>
                <w:szCs w:val="20"/>
              </w:rPr>
              <w:t>Cilindro de acrílico</w:t>
            </w:r>
          </w:p>
          <w:p w:rsidR="007240A2" w:rsidRDefault="007240A2" w:rsidP="002129FB">
            <w:pPr>
              <w:pStyle w:val="Prrafodelista"/>
              <w:numPr>
                <w:ilvl w:val="0"/>
                <w:numId w:val="26"/>
              </w:numPr>
              <w:suppressAutoHyphens/>
              <w:contextualSpacing/>
              <w:rPr>
                <w:sz w:val="20"/>
                <w:szCs w:val="20"/>
              </w:rPr>
            </w:pPr>
            <w:r>
              <w:rPr>
                <w:sz w:val="20"/>
                <w:szCs w:val="20"/>
              </w:rPr>
              <w:t>Base con 3 válvulas de cambio no volumétrico</w:t>
            </w:r>
          </w:p>
          <w:p w:rsidR="007240A2" w:rsidRDefault="007240A2" w:rsidP="002129FB">
            <w:pPr>
              <w:pStyle w:val="Prrafodelista"/>
              <w:numPr>
                <w:ilvl w:val="0"/>
                <w:numId w:val="26"/>
              </w:numPr>
              <w:suppressAutoHyphens/>
              <w:contextualSpacing/>
              <w:rPr>
                <w:sz w:val="20"/>
                <w:szCs w:val="20"/>
              </w:rPr>
            </w:pPr>
            <w:r>
              <w:rPr>
                <w:sz w:val="20"/>
                <w:szCs w:val="20"/>
              </w:rPr>
              <w:t>1 tapa con pistón de carga</w:t>
            </w:r>
          </w:p>
          <w:p w:rsidR="007240A2" w:rsidRDefault="007240A2" w:rsidP="002129FB">
            <w:pPr>
              <w:pStyle w:val="Prrafodelista"/>
              <w:numPr>
                <w:ilvl w:val="0"/>
                <w:numId w:val="26"/>
              </w:numPr>
              <w:suppressAutoHyphens/>
              <w:contextualSpacing/>
              <w:rPr>
                <w:sz w:val="20"/>
                <w:szCs w:val="20"/>
              </w:rPr>
            </w:pPr>
            <w:r>
              <w:rPr>
                <w:sz w:val="20"/>
                <w:szCs w:val="20"/>
              </w:rPr>
              <w:t>Válvula des-aireación y retenedor de precisión</w:t>
            </w:r>
          </w:p>
          <w:p w:rsidR="007240A2" w:rsidRDefault="007240A2" w:rsidP="002129FB">
            <w:pPr>
              <w:pStyle w:val="Prrafodelista"/>
              <w:numPr>
                <w:ilvl w:val="0"/>
                <w:numId w:val="26"/>
              </w:numPr>
              <w:suppressAutoHyphens/>
              <w:contextualSpacing/>
              <w:rPr>
                <w:sz w:val="20"/>
                <w:szCs w:val="20"/>
              </w:rPr>
            </w:pPr>
            <w:r>
              <w:rPr>
                <w:sz w:val="20"/>
                <w:szCs w:val="20"/>
              </w:rPr>
              <w:t>Varillas y tuercas de ensamble en acero inoxidable</w:t>
            </w:r>
          </w:p>
          <w:p w:rsidR="007240A2" w:rsidRDefault="007240A2" w:rsidP="002129FB">
            <w:pPr>
              <w:pStyle w:val="Prrafodelista"/>
              <w:numPr>
                <w:ilvl w:val="0"/>
                <w:numId w:val="26"/>
              </w:numPr>
              <w:suppressAutoHyphens/>
              <w:contextualSpacing/>
              <w:rPr>
                <w:sz w:val="20"/>
                <w:szCs w:val="20"/>
              </w:rPr>
            </w:pPr>
            <w:r>
              <w:rPr>
                <w:sz w:val="20"/>
                <w:szCs w:val="20"/>
              </w:rPr>
              <w:t>Transductor para medición de presión de poros.</w:t>
            </w:r>
          </w:p>
          <w:p w:rsidR="007240A2" w:rsidRDefault="007240A2" w:rsidP="009F2427">
            <w:pPr>
              <w:suppressAutoHyphens/>
              <w:ind w:left="360"/>
              <w:contextualSpacing/>
              <w:rPr>
                <w:sz w:val="20"/>
                <w:szCs w:val="20"/>
              </w:rPr>
            </w:pPr>
          </w:p>
          <w:p w:rsidR="007240A2" w:rsidRDefault="007240A2" w:rsidP="009F2427">
            <w:pPr>
              <w:suppressAutoHyphens/>
              <w:contextualSpacing/>
              <w:rPr>
                <w:sz w:val="20"/>
                <w:szCs w:val="20"/>
              </w:rPr>
            </w:pPr>
            <w:r w:rsidRPr="00913A14">
              <w:rPr>
                <w:b/>
                <w:sz w:val="20"/>
                <w:szCs w:val="20"/>
              </w:rPr>
              <w:t>COMPUTADOR Y SOFTWARE</w:t>
            </w:r>
            <w:r>
              <w:rPr>
                <w:sz w:val="20"/>
                <w:szCs w:val="20"/>
              </w:rPr>
              <w:t>:</w:t>
            </w:r>
          </w:p>
          <w:p w:rsidR="007240A2" w:rsidRDefault="007240A2" w:rsidP="002129FB">
            <w:pPr>
              <w:pStyle w:val="Prrafodelista"/>
              <w:numPr>
                <w:ilvl w:val="0"/>
                <w:numId w:val="26"/>
              </w:numPr>
              <w:suppressAutoHyphens/>
              <w:contextualSpacing/>
              <w:rPr>
                <w:sz w:val="20"/>
                <w:szCs w:val="20"/>
              </w:rPr>
            </w:pPr>
            <w:r>
              <w:rPr>
                <w:sz w:val="20"/>
                <w:szCs w:val="20"/>
              </w:rPr>
              <w:t>Registro y control en tiempo real de los ensayos.</w:t>
            </w:r>
          </w:p>
          <w:p w:rsidR="007240A2" w:rsidRDefault="007240A2" w:rsidP="002129FB">
            <w:pPr>
              <w:pStyle w:val="Prrafodelista"/>
              <w:numPr>
                <w:ilvl w:val="0"/>
                <w:numId w:val="26"/>
              </w:numPr>
              <w:suppressAutoHyphens/>
              <w:contextualSpacing/>
              <w:rPr>
                <w:sz w:val="20"/>
                <w:szCs w:val="20"/>
              </w:rPr>
            </w:pPr>
            <w:r>
              <w:rPr>
                <w:sz w:val="20"/>
                <w:szCs w:val="20"/>
              </w:rPr>
              <w:t xml:space="preserve">Permite el registro de todos los parámetros y magnitudes medidas durante de forma exacta y segura para ensayos </w:t>
            </w:r>
            <w:proofErr w:type="spellStart"/>
            <w:r>
              <w:rPr>
                <w:sz w:val="20"/>
                <w:szCs w:val="20"/>
              </w:rPr>
              <w:t>triaxiales</w:t>
            </w:r>
            <w:proofErr w:type="spellEnd"/>
            <w:r>
              <w:rPr>
                <w:sz w:val="20"/>
                <w:szCs w:val="20"/>
              </w:rPr>
              <w:t xml:space="preserve"> no consolidado no drenado (UU) con o sin medición de las presiones de poros y los ensayos de compresión </w:t>
            </w:r>
            <w:proofErr w:type="spellStart"/>
            <w:r>
              <w:rPr>
                <w:sz w:val="20"/>
                <w:szCs w:val="20"/>
              </w:rPr>
              <w:t>triaxial</w:t>
            </w:r>
            <w:proofErr w:type="spellEnd"/>
            <w:r>
              <w:rPr>
                <w:sz w:val="20"/>
                <w:szCs w:val="20"/>
              </w:rPr>
              <w:t xml:space="preserve"> no drenado (CU) con o sin medición de la presión de poros.</w:t>
            </w:r>
          </w:p>
          <w:p w:rsidR="007240A2" w:rsidRPr="00B82D91" w:rsidRDefault="007240A2" w:rsidP="009F2427">
            <w:pPr>
              <w:suppressAutoHyphens/>
              <w:contextualSpacing/>
              <w:rPr>
                <w:sz w:val="20"/>
                <w:szCs w:val="20"/>
              </w:rPr>
            </w:pPr>
            <w:r>
              <w:rPr>
                <w:sz w:val="20"/>
                <w:szCs w:val="20"/>
              </w:rPr>
              <w:t>Garantía mínima de 1 año</w:t>
            </w:r>
          </w:p>
        </w:tc>
      </w:tr>
      <w:tr w:rsidR="007240A2" w:rsidRPr="002012AB" w:rsidTr="002C5011">
        <w:tc>
          <w:tcPr>
            <w:tcW w:w="851" w:type="dxa"/>
          </w:tcPr>
          <w:p w:rsidR="007240A2"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lastRenderedPageBreak/>
              <w:t>2</w:t>
            </w:r>
          </w:p>
        </w:tc>
        <w:tc>
          <w:tcPr>
            <w:tcW w:w="992" w:type="dxa"/>
          </w:tcPr>
          <w:p w:rsidR="007240A2"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1</w:t>
            </w:r>
          </w:p>
        </w:tc>
        <w:tc>
          <w:tcPr>
            <w:tcW w:w="851" w:type="dxa"/>
          </w:tcPr>
          <w:p w:rsidR="007240A2"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Pr>
                <w:sz w:val="20"/>
                <w:szCs w:val="20"/>
                <w:lang w:val="es-MX"/>
              </w:rPr>
              <w:t>Pieza</w:t>
            </w:r>
          </w:p>
        </w:tc>
        <w:tc>
          <w:tcPr>
            <w:tcW w:w="7796" w:type="dxa"/>
          </w:tcPr>
          <w:p w:rsidR="007240A2"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sidRPr="00366DC1">
              <w:rPr>
                <w:b/>
                <w:color w:val="000000"/>
                <w:sz w:val="20"/>
                <w:szCs w:val="20"/>
                <w:lang w:val="es-MX"/>
              </w:rPr>
              <w:t>MAQUINA DE CORTE DIRECTO</w:t>
            </w:r>
            <w:r>
              <w:rPr>
                <w:b/>
                <w:color w:val="000000"/>
                <w:sz w:val="20"/>
                <w:szCs w:val="20"/>
                <w:lang w:val="es-MX"/>
              </w:rPr>
              <w:t xml:space="preserve"> PARA SUELOS</w:t>
            </w:r>
          </w:p>
          <w:p w:rsidR="007240A2"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Especificaciones Técnicas:</w:t>
            </w:r>
          </w:p>
          <w:p w:rsidR="007240A2" w:rsidRDefault="007240A2" w:rsidP="002129FB">
            <w:pPr>
              <w:pStyle w:val="Prrafodelista"/>
              <w:numPr>
                <w:ilvl w:val="0"/>
                <w:numId w:val="26"/>
              </w:numPr>
              <w:suppressAutoHyphens/>
              <w:contextualSpacing/>
              <w:rPr>
                <w:sz w:val="20"/>
                <w:szCs w:val="20"/>
              </w:rPr>
            </w:pPr>
            <w:r w:rsidRPr="00913A14">
              <w:rPr>
                <w:b/>
                <w:sz w:val="20"/>
                <w:szCs w:val="20"/>
              </w:rPr>
              <w:t>Carga Vertical principal</w:t>
            </w:r>
            <w:r>
              <w:rPr>
                <w:sz w:val="20"/>
                <w:szCs w:val="20"/>
              </w:rPr>
              <w:t xml:space="preserve">: 400 </w:t>
            </w:r>
            <w:proofErr w:type="spellStart"/>
            <w:r>
              <w:rPr>
                <w:sz w:val="20"/>
                <w:szCs w:val="20"/>
              </w:rPr>
              <w:t>kPa</w:t>
            </w:r>
            <w:proofErr w:type="spellEnd"/>
          </w:p>
          <w:p w:rsidR="007240A2" w:rsidRDefault="007240A2" w:rsidP="002129FB">
            <w:pPr>
              <w:pStyle w:val="Prrafodelista"/>
              <w:numPr>
                <w:ilvl w:val="0"/>
                <w:numId w:val="26"/>
              </w:numPr>
              <w:suppressAutoHyphens/>
              <w:contextualSpacing/>
              <w:rPr>
                <w:sz w:val="20"/>
                <w:szCs w:val="20"/>
              </w:rPr>
            </w:pPr>
            <w:r w:rsidRPr="00913A14">
              <w:rPr>
                <w:b/>
                <w:sz w:val="20"/>
                <w:szCs w:val="20"/>
              </w:rPr>
              <w:t>Grado de presión</w:t>
            </w:r>
            <w:r>
              <w:rPr>
                <w:sz w:val="20"/>
                <w:szCs w:val="20"/>
              </w:rPr>
              <w:t xml:space="preserve">: 50 </w:t>
            </w:r>
            <w:proofErr w:type="spellStart"/>
            <w:r>
              <w:rPr>
                <w:sz w:val="20"/>
                <w:szCs w:val="20"/>
              </w:rPr>
              <w:t>kPa</w:t>
            </w:r>
            <w:proofErr w:type="spellEnd"/>
            <w:r>
              <w:rPr>
                <w:sz w:val="20"/>
                <w:szCs w:val="20"/>
              </w:rPr>
              <w:t xml:space="preserve">, 100kPa, 300 </w:t>
            </w:r>
            <w:proofErr w:type="spellStart"/>
            <w:r>
              <w:rPr>
                <w:sz w:val="20"/>
                <w:szCs w:val="20"/>
              </w:rPr>
              <w:t>kPa</w:t>
            </w:r>
            <w:proofErr w:type="spellEnd"/>
            <w:r>
              <w:rPr>
                <w:sz w:val="20"/>
                <w:szCs w:val="20"/>
              </w:rPr>
              <w:t xml:space="preserve">, 400 </w:t>
            </w:r>
            <w:proofErr w:type="spellStart"/>
            <w:r>
              <w:rPr>
                <w:sz w:val="20"/>
                <w:szCs w:val="20"/>
              </w:rPr>
              <w:t>kPa</w:t>
            </w:r>
            <w:proofErr w:type="spellEnd"/>
            <w:r>
              <w:rPr>
                <w:sz w:val="20"/>
                <w:szCs w:val="20"/>
              </w:rPr>
              <w:t>.</w:t>
            </w:r>
          </w:p>
          <w:p w:rsidR="007240A2" w:rsidRDefault="007240A2" w:rsidP="002129FB">
            <w:pPr>
              <w:pStyle w:val="Prrafodelista"/>
              <w:numPr>
                <w:ilvl w:val="0"/>
                <w:numId w:val="26"/>
              </w:numPr>
              <w:suppressAutoHyphens/>
              <w:contextualSpacing/>
              <w:rPr>
                <w:sz w:val="20"/>
                <w:szCs w:val="20"/>
              </w:rPr>
            </w:pPr>
            <w:r w:rsidRPr="00913A14">
              <w:rPr>
                <w:b/>
                <w:sz w:val="20"/>
                <w:szCs w:val="20"/>
              </w:rPr>
              <w:t>Peso de contrapeso respectivo</w:t>
            </w:r>
            <w:r>
              <w:rPr>
                <w:sz w:val="20"/>
                <w:szCs w:val="20"/>
              </w:rPr>
              <w:t xml:space="preserve">: 1.275 </w:t>
            </w:r>
            <w:proofErr w:type="spellStart"/>
            <w:r>
              <w:rPr>
                <w:sz w:val="20"/>
                <w:szCs w:val="20"/>
              </w:rPr>
              <w:t>kPa</w:t>
            </w:r>
            <w:proofErr w:type="spellEnd"/>
            <w:r>
              <w:rPr>
                <w:sz w:val="20"/>
                <w:szCs w:val="20"/>
              </w:rPr>
              <w:t xml:space="preserve">, 2.55 </w:t>
            </w:r>
            <w:proofErr w:type="spellStart"/>
            <w:r>
              <w:rPr>
                <w:sz w:val="20"/>
                <w:szCs w:val="20"/>
              </w:rPr>
              <w:t>kPa</w:t>
            </w:r>
            <w:proofErr w:type="spellEnd"/>
            <w:r>
              <w:rPr>
                <w:sz w:val="20"/>
                <w:szCs w:val="20"/>
              </w:rPr>
              <w:t xml:space="preserve">, 5.1 </w:t>
            </w:r>
            <w:proofErr w:type="spellStart"/>
            <w:r>
              <w:rPr>
                <w:sz w:val="20"/>
                <w:szCs w:val="20"/>
              </w:rPr>
              <w:t>kPa</w:t>
            </w:r>
            <w:proofErr w:type="spellEnd"/>
            <w:r>
              <w:rPr>
                <w:sz w:val="20"/>
                <w:szCs w:val="20"/>
              </w:rPr>
              <w:t xml:space="preserve">, 7.65 </w:t>
            </w:r>
            <w:proofErr w:type="spellStart"/>
            <w:r>
              <w:rPr>
                <w:sz w:val="20"/>
                <w:szCs w:val="20"/>
              </w:rPr>
              <w:t>kPa</w:t>
            </w:r>
            <w:proofErr w:type="spellEnd"/>
            <w:r>
              <w:rPr>
                <w:sz w:val="20"/>
                <w:szCs w:val="20"/>
              </w:rPr>
              <w:t xml:space="preserve">, 10.2 </w:t>
            </w:r>
            <w:proofErr w:type="spellStart"/>
            <w:r>
              <w:rPr>
                <w:sz w:val="20"/>
                <w:szCs w:val="20"/>
              </w:rPr>
              <w:t>kPa</w:t>
            </w:r>
            <w:proofErr w:type="spellEnd"/>
            <w:r>
              <w:rPr>
                <w:sz w:val="20"/>
                <w:szCs w:val="20"/>
              </w:rPr>
              <w:t>.</w:t>
            </w:r>
          </w:p>
          <w:p w:rsidR="007240A2" w:rsidRDefault="007240A2" w:rsidP="002129FB">
            <w:pPr>
              <w:pStyle w:val="Prrafodelista"/>
              <w:numPr>
                <w:ilvl w:val="0"/>
                <w:numId w:val="26"/>
              </w:numPr>
              <w:suppressAutoHyphens/>
              <w:contextualSpacing/>
              <w:rPr>
                <w:sz w:val="20"/>
                <w:szCs w:val="20"/>
              </w:rPr>
            </w:pPr>
            <w:r w:rsidRPr="00913A14">
              <w:rPr>
                <w:b/>
                <w:sz w:val="20"/>
                <w:szCs w:val="20"/>
              </w:rPr>
              <w:t>Tasa de palanca</w:t>
            </w:r>
            <w:r>
              <w:rPr>
                <w:sz w:val="20"/>
                <w:szCs w:val="20"/>
              </w:rPr>
              <w:t>: 1:12</w:t>
            </w:r>
          </w:p>
          <w:p w:rsidR="007240A2" w:rsidRDefault="007240A2" w:rsidP="002129FB">
            <w:pPr>
              <w:pStyle w:val="Prrafodelista"/>
              <w:numPr>
                <w:ilvl w:val="0"/>
                <w:numId w:val="26"/>
              </w:numPr>
              <w:suppressAutoHyphens/>
              <w:contextualSpacing/>
              <w:rPr>
                <w:sz w:val="20"/>
                <w:szCs w:val="20"/>
              </w:rPr>
            </w:pPr>
            <w:r w:rsidRPr="00913A14">
              <w:rPr>
                <w:b/>
                <w:sz w:val="20"/>
                <w:szCs w:val="20"/>
              </w:rPr>
              <w:t>Área de espécimen</w:t>
            </w:r>
            <w:r>
              <w:rPr>
                <w:sz w:val="20"/>
                <w:szCs w:val="20"/>
              </w:rPr>
              <w:t>: 30 cm2, altura es 2 cm</w:t>
            </w:r>
          </w:p>
          <w:p w:rsidR="007240A2" w:rsidRDefault="007240A2" w:rsidP="002129FB">
            <w:pPr>
              <w:pStyle w:val="Prrafodelista"/>
              <w:numPr>
                <w:ilvl w:val="0"/>
                <w:numId w:val="26"/>
              </w:numPr>
              <w:suppressAutoHyphens/>
              <w:contextualSpacing/>
              <w:rPr>
                <w:sz w:val="20"/>
                <w:szCs w:val="20"/>
              </w:rPr>
            </w:pPr>
            <w:r w:rsidRPr="00913A14">
              <w:rPr>
                <w:b/>
                <w:sz w:val="20"/>
                <w:szCs w:val="20"/>
              </w:rPr>
              <w:t>Máxima fuerza de cizallamiento horizontal</w:t>
            </w:r>
            <w:r>
              <w:rPr>
                <w:sz w:val="20"/>
                <w:szCs w:val="20"/>
              </w:rPr>
              <w:t>: 1.2 KN</w:t>
            </w:r>
          </w:p>
          <w:p w:rsidR="007240A2" w:rsidRDefault="007240A2" w:rsidP="002129FB">
            <w:pPr>
              <w:pStyle w:val="Prrafodelista"/>
              <w:numPr>
                <w:ilvl w:val="0"/>
                <w:numId w:val="26"/>
              </w:numPr>
              <w:suppressAutoHyphens/>
              <w:contextualSpacing/>
              <w:rPr>
                <w:sz w:val="20"/>
                <w:szCs w:val="20"/>
              </w:rPr>
            </w:pPr>
            <w:r w:rsidRPr="00913A14">
              <w:rPr>
                <w:b/>
                <w:sz w:val="20"/>
                <w:szCs w:val="20"/>
              </w:rPr>
              <w:t>Tipo de potencia</w:t>
            </w:r>
            <w:r>
              <w:rPr>
                <w:sz w:val="20"/>
                <w:szCs w:val="20"/>
              </w:rPr>
              <w:t>: Potencia eléctrica</w:t>
            </w:r>
          </w:p>
          <w:p w:rsidR="007240A2" w:rsidRDefault="007240A2" w:rsidP="002129FB">
            <w:pPr>
              <w:pStyle w:val="Prrafodelista"/>
              <w:numPr>
                <w:ilvl w:val="0"/>
                <w:numId w:val="26"/>
              </w:numPr>
              <w:suppressAutoHyphens/>
              <w:contextualSpacing/>
              <w:rPr>
                <w:sz w:val="20"/>
                <w:szCs w:val="20"/>
              </w:rPr>
            </w:pPr>
            <w:r w:rsidRPr="00124842">
              <w:rPr>
                <w:b/>
                <w:sz w:val="20"/>
                <w:szCs w:val="20"/>
              </w:rPr>
              <w:t>Velocidad de cizallamiento respectiva</w:t>
            </w:r>
            <w:r>
              <w:rPr>
                <w:sz w:val="20"/>
                <w:szCs w:val="20"/>
              </w:rPr>
              <w:t>: 0.02 mm/min, 0.8 mm/min, 2.4 mm/min</w:t>
            </w:r>
          </w:p>
          <w:p w:rsidR="007240A2" w:rsidRDefault="007240A2" w:rsidP="002129FB">
            <w:pPr>
              <w:pStyle w:val="Prrafodelista"/>
              <w:numPr>
                <w:ilvl w:val="0"/>
                <w:numId w:val="26"/>
              </w:numPr>
              <w:suppressAutoHyphens/>
              <w:contextualSpacing/>
              <w:rPr>
                <w:sz w:val="20"/>
                <w:szCs w:val="20"/>
              </w:rPr>
            </w:pPr>
            <w:r w:rsidRPr="00124842">
              <w:rPr>
                <w:b/>
                <w:sz w:val="20"/>
                <w:szCs w:val="20"/>
              </w:rPr>
              <w:t>Fuente de alimentación</w:t>
            </w:r>
            <w:r>
              <w:rPr>
                <w:sz w:val="20"/>
                <w:szCs w:val="20"/>
              </w:rPr>
              <w:t>: 110 V 50/60HZ</w:t>
            </w:r>
          </w:p>
          <w:p w:rsidR="007240A2" w:rsidRDefault="007240A2" w:rsidP="009F2427">
            <w:pPr>
              <w:suppressAutoHyphens/>
              <w:contextualSpacing/>
              <w:rPr>
                <w:sz w:val="20"/>
                <w:szCs w:val="20"/>
              </w:rPr>
            </w:pPr>
          </w:p>
          <w:p w:rsidR="007240A2"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Garantía mínima de 1 año</w:t>
            </w:r>
          </w:p>
        </w:tc>
      </w:tr>
      <w:tr w:rsidR="007240A2" w:rsidRPr="009A3A3B" w:rsidTr="002C5011">
        <w:tc>
          <w:tcPr>
            <w:tcW w:w="851" w:type="dxa"/>
          </w:tcPr>
          <w:p w:rsidR="007240A2"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3</w:t>
            </w:r>
          </w:p>
        </w:tc>
        <w:tc>
          <w:tcPr>
            <w:tcW w:w="992" w:type="dxa"/>
          </w:tcPr>
          <w:p w:rsidR="007240A2"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1</w:t>
            </w:r>
          </w:p>
        </w:tc>
        <w:tc>
          <w:tcPr>
            <w:tcW w:w="851" w:type="dxa"/>
          </w:tcPr>
          <w:p w:rsidR="007240A2"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Pr>
                <w:sz w:val="20"/>
                <w:szCs w:val="20"/>
                <w:lang w:val="es-MX"/>
              </w:rPr>
              <w:t>Pieza</w:t>
            </w:r>
          </w:p>
        </w:tc>
        <w:tc>
          <w:tcPr>
            <w:tcW w:w="7796" w:type="dxa"/>
          </w:tcPr>
          <w:p w:rsidR="007240A2" w:rsidRPr="00467C11"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467C11">
              <w:rPr>
                <w:b/>
                <w:color w:val="000000"/>
                <w:sz w:val="20"/>
                <w:szCs w:val="20"/>
                <w:u w:val="single"/>
                <w:lang w:val="es-MX"/>
              </w:rPr>
              <w:t>CALORIMETRO DE CHAQUETA PLANA Y 1 TERMOMETRO CALORIMETRICO DE ALTA PRECISION EN LA MEDICIÓN DE LA TEMPERATURA CON SISTEMA DE CONTROL B.</w:t>
            </w:r>
          </w:p>
          <w:p w:rsidR="007240A2"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p>
          <w:p w:rsidR="007240A2"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sidRPr="00467C11">
              <w:rPr>
                <w:color w:val="000000"/>
                <w:sz w:val="20"/>
                <w:szCs w:val="20"/>
                <w:lang w:val="es-MX"/>
              </w:rPr>
              <w:t>ESPECIFICACIONES DEL CALORIMETRO</w:t>
            </w:r>
            <w:r>
              <w:rPr>
                <w:b/>
                <w:color w:val="000000"/>
                <w:sz w:val="20"/>
                <w:szCs w:val="20"/>
                <w:lang w:val="es-MX"/>
              </w:rPr>
              <w:t>:</w:t>
            </w:r>
          </w:p>
          <w:p w:rsidR="007240A2" w:rsidRDefault="007240A2" w:rsidP="002129FB">
            <w:pPr>
              <w:pStyle w:val="Prrafodelista"/>
              <w:numPr>
                <w:ilvl w:val="0"/>
                <w:numId w:val="26"/>
              </w:numPr>
              <w:suppressAutoHyphens/>
              <w:contextualSpacing/>
              <w:rPr>
                <w:sz w:val="20"/>
                <w:szCs w:val="20"/>
              </w:rPr>
            </w:pPr>
            <w:r>
              <w:rPr>
                <w:sz w:val="20"/>
                <w:szCs w:val="20"/>
              </w:rPr>
              <w:lastRenderedPageBreak/>
              <w:t>Versión actual del calorímetro clásico</w:t>
            </w:r>
          </w:p>
          <w:p w:rsidR="007240A2" w:rsidRDefault="007240A2" w:rsidP="002129FB">
            <w:pPr>
              <w:pStyle w:val="Prrafodelista"/>
              <w:numPr>
                <w:ilvl w:val="0"/>
                <w:numId w:val="26"/>
              </w:numPr>
              <w:suppressAutoHyphens/>
              <w:contextualSpacing/>
              <w:rPr>
                <w:sz w:val="20"/>
                <w:szCs w:val="20"/>
              </w:rPr>
            </w:pPr>
            <w:r>
              <w:rPr>
                <w:sz w:val="20"/>
                <w:szCs w:val="20"/>
              </w:rPr>
              <w:t>Equipo para muestras solidas como liquidas</w:t>
            </w:r>
          </w:p>
          <w:p w:rsidR="007240A2" w:rsidRDefault="007240A2" w:rsidP="002129FB">
            <w:pPr>
              <w:pStyle w:val="Prrafodelista"/>
              <w:numPr>
                <w:ilvl w:val="0"/>
                <w:numId w:val="26"/>
              </w:numPr>
              <w:suppressAutoHyphens/>
              <w:contextualSpacing/>
              <w:rPr>
                <w:sz w:val="20"/>
                <w:szCs w:val="20"/>
              </w:rPr>
            </w:pPr>
            <w:r>
              <w:rPr>
                <w:sz w:val="20"/>
                <w:szCs w:val="20"/>
              </w:rPr>
              <w:t>Termómetro que trabaje en un rango de 10 a 40°C</w:t>
            </w:r>
          </w:p>
          <w:p w:rsidR="007240A2" w:rsidRDefault="007240A2" w:rsidP="002129FB">
            <w:pPr>
              <w:pStyle w:val="Prrafodelista"/>
              <w:numPr>
                <w:ilvl w:val="0"/>
                <w:numId w:val="26"/>
              </w:numPr>
              <w:suppressAutoHyphens/>
              <w:contextualSpacing/>
              <w:rPr>
                <w:sz w:val="20"/>
                <w:szCs w:val="20"/>
              </w:rPr>
            </w:pPr>
            <w:r>
              <w:rPr>
                <w:sz w:val="20"/>
                <w:szCs w:val="20"/>
              </w:rPr>
              <w:t>Resolución de 0.001°C</w:t>
            </w:r>
          </w:p>
          <w:p w:rsidR="007240A2" w:rsidRDefault="007240A2" w:rsidP="002129FB">
            <w:pPr>
              <w:pStyle w:val="Prrafodelista"/>
              <w:numPr>
                <w:ilvl w:val="0"/>
                <w:numId w:val="26"/>
              </w:numPr>
              <w:suppressAutoHyphens/>
              <w:contextualSpacing/>
              <w:rPr>
                <w:sz w:val="20"/>
                <w:szCs w:val="20"/>
              </w:rPr>
            </w:pPr>
            <w:r>
              <w:rPr>
                <w:sz w:val="20"/>
                <w:szCs w:val="20"/>
              </w:rPr>
              <w:t>Que incluya cronometro para anotar manualmente tiempo/temperatura durante la prueba.</w:t>
            </w:r>
          </w:p>
          <w:p w:rsidR="007240A2" w:rsidRDefault="007240A2" w:rsidP="002129FB">
            <w:pPr>
              <w:pStyle w:val="Prrafodelista"/>
              <w:numPr>
                <w:ilvl w:val="0"/>
                <w:numId w:val="26"/>
              </w:numPr>
              <w:suppressAutoHyphens/>
              <w:contextualSpacing/>
              <w:rPr>
                <w:sz w:val="20"/>
                <w:szCs w:val="20"/>
              </w:rPr>
            </w:pPr>
            <w:r>
              <w:rPr>
                <w:sz w:val="20"/>
                <w:szCs w:val="20"/>
              </w:rPr>
              <w:t>Termómetro que trabaje con batería de litio para 200 horas de operación.</w:t>
            </w:r>
          </w:p>
          <w:p w:rsidR="007240A2" w:rsidRDefault="007240A2" w:rsidP="002129FB">
            <w:pPr>
              <w:pStyle w:val="Prrafodelista"/>
              <w:numPr>
                <w:ilvl w:val="0"/>
                <w:numId w:val="26"/>
              </w:numPr>
              <w:suppressAutoHyphens/>
              <w:contextualSpacing/>
              <w:rPr>
                <w:sz w:val="20"/>
                <w:szCs w:val="20"/>
              </w:rPr>
            </w:pPr>
            <w:r>
              <w:rPr>
                <w:sz w:val="20"/>
                <w:szCs w:val="20"/>
              </w:rPr>
              <w:t>Pruebas por hora: 2</w:t>
            </w:r>
          </w:p>
          <w:p w:rsidR="007240A2" w:rsidRDefault="007240A2" w:rsidP="002129FB">
            <w:pPr>
              <w:pStyle w:val="Prrafodelista"/>
              <w:numPr>
                <w:ilvl w:val="0"/>
                <w:numId w:val="26"/>
              </w:numPr>
              <w:suppressAutoHyphens/>
              <w:contextualSpacing/>
              <w:rPr>
                <w:sz w:val="20"/>
                <w:szCs w:val="20"/>
              </w:rPr>
            </w:pPr>
            <w:r>
              <w:rPr>
                <w:sz w:val="20"/>
                <w:szCs w:val="20"/>
              </w:rPr>
              <w:t>Tiempo del operador necesario por prueba: 25 minutos.</w:t>
            </w:r>
          </w:p>
          <w:p w:rsidR="007240A2" w:rsidRDefault="007240A2" w:rsidP="002129FB">
            <w:pPr>
              <w:pStyle w:val="Prrafodelista"/>
              <w:numPr>
                <w:ilvl w:val="0"/>
                <w:numId w:val="26"/>
              </w:numPr>
              <w:suppressAutoHyphens/>
              <w:contextualSpacing/>
              <w:rPr>
                <w:sz w:val="20"/>
                <w:szCs w:val="20"/>
              </w:rPr>
            </w:pPr>
            <w:r>
              <w:rPr>
                <w:sz w:val="20"/>
                <w:szCs w:val="20"/>
              </w:rPr>
              <w:t>Clasificación de precisión: 0.3%</w:t>
            </w:r>
          </w:p>
          <w:p w:rsidR="007240A2" w:rsidRDefault="007240A2" w:rsidP="002129FB">
            <w:pPr>
              <w:pStyle w:val="Prrafodelista"/>
              <w:numPr>
                <w:ilvl w:val="0"/>
                <w:numId w:val="26"/>
              </w:numPr>
              <w:suppressAutoHyphens/>
              <w:contextualSpacing/>
              <w:rPr>
                <w:sz w:val="20"/>
                <w:szCs w:val="20"/>
              </w:rPr>
            </w:pPr>
            <w:r>
              <w:rPr>
                <w:sz w:val="20"/>
                <w:szCs w:val="20"/>
              </w:rPr>
              <w:t>Tipo de chaqueta: Estática</w:t>
            </w:r>
          </w:p>
          <w:p w:rsidR="007240A2" w:rsidRDefault="007240A2" w:rsidP="002129FB">
            <w:pPr>
              <w:pStyle w:val="Prrafodelista"/>
              <w:numPr>
                <w:ilvl w:val="0"/>
                <w:numId w:val="26"/>
              </w:numPr>
              <w:suppressAutoHyphens/>
              <w:contextualSpacing/>
              <w:rPr>
                <w:sz w:val="20"/>
                <w:szCs w:val="20"/>
              </w:rPr>
            </w:pPr>
            <w:r>
              <w:rPr>
                <w:sz w:val="20"/>
                <w:szCs w:val="20"/>
              </w:rPr>
              <w:t>Llenado de oxigeno: Manual</w:t>
            </w:r>
          </w:p>
          <w:p w:rsidR="007240A2" w:rsidRDefault="007240A2" w:rsidP="002129FB">
            <w:pPr>
              <w:pStyle w:val="Prrafodelista"/>
              <w:numPr>
                <w:ilvl w:val="0"/>
                <w:numId w:val="26"/>
              </w:numPr>
              <w:suppressAutoHyphens/>
              <w:contextualSpacing/>
              <w:rPr>
                <w:sz w:val="20"/>
                <w:szCs w:val="20"/>
              </w:rPr>
            </w:pPr>
            <w:r>
              <w:rPr>
                <w:sz w:val="20"/>
                <w:szCs w:val="20"/>
              </w:rPr>
              <w:t>Llenado de cubeta: Manual</w:t>
            </w:r>
          </w:p>
          <w:p w:rsidR="007240A2" w:rsidRDefault="007240A2" w:rsidP="002129FB">
            <w:pPr>
              <w:pStyle w:val="Prrafodelista"/>
              <w:numPr>
                <w:ilvl w:val="0"/>
                <w:numId w:val="26"/>
              </w:numPr>
              <w:suppressAutoHyphens/>
              <w:contextualSpacing/>
              <w:rPr>
                <w:sz w:val="20"/>
                <w:szCs w:val="20"/>
              </w:rPr>
            </w:pPr>
            <w:r>
              <w:rPr>
                <w:sz w:val="20"/>
                <w:szCs w:val="20"/>
              </w:rPr>
              <w:t>Lavado de bomba: Manual</w:t>
            </w:r>
          </w:p>
          <w:p w:rsidR="007240A2" w:rsidRDefault="007240A2" w:rsidP="002129FB">
            <w:pPr>
              <w:pStyle w:val="Prrafodelista"/>
              <w:numPr>
                <w:ilvl w:val="0"/>
                <w:numId w:val="26"/>
              </w:numPr>
              <w:suppressAutoHyphens/>
              <w:contextualSpacing/>
              <w:rPr>
                <w:sz w:val="20"/>
                <w:szCs w:val="20"/>
              </w:rPr>
            </w:pPr>
            <w:r>
              <w:rPr>
                <w:sz w:val="20"/>
                <w:szCs w:val="20"/>
              </w:rPr>
              <w:t xml:space="preserve">Dimensiones: 21 </w:t>
            </w:r>
            <w:proofErr w:type="spellStart"/>
            <w:r>
              <w:rPr>
                <w:sz w:val="20"/>
                <w:szCs w:val="20"/>
              </w:rPr>
              <w:t>cms</w:t>
            </w:r>
            <w:proofErr w:type="spellEnd"/>
            <w:r>
              <w:rPr>
                <w:sz w:val="20"/>
                <w:szCs w:val="20"/>
              </w:rPr>
              <w:t xml:space="preserve"> x 21 </w:t>
            </w:r>
            <w:proofErr w:type="spellStart"/>
            <w:r>
              <w:rPr>
                <w:sz w:val="20"/>
                <w:szCs w:val="20"/>
              </w:rPr>
              <w:t>cms</w:t>
            </w:r>
            <w:proofErr w:type="spellEnd"/>
            <w:r>
              <w:rPr>
                <w:sz w:val="20"/>
                <w:szCs w:val="20"/>
              </w:rPr>
              <w:t>. X 29 cm.</w:t>
            </w:r>
          </w:p>
          <w:p w:rsidR="007240A2" w:rsidRDefault="007240A2" w:rsidP="002129FB">
            <w:pPr>
              <w:pStyle w:val="Prrafodelista"/>
              <w:numPr>
                <w:ilvl w:val="0"/>
                <w:numId w:val="26"/>
              </w:numPr>
              <w:suppressAutoHyphens/>
              <w:contextualSpacing/>
              <w:rPr>
                <w:sz w:val="20"/>
                <w:szCs w:val="20"/>
              </w:rPr>
            </w:pPr>
            <w:r>
              <w:rPr>
                <w:sz w:val="20"/>
                <w:szCs w:val="20"/>
              </w:rPr>
              <w:t>Que el equipo contenga bomba 1108, motor con banda y termómetro/cronometro digital6775, para trabajar a 115V.</w:t>
            </w:r>
          </w:p>
          <w:p w:rsidR="007240A2" w:rsidRDefault="007240A2" w:rsidP="009F2427">
            <w:pPr>
              <w:suppressAutoHyphens/>
              <w:contextualSpacing/>
              <w:rPr>
                <w:sz w:val="20"/>
                <w:szCs w:val="20"/>
              </w:rPr>
            </w:pPr>
          </w:p>
          <w:p w:rsidR="007240A2" w:rsidRPr="00514C08" w:rsidRDefault="007240A2" w:rsidP="009F2427">
            <w:pPr>
              <w:suppressAutoHyphens/>
              <w:contextualSpacing/>
              <w:rPr>
                <w:sz w:val="20"/>
                <w:szCs w:val="20"/>
              </w:rPr>
            </w:pPr>
            <w:r>
              <w:rPr>
                <w:sz w:val="20"/>
                <w:szCs w:val="20"/>
              </w:rPr>
              <w:t>ESPECIFICACIONES DEL TERMOMETRO CALORIMETRO DE ALTA PRECISION EN LA MEDICION DE LA TEMPERATURA CON SISTEMA DE CONTROL B:</w:t>
            </w:r>
          </w:p>
          <w:p w:rsidR="007240A2" w:rsidRDefault="007240A2" w:rsidP="002129FB">
            <w:pPr>
              <w:pStyle w:val="Prrafodelista"/>
              <w:numPr>
                <w:ilvl w:val="0"/>
                <w:numId w:val="26"/>
              </w:numPr>
              <w:suppressAutoHyphens/>
              <w:contextualSpacing/>
              <w:rPr>
                <w:sz w:val="20"/>
                <w:szCs w:val="20"/>
              </w:rPr>
            </w:pPr>
            <w:r>
              <w:rPr>
                <w:sz w:val="20"/>
                <w:szCs w:val="20"/>
              </w:rPr>
              <w:t>Rango de operación: 10-50°c</w:t>
            </w:r>
          </w:p>
          <w:p w:rsidR="007240A2" w:rsidRDefault="007240A2" w:rsidP="002129FB">
            <w:pPr>
              <w:pStyle w:val="Prrafodelista"/>
              <w:numPr>
                <w:ilvl w:val="0"/>
                <w:numId w:val="26"/>
              </w:numPr>
              <w:suppressAutoHyphens/>
              <w:contextualSpacing/>
              <w:rPr>
                <w:sz w:val="20"/>
                <w:szCs w:val="20"/>
              </w:rPr>
            </w:pPr>
            <w:r>
              <w:rPr>
                <w:sz w:val="20"/>
                <w:szCs w:val="20"/>
              </w:rPr>
              <w:t>Resolución: 0.0001°C</w:t>
            </w:r>
          </w:p>
          <w:p w:rsidR="007240A2" w:rsidRDefault="007240A2" w:rsidP="002129FB">
            <w:pPr>
              <w:pStyle w:val="Prrafodelista"/>
              <w:numPr>
                <w:ilvl w:val="0"/>
                <w:numId w:val="26"/>
              </w:numPr>
              <w:suppressAutoHyphens/>
              <w:contextualSpacing/>
              <w:rPr>
                <w:sz w:val="20"/>
                <w:szCs w:val="20"/>
              </w:rPr>
            </w:pPr>
            <w:r>
              <w:rPr>
                <w:sz w:val="20"/>
                <w:szCs w:val="20"/>
              </w:rPr>
              <w:t>Precisión absoluta sin calibración: +- 0.1000°C</w:t>
            </w:r>
          </w:p>
          <w:p w:rsidR="007240A2" w:rsidRDefault="007240A2" w:rsidP="002129FB">
            <w:pPr>
              <w:pStyle w:val="Prrafodelista"/>
              <w:numPr>
                <w:ilvl w:val="0"/>
                <w:numId w:val="26"/>
              </w:numPr>
              <w:suppressAutoHyphens/>
              <w:contextualSpacing/>
              <w:rPr>
                <w:sz w:val="20"/>
                <w:szCs w:val="20"/>
              </w:rPr>
            </w:pPr>
            <w:r>
              <w:rPr>
                <w:sz w:val="20"/>
                <w:szCs w:val="20"/>
              </w:rPr>
              <w:t>Precisión absoluta con calibración: +- 0.0500°C</w:t>
            </w:r>
          </w:p>
          <w:p w:rsidR="007240A2" w:rsidRDefault="007240A2" w:rsidP="002129FB">
            <w:pPr>
              <w:pStyle w:val="Prrafodelista"/>
              <w:numPr>
                <w:ilvl w:val="0"/>
                <w:numId w:val="26"/>
              </w:numPr>
              <w:suppressAutoHyphens/>
              <w:contextualSpacing/>
              <w:rPr>
                <w:sz w:val="20"/>
                <w:szCs w:val="20"/>
              </w:rPr>
            </w:pPr>
            <w:proofErr w:type="spellStart"/>
            <w:r>
              <w:rPr>
                <w:sz w:val="20"/>
                <w:szCs w:val="20"/>
              </w:rPr>
              <w:t>Repetibilidad</w:t>
            </w:r>
            <w:proofErr w:type="spellEnd"/>
            <w:r>
              <w:rPr>
                <w:sz w:val="20"/>
                <w:szCs w:val="20"/>
              </w:rPr>
              <w:t>, punto único: +- 0.002°C</w:t>
            </w:r>
          </w:p>
          <w:p w:rsidR="007240A2" w:rsidRDefault="007240A2" w:rsidP="002129FB">
            <w:pPr>
              <w:pStyle w:val="Prrafodelista"/>
              <w:numPr>
                <w:ilvl w:val="0"/>
                <w:numId w:val="26"/>
              </w:numPr>
              <w:suppressAutoHyphens/>
              <w:contextualSpacing/>
              <w:rPr>
                <w:sz w:val="20"/>
                <w:szCs w:val="20"/>
              </w:rPr>
            </w:pPr>
            <w:r>
              <w:rPr>
                <w:sz w:val="20"/>
                <w:szCs w:val="20"/>
              </w:rPr>
              <w:t>Linealidad, rango de 10°C: +- 0.002°C</w:t>
            </w:r>
          </w:p>
          <w:p w:rsidR="007240A2" w:rsidRDefault="007240A2" w:rsidP="002129FB">
            <w:pPr>
              <w:pStyle w:val="Prrafodelista"/>
              <w:numPr>
                <w:ilvl w:val="0"/>
                <w:numId w:val="26"/>
              </w:numPr>
              <w:suppressAutoHyphens/>
              <w:contextualSpacing/>
              <w:rPr>
                <w:sz w:val="20"/>
                <w:szCs w:val="20"/>
              </w:rPr>
            </w:pPr>
            <w:r>
              <w:rPr>
                <w:sz w:val="20"/>
                <w:szCs w:val="20"/>
              </w:rPr>
              <w:t>Comunicación de equilibrio: USB</w:t>
            </w:r>
          </w:p>
          <w:p w:rsidR="007240A2" w:rsidRDefault="007240A2" w:rsidP="002129FB">
            <w:pPr>
              <w:pStyle w:val="Prrafodelista"/>
              <w:numPr>
                <w:ilvl w:val="0"/>
                <w:numId w:val="26"/>
              </w:numPr>
              <w:suppressAutoHyphens/>
              <w:contextualSpacing/>
              <w:rPr>
                <w:sz w:val="20"/>
                <w:szCs w:val="20"/>
              </w:rPr>
            </w:pPr>
            <w:r>
              <w:rPr>
                <w:sz w:val="20"/>
                <w:szCs w:val="20"/>
              </w:rPr>
              <w:t>Comunicación de la impresora: USB</w:t>
            </w:r>
          </w:p>
          <w:p w:rsidR="007240A2" w:rsidRDefault="007240A2" w:rsidP="002129FB">
            <w:pPr>
              <w:pStyle w:val="Prrafodelista"/>
              <w:numPr>
                <w:ilvl w:val="0"/>
                <w:numId w:val="26"/>
              </w:numPr>
              <w:suppressAutoHyphens/>
              <w:contextualSpacing/>
              <w:rPr>
                <w:sz w:val="20"/>
                <w:szCs w:val="20"/>
              </w:rPr>
            </w:pPr>
            <w:r>
              <w:rPr>
                <w:sz w:val="20"/>
                <w:szCs w:val="20"/>
              </w:rPr>
              <w:t>Conexión de red: TCP/IP vía Ethernet</w:t>
            </w:r>
          </w:p>
          <w:p w:rsidR="007240A2" w:rsidRDefault="007240A2" w:rsidP="002129FB">
            <w:pPr>
              <w:pStyle w:val="Prrafodelista"/>
              <w:numPr>
                <w:ilvl w:val="0"/>
                <w:numId w:val="26"/>
              </w:numPr>
              <w:suppressAutoHyphens/>
              <w:contextualSpacing/>
              <w:rPr>
                <w:sz w:val="20"/>
                <w:szCs w:val="20"/>
              </w:rPr>
            </w:pPr>
            <w:r>
              <w:rPr>
                <w:sz w:val="20"/>
                <w:szCs w:val="20"/>
              </w:rPr>
              <w:t xml:space="preserve">Control por microprocesador de cuarta generación de </w:t>
            </w:r>
            <w:proofErr w:type="spellStart"/>
            <w:r>
              <w:rPr>
                <w:sz w:val="20"/>
                <w:szCs w:val="20"/>
              </w:rPr>
              <w:t>Parr</w:t>
            </w:r>
            <w:proofErr w:type="spellEnd"/>
            <w:r>
              <w:rPr>
                <w:sz w:val="20"/>
                <w:szCs w:val="20"/>
              </w:rPr>
              <w:t xml:space="preserve"> que proporcione:</w:t>
            </w:r>
          </w:p>
          <w:p w:rsidR="007240A2" w:rsidRDefault="007240A2" w:rsidP="002129FB">
            <w:pPr>
              <w:pStyle w:val="Prrafodelista"/>
              <w:numPr>
                <w:ilvl w:val="1"/>
                <w:numId w:val="26"/>
              </w:numPr>
              <w:suppressAutoHyphens/>
              <w:contextualSpacing/>
              <w:jc w:val="both"/>
              <w:rPr>
                <w:sz w:val="20"/>
                <w:szCs w:val="20"/>
              </w:rPr>
            </w:pPr>
            <w:r>
              <w:rPr>
                <w:sz w:val="20"/>
                <w:szCs w:val="20"/>
              </w:rPr>
              <w:t>Pantalla táctil a color brillante y sistema de entrada de datos con una interfaz gráfica de usuario intuitiva para la configuración y el funcionamiento del instrumento.</w:t>
            </w:r>
          </w:p>
          <w:p w:rsidR="007240A2" w:rsidRDefault="007240A2" w:rsidP="002129FB">
            <w:pPr>
              <w:pStyle w:val="Prrafodelista"/>
              <w:numPr>
                <w:ilvl w:val="1"/>
                <w:numId w:val="26"/>
              </w:numPr>
              <w:suppressAutoHyphens/>
              <w:contextualSpacing/>
              <w:jc w:val="both"/>
              <w:rPr>
                <w:sz w:val="20"/>
                <w:szCs w:val="20"/>
              </w:rPr>
            </w:pPr>
            <w:r>
              <w:rPr>
                <w:sz w:val="20"/>
                <w:szCs w:val="20"/>
              </w:rPr>
              <w:t>Sistema operativo moderno (Linux) con sistema de comunicación y gestión de archivos comparables a los de una PC.</w:t>
            </w:r>
          </w:p>
          <w:p w:rsidR="007240A2" w:rsidRDefault="007240A2" w:rsidP="002129FB">
            <w:pPr>
              <w:pStyle w:val="Prrafodelista"/>
              <w:numPr>
                <w:ilvl w:val="1"/>
                <w:numId w:val="26"/>
              </w:numPr>
              <w:suppressAutoHyphens/>
              <w:contextualSpacing/>
              <w:jc w:val="both"/>
              <w:rPr>
                <w:sz w:val="20"/>
                <w:szCs w:val="20"/>
              </w:rPr>
            </w:pPr>
            <w:r>
              <w:rPr>
                <w:sz w:val="20"/>
                <w:szCs w:val="20"/>
              </w:rPr>
              <w:t>Puerto USB para enviar informes a una impresora, recibir pesos de muestras de una balanza analítica y comunicarse bidireccionalmente con una computadora de laboratorio mediante una conexión Ethernet.</w:t>
            </w:r>
          </w:p>
          <w:p w:rsidR="007240A2" w:rsidRPr="009A3A3B" w:rsidRDefault="007240A2" w:rsidP="002129FB">
            <w:pPr>
              <w:pStyle w:val="Prrafodelista"/>
              <w:numPr>
                <w:ilvl w:val="1"/>
                <w:numId w:val="26"/>
              </w:numPr>
              <w:suppressAutoHyphens/>
              <w:contextualSpacing/>
              <w:jc w:val="both"/>
              <w:rPr>
                <w:sz w:val="20"/>
                <w:szCs w:val="20"/>
              </w:rPr>
            </w:pPr>
            <w:r>
              <w:rPr>
                <w:sz w:val="20"/>
                <w:szCs w:val="20"/>
              </w:rPr>
              <w:t>Circuito de encendido integrado para disparar manual o automáticamente una bomba de oxigeno</w:t>
            </w:r>
          </w:p>
          <w:p w:rsidR="007240A2" w:rsidRPr="00514C08"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p>
        </w:tc>
      </w:tr>
      <w:tr w:rsidR="007240A2" w:rsidRPr="009A3A3B" w:rsidTr="002C5011">
        <w:tc>
          <w:tcPr>
            <w:tcW w:w="851" w:type="dxa"/>
          </w:tcPr>
          <w:p w:rsidR="007240A2" w:rsidRPr="009A3A3B"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rPr>
              <w:lastRenderedPageBreak/>
              <w:t>4</w:t>
            </w:r>
          </w:p>
        </w:tc>
        <w:tc>
          <w:tcPr>
            <w:tcW w:w="992" w:type="dxa"/>
          </w:tcPr>
          <w:p w:rsidR="007240A2" w:rsidRPr="009A3A3B"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178</w:t>
            </w:r>
          </w:p>
        </w:tc>
        <w:tc>
          <w:tcPr>
            <w:tcW w:w="851" w:type="dxa"/>
          </w:tcPr>
          <w:p w:rsidR="007240A2" w:rsidRPr="009A3A3B"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sidRPr="009A3A3B">
              <w:rPr>
                <w:sz w:val="20"/>
                <w:szCs w:val="20"/>
                <w:lang w:val="es-MX"/>
              </w:rPr>
              <w:t>Pieza</w:t>
            </w:r>
          </w:p>
        </w:tc>
        <w:tc>
          <w:tcPr>
            <w:tcW w:w="7796" w:type="dxa"/>
          </w:tcPr>
          <w:p w:rsidR="007240A2" w:rsidRPr="009A3A3B" w:rsidRDefault="007240A2" w:rsidP="009F2427">
            <w:pPr>
              <w:rPr>
                <w:b/>
                <w:sz w:val="20"/>
                <w:szCs w:val="20"/>
              </w:rPr>
            </w:pPr>
            <w:r w:rsidRPr="00366DC1">
              <w:rPr>
                <w:b/>
                <w:sz w:val="20"/>
                <w:szCs w:val="20"/>
              </w:rPr>
              <w:t>COMPUTAD</w:t>
            </w:r>
            <w:r w:rsidRPr="009A3A3B">
              <w:rPr>
                <w:b/>
                <w:sz w:val="20"/>
                <w:szCs w:val="20"/>
              </w:rPr>
              <w:t>ORAS DE ESCRITORIO</w:t>
            </w:r>
          </w:p>
          <w:p w:rsidR="007240A2" w:rsidRPr="009A3A3B" w:rsidRDefault="007240A2" w:rsidP="002129FB">
            <w:pPr>
              <w:pStyle w:val="Prrafodelista"/>
              <w:numPr>
                <w:ilvl w:val="0"/>
                <w:numId w:val="26"/>
              </w:numPr>
              <w:suppressAutoHyphens/>
              <w:contextualSpacing/>
              <w:rPr>
                <w:sz w:val="20"/>
                <w:szCs w:val="20"/>
              </w:rPr>
            </w:pPr>
            <w:r w:rsidRPr="009A3A3B">
              <w:rPr>
                <w:sz w:val="20"/>
                <w:szCs w:val="20"/>
              </w:rPr>
              <w:t xml:space="preserve">Procesador </w:t>
            </w:r>
            <w:r>
              <w:rPr>
                <w:sz w:val="20"/>
                <w:szCs w:val="20"/>
              </w:rPr>
              <w:t xml:space="preserve">Core </w:t>
            </w:r>
            <w:r w:rsidRPr="009A3A3B">
              <w:rPr>
                <w:sz w:val="20"/>
                <w:szCs w:val="20"/>
              </w:rPr>
              <w:t>I7 14700</w:t>
            </w:r>
            <w:r>
              <w:rPr>
                <w:sz w:val="20"/>
                <w:szCs w:val="20"/>
              </w:rPr>
              <w:t xml:space="preserve"> </w:t>
            </w:r>
            <w:proofErr w:type="spellStart"/>
            <w:r>
              <w:rPr>
                <w:sz w:val="20"/>
                <w:szCs w:val="20"/>
              </w:rPr>
              <w:t>vProR</w:t>
            </w:r>
            <w:proofErr w:type="spellEnd"/>
            <w:r>
              <w:rPr>
                <w:sz w:val="20"/>
                <w:szCs w:val="20"/>
              </w:rPr>
              <w:t xml:space="preserve"> (20 </w:t>
            </w:r>
            <w:proofErr w:type="spellStart"/>
            <w:r>
              <w:rPr>
                <w:sz w:val="20"/>
                <w:szCs w:val="20"/>
              </w:rPr>
              <w:t>nucleos</w:t>
            </w:r>
            <w:proofErr w:type="spellEnd"/>
            <w:r>
              <w:rPr>
                <w:sz w:val="20"/>
                <w:szCs w:val="20"/>
              </w:rPr>
              <w:t>, hasta 5.3 GHZ)</w:t>
            </w:r>
          </w:p>
          <w:p w:rsidR="007240A2" w:rsidRPr="009A3A3B" w:rsidRDefault="007240A2" w:rsidP="002129FB">
            <w:pPr>
              <w:pStyle w:val="Prrafodelista"/>
              <w:numPr>
                <w:ilvl w:val="0"/>
                <w:numId w:val="26"/>
              </w:numPr>
              <w:suppressAutoHyphens/>
              <w:contextualSpacing/>
              <w:rPr>
                <w:sz w:val="20"/>
                <w:szCs w:val="20"/>
              </w:rPr>
            </w:pPr>
            <w:r>
              <w:rPr>
                <w:sz w:val="20"/>
                <w:szCs w:val="20"/>
              </w:rPr>
              <w:t>Memoria: 32 GB: 2 DE 16 GB, DDR5, hasta 5600 Mt/s, no ECC</w:t>
            </w:r>
          </w:p>
          <w:p w:rsidR="007240A2" w:rsidRPr="009A3A3B" w:rsidRDefault="007240A2" w:rsidP="002129FB">
            <w:pPr>
              <w:pStyle w:val="Prrafodelista"/>
              <w:numPr>
                <w:ilvl w:val="0"/>
                <w:numId w:val="26"/>
              </w:numPr>
              <w:suppressAutoHyphens/>
              <w:contextualSpacing/>
              <w:jc w:val="both"/>
              <w:rPr>
                <w:sz w:val="20"/>
                <w:szCs w:val="20"/>
              </w:rPr>
            </w:pPr>
            <w:r w:rsidRPr="009A3A3B">
              <w:rPr>
                <w:sz w:val="20"/>
                <w:szCs w:val="20"/>
              </w:rPr>
              <w:t xml:space="preserve">Disco duro: Estado sólido </w:t>
            </w:r>
            <w:r>
              <w:rPr>
                <w:sz w:val="20"/>
                <w:szCs w:val="20"/>
              </w:rPr>
              <w:t xml:space="preserve">DE 1 </w:t>
            </w:r>
            <w:proofErr w:type="gramStart"/>
            <w:r>
              <w:rPr>
                <w:sz w:val="20"/>
                <w:szCs w:val="20"/>
              </w:rPr>
              <w:t xml:space="preserve">TB, </w:t>
            </w:r>
            <w:r w:rsidRPr="009A3A3B">
              <w:rPr>
                <w:sz w:val="20"/>
                <w:szCs w:val="20"/>
              </w:rPr>
              <w:t xml:space="preserve"> </w:t>
            </w:r>
            <w:proofErr w:type="spellStart"/>
            <w:r>
              <w:rPr>
                <w:sz w:val="20"/>
                <w:szCs w:val="20"/>
              </w:rPr>
              <w:t>N</w:t>
            </w:r>
            <w:r w:rsidRPr="009A3A3B">
              <w:rPr>
                <w:sz w:val="20"/>
                <w:szCs w:val="20"/>
              </w:rPr>
              <w:t>VM</w:t>
            </w:r>
            <w:r>
              <w:rPr>
                <w:sz w:val="20"/>
                <w:szCs w:val="20"/>
              </w:rPr>
              <w:t>e</w:t>
            </w:r>
            <w:proofErr w:type="spellEnd"/>
            <w:proofErr w:type="gramEnd"/>
            <w:r w:rsidRPr="009A3A3B">
              <w:rPr>
                <w:sz w:val="20"/>
                <w:szCs w:val="20"/>
              </w:rPr>
              <w:t xml:space="preserve"> M.2 </w:t>
            </w:r>
          </w:p>
          <w:p w:rsidR="007240A2" w:rsidRPr="00AA1A6A" w:rsidRDefault="007240A2" w:rsidP="002129FB">
            <w:pPr>
              <w:pStyle w:val="Prrafodelista"/>
              <w:numPr>
                <w:ilvl w:val="0"/>
                <w:numId w:val="26"/>
              </w:numPr>
              <w:suppressAutoHyphens/>
              <w:contextualSpacing/>
              <w:jc w:val="both"/>
              <w:rPr>
                <w:sz w:val="20"/>
                <w:szCs w:val="20"/>
              </w:rPr>
            </w:pPr>
            <w:r w:rsidRPr="009A3A3B">
              <w:rPr>
                <w:sz w:val="20"/>
                <w:szCs w:val="20"/>
              </w:rPr>
              <w:t>Sistema Operativo: Windows 11 pro, español</w:t>
            </w:r>
          </w:p>
          <w:p w:rsidR="007240A2" w:rsidRPr="009A3A3B" w:rsidRDefault="007240A2" w:rsidP="002129FB">
            <w:pPr>
              <w:pStyle w:val="Prrafodelista"/>
              <w:numPr>
                <w:ilvl w:val="0"/>
                <w:numId w:val="26"/>
              </w:numPr>
              <w:suppressAutoHyphens/>
              <w:contextualSpacing/>
              <w:jc w:val="both"/>
              <w:rPr>
                <w:sz w:val="20"/>
                <w:szCs w:val="20"/>
              </w:rPr>
            </w:pPr>
            <w:r w:rsidRPr="009A3A3B">
              <w:rPr>
                <w:color w:val="000000"/>
                <w:sz w:val="20"/>
                <w:szCs w:val="20"/>
                <w:lang w:val="es-MX"/>
              </w:rPr>
              <w:t xml:space="preserve">Teclado </w:t>
            </w:r>
            <w:r>
              <w:rPr>
                <w:color w:val="000000"/>
                <w:sz w:val="20"/>
                <w:szCs w:val="20"/>
                <w:lang w:val="es-MX"/>
              </w:rPr>
              <w:t>con cable</w:t>
            </w:r>
            <w:r w:rsidRPr="009A3A3B">
              <w:rPr>
                <w:color w:val="000000"/>
                <w:sz w:val="20"/>
                <w:szCs w:val="20"/>
                <w:lang w:val="es-MX"/>
              </w:rPr>
              <w:t>, en español</w:t>
            </w:r>
            <w:r>
              <w:rPr>
                <w:color w:val="000000"/>
                <w:sz w:val="20"/>
                <w:szCs w:val="20"/>
                <w:lang w:val="es-MX"/>
              </w:rPr>
              <w:t>, negro</w:t>
            </w:r>
          </w:p>
          <w:p w:rsidR="007240A2" w:rsidRPr="00AA1A6A" w:rsidRDefault="007240A2" w:rsidP="002129FB">
            <w:pPr>
              <w:pStyle w:val="Prrafodelista"/>
              <w:numPr>
                <w:ilvl w:val="0"/>
                <w:numId w:val="26"/>
              </w:numPr>
              <w:suppressAutoHyphens/>
              <w:contextualSpacing/>
              <w:jc w:val="both"/>
              <w:rPr>
                <w:sz w:val="20"/>
                <w:szCs w:val="20"/>
              </w:rPr>
            </w:pPr>
            <w:r w:rsidRPr="009A3A3B">
              <w:rPr>
                <w:color w:val="000000"/>
                <w:sz w:val="20"/>
                <w:szCs w:val="20"/>
                <w:lang w:val="es-MX"/>
              </w:rPr>
              <w:t>Mouse cableado color negro</w:t>
            </w:r>
          </w:p>
          <w:p w:rsidR="007240A2" w:rsidRPr="00AA1A6A" w:rsidRDefault="007240A2" w:rsidP="002129FB">
            <w:pPr>
              <w:pStyle w:val="Prrafodelista"/>
              <w:numPr>
                <w:ilvl w:val="0"/>
                <w:numId w:val="26"/>
              </w:numPr>
              <w:suppressAutoHyphens/>
              <w:contextualSpacing/>
              <w:jc w:val="both"/>
              <w:rPr>
                <w:sz w:val="20"/>
                <w:szCs w:val="20"/>
              </w:rPr>
            </w:pPr>
            <w:r>
              <w:rPr>
                <w:color w:val="000000"/>
                <w:sz w:val="20"/>
                <w:szCs w:val="20"/>
                <w:lang w:val="es-MX"/>
              </w:rPr>
              <w:t>Chasis: Chasis pequeño con PSU de 180W</w:t>
            </w:r>
          </w:p>
          <w:p w:rsidR="007240A2" w:rsidRPr="009A3A3B" w:rsidRDefault="007240A2" w:rsidP="002129FB">
            <w:pPr>
              <w:pStyle w:val="Prrafodelista"/>
              <w:numPr>
                <w:ilvl w:val="0"/>
                <w:numId w:val="26"/>
              </w:numPr>
              <w:suppressAutoHyphens/>
              <w:contextualSpacing/>
              <w:jc w:val="both"/>
              <w:rPr>
                <w:sz w:val="20"/>
                <w:szCs w:val="20"/>
              </w:rPr>
            </w:pPr>
            <w:r>
              <w:rPr>
                <w:color w:val="000000"/>
                <w:sz w:val="20"/>
                <w:szCs w:val="20"/>
                <w:lang w:val="es-MX"/>
              </w:rPr>
              <w:lastRenderedPageBreak/>
              <w:t xml:space="preserve">Puertos: 4 puertos USB 2.0 </w:t>
            </w:r>
            <w:proofErr w:type="spellStart"/>
            <w:r>
              <w:rPr>
                <w:color w:val="000000"/>
                <w:sz w:val="20"/>
                <w:szCs w:val="20"/>
                <w:lang w:val="es-MX"/>
              </w:rPr>
              <w:t>Type</w:t>
            </w:r>
            <w:proofErr w:type="spellEnd"/>
            <w:r>
              <w:rPr>
                <w:color w:val="000000"/>
                <w:sz w:val="20"/>
                <w:szCs w:val="20"/>
                <w:lang w:val="es-MX"/>
              </w:rPr>
              <w:t xml:space="preserve">-A (480 Mb/s), 3 puertos USB 3.2 </w:t>
            </w:r>
            <w:proofErr w:type="spellStart"/>
            <w:r>
              <w:rPr>
                <w:color w:val="000000"/>
                <w:sz w:val="20"/>
                <w:szCs w:val="20"/>
                <w:lang w:val="es-MX"/>
              </w:rPr>
              <w:t>Type</w:t>
            </w:r>
            <w:proofErr w:type="spellEnd"/>
            <w:r>
              <w:rPr>
                <w:color w:val="000000"/>
                <w:sz w:val="20"/>
                <w:szCs w:val="20"/>
                <w:lang w:val="es-MX"/>
              </w:rPr>
              <w:t xml:space="preserve">-A, 1 PUERTO </w:t>
            </w:r>
            <w:proofErr w:type="spellStart"/>
            <w:r>
              <w:rPr>
                <w:color w:val="000000"/>
                <w:sz w:val="20"/>
                <w:szCs w:val="20"/>
                <w:lang w:val="es-MX"/>
              </w:rPr>
              <w:t>usb</w:t>
            </w:r>
            <w:proofErr w:type="spellEnd"/>
            <w:r>
              <w:rPr>
                <w:color w:val="000000"/>
                <w:sz w:val="20"/>
                <w:szCs w:val="20"/>
                <w:lang w:val="es-MX"/>
              </w:rPr>
              <w:t xml:space="preserve"> 3.2 </w:t>
            </w:r>
            <w:proofErr w:type="spellStart"/>
            <w:r>
              <w:rPr>
                <w:color w:val="000000"/>
                <w:sz w:val="20"/>
                <w:szCs w:val="20"/>
                <w:lang w:val="es-MX"/>
              </w:rPr>
              <w:t>Type</w:t>
            </w:r>
            <w:proofErr w:type="spellEnd"/>
            <w:r>
              <w:rPr>
                <w:color w:val="000000"/>
                <w:sz w:val="20"/>
                <w:szCs w:val="20"/>
                <w:lang w:val="es-MX"/>
              </w:rPr>
              <w:t xml:space="preserve">-C, 1 </w:t>
            </w:r>
            <w:proofErr w:type="spellStart"/>
            <w:r>
              <w:rPr>
                <w:color w:val="000000"/>
                <w:sz w:val="20"/>
                <w:szCs w:val="20"/>
                <w:lang w:val="es-MX"/>
              </w:rPr>
              <w:t>DisplayPort</w:t>
            </w:r>
            <w:proofErr w:type="spellEnd"/>
            <w:r>
              <w:rPr>
                <w:color w:val="000000"/>
                <w:sz w:val="20"/>
                <w:szCs w:val="20"/>
                <w:lang w:val="es-MX"/>
              </w:rPr>
              <w:t xml:space="preserve"> 1.4 </w:t>
            </w:r>
            <w:proofErr w:type="spellStart"/>
            <w:r>
              <w:rPr>
                <w:color w:val="000000"/>
                <w:sz w:val="20"/>
                <w:szCs w:val="20"/>
                <w:lang w:val="es-MX"/>
              </w:rPr>
              <w:t>Ahdmi</w:t>
            </w:r>
            <w:proofErr w:type="spellEnd"/>
            <w:r>
              <w:rPr>
                <w:color w:val="000000"/>
                <w:sz w:val="20"/>
                <w:szCs w:val="20"/>
                <w:lang w:val="es-MX"/>
              </w:rPr>
              <w:t xml:space="preserve"> 2.1, 1DisplayPort 2.1, Anillo para candado, 1 puerto Ethernet RJ-45 (1 Gb/s 3 ranuras de expansión </w:t>
            </w:r>
            <w:proofErr w:type="spellStart"/>
            <w:r>
              <w:rPr>
                <w:color w:val="000000"/>
                <w:sz w:val="20"/>
                <w:szCs w:val="20"/>
                <w:lang w:val="es-MX"/>
              </w:rPr>
              <w:t>PCle</w:t>
            </w:r>
            <w:proofErr w:type="spellEnd"/>
          </w:p>
          <w:p w:rsidR="007240A2" w:rsidRPr="00E7642F" w:rsidRDefault="007240A2" w:rsidP="002129FB">
            <w:pPr>
              <w:pStyle w:val="Prrafodelista"/>
              <w:numPr>
                <w:ilvl w:val="0"/>
                <w:numId w:val="26"/>
              </w:numPr>
              <w:suppressAutoHyphens/>
              <w:contextualSpacing/>
              <w:jc w:val="both"/>
              <w:rPr>
                <w:sz w:val="20"/>
                <w:szCs w:val="20"/>
              </w:rPr>
            </w:pPr>
            <w:r w:rsidRPr="009A3A3B">
              <w:rPr>
                <w:color w:val="000000"/>
                <w:sz w:val="20"/>
                <w:szCs w:val="20"/>
                <w:lang w:val="es-MX"/>
              </w:rPr>
              <w:t>Gráfic</w:t>
            </w:r>
            <w:r>
              <w:rPr>
                <w:color w:val="000000"/>
                <w:sz w:val="20"/>
                <w:szCs w:val="20"/>
                <w:lang w:val="es-MX"/>
              </w:rPr>
              <w:t>os: gráficos integrados</w:t>
            </w:r>
          </w:p>
          <w:p w:rsidR="007240A2" w:rsidRPr="00E7642F" w:rsidRDefault="007240A2" w:rsidP="002129FB">
            <w:pPr>
              <w:pStyle w:val="Prrafodelista"/>
              <w:numPr>
                <w:ilvl w:val="0"/>
                <w:numId w:val="26"/>
              </w:numPr>
              <w:suppressAutoHyphens/>
              <w:contextualSpacing/>
              <w:jc w:val="both"/>
              <w:rPr>
                <w:sz w:val="20"/>
                <w:szCs w:val="20"/>
              </w:rPr>
            </w:pPr>
            <w:r>
              <w:rPr>
                <w:color w:val="000000"/>
                <w:sz w:val="20"/>
                <w:szCs w:val="20"/>
                <w:lang w:val="es-MX"/>
              </w:rPr>
              <w:t xml:space="preserve">Wireless: Tarjeta inalámbrica </w:t>
            </w:r>
            <w:proofErr w:type="spellStart"/>
            <w:r>
              <w:rPr>
                <w:color w:val="000000"/>
                <w:sz w:val="20"/>
                <w:szCs w:val="20"/>
                <w:lang w:val="es-MX"/>
              </w:rPr>
              <w:t>Wi</w:t>
            </w:r>
            <w:proofErr w:type="spellEnd"/>
            <w:r>
              <w:rPr>
                <w:color w:val="000000"/>
                <w:sz w:val="20"/>
                <w:szCs w:val="20"/>
                <w:lang w:val="es-MX"/>
              </w:rPr>
              <w:t>-Fi 6E AX211, 2 x 2, 802.11ax, Bluetooth, antena interna</w:t>
            </w:r>
          </w:p>
          <w:p w:rsidR="007240A2" w:rsidRPr="00C24A84" w:rsidRDefault="007240A2" w:rsidP="002129FB">
            <w:pPr>
              <w:pStyle w:val="Prrafodelista"/>
              <w:numPr>
                <w:ilvl w:val="0"/>
                <w:numId w:val="26"/>
              </w:numPr>
              <w:suppressAutoHyphens/>
              <w:contextualSpacing/>
              <w:jc w:val="both"/>
              <w:rPr>
                <w:sz w:val="20"/>
                <w:szCs w:val="20"/>
              </w:rPr>
            </w:pPr>
            <w:r w:rsidRPr="00CB4319">
              <w:rPr>
                <w:color w:val="000000"/>
                <w:sz w:val="20"/>
                <w:szCs w:val="20"/>
                <w:lang w:val="es-MX"/>
              </w:rPr>
              <w:t xml:space="preserve">Monitor 24 pulgadas, </w:t>
            </w:r>
            <w:r>
              <w:rPr>
                <w:color w:val="000000"/>
                <w:sz w:val="20"/>
                <w:szCs w:val="20"/>
                <w:lang w:val="es-MX"/>
              </w:rPr>
              <w:t>Full HD-HDMI-VGA-</w:t>
            </w:r>
            <w:proofErr w:type="spellStart"/>
            <w:r>
              <w:rPr>
                <w:color w:val="000000"/>
                <w:sz w:val="20"/>
                <w:szCs w:val="20"/>
                <w:lang w:val="es-MX"/>
              </w:rPr>
              <w:t>DisplayPort</w:t>
            </w:r>
            <w:proofErr w:type="spellEnd"/>
            <w:r>
              <w:rPr>
                <w:color w:val="000000"/>
                <w:sz w:val="20"/>
                <w:szCs w:val="20"/>
                <w:lang w:val="es-MX"/>
              </w:rPr>
              <w:t>, 100 Hz 8 ms 250 cd/m2 1000:1color negro</w:t>
            </w:r>
          </w:p>
          <w:p w:rsidR="007240A2" w:rsidRPr="00CB4319" w:rsidRDefault="007240A2" w:rsidP="002129FB">
            <w:pPr>
              <w:pStyle w:val="Prrafodelista"/>
              <w:numPr>
                <w:ilvl w:val="0"/>
                <w:numId w:val="26"/>
              </w:numPr>
              <w:suppressAutoHyphens/>
              <w:contextualSpacing/>
              <w:jc w:val="both"/>
              <w:rPr>
                <w:sz w:val="20"/>
                <w:szCs w:val="20"/>
              </w:rPr>
            </w:pPr>
            <w:r>
              <w:rPr>
                <w:sz w:val="20"/>
                <w:szCs w:val="20"/>
              </w:rPr>
              <w:t>Servicio y Soporte: 1 año de servicio básico en el sitio.</w:t>
            </w:r>
          </w:p>
          <w:p w:rsidR="007240A2" w:rsidRPr="00CB4319" w:rsidRDefault="007240A2" w:rsidP="002129FB">
            <w:pPr>
              <w:pStyle w:val="Prrafodelista"/>
              <w:numPr>
                <w:ilvl w:val="0"/>
                <w:numId w:val="26"/>
              </w:numPr>
              <w:suppressAutoHyphens/>
              <w:contextualSpacing/>
              <w:jc w:val="both"/>
              <w:rPr>
                <w:sz w:val="20"/>
                <w:szCs w:val="20"/>
              </w:rPr>
            </w:pPr>
            <w:r w:rsidRPr="00CB4319">
              <w:rPr>
                <w:color w:val="000000"/>
                <w:sz w:val="20"/>
                <w:szCs w:val="20"/>
                <w:lang w:val="es-MX"/>
              </w:rPr>
              <w:t>Regulador</w:t>
            </w:r>
            <w:r>
              <w:rPr>
                <w:color w:val="000000"/>
                <w:sz w:val="20"/>
                <w:szCs w:val="20"/>
                <w:lang w:val="es-MX"/>
              </w:rPr>
              <w:t>: 130 CVA, voltaje de</w:t>
            </w:r>
            <w:r w:rsidRPr="00CB4319">
              <w:rPr>
                <w:color w:val="000000"/>
                <w:sz w:val="20"/>
                <w:szCs w:val="20"/>
                <w:lang w:val="es-MX"/>
              </w:rPr>
              <w:t xml:space="preserve"> entrada: 100/127</w:t>
            </w:r>
            <w:r>
              <w:rPr>
                <w:color w:val="000000"/>
                <w:sz w:val="20"/>
                <w:szCs w:val="20"/>
                <w:lang w:val="es-MX"/>
              </w:rPr>
              <w:t>V</w:t>
            </w:r>
            <w:r w:rsidRPr="00CB4319">
              <w:rPr>
                <w:color w:val="000000"/>
                <w:sz w:val="20"/>
                <w:szCs w:val="20"/>
                <w:lang w:val="es-MX"/>
              </w:rPr>
              <w:t xml:space="preserve">, </w:t>
            </w:r>
            <w:r>
              <w:rPr>
                <w:color w:val="000000"/>
                <w:sz w:val="20"/>
                <w:szCs w:val="20"/>
                <w:lang w:val="es-MX"/>
              </w:rPr>
              <w:t>voltaje de salida 120 V, 8 tomas</w:t>
            </w:r>
          </w:p>
          <w:p w:rsidR="007240A2" w:rsidRPr="009A3A3B" w:rsidRDefault="007240A2" w:rsidP="009F2427">
            <w:pPr>
              <w:rPr>
                <w:sz w:val="20"/>
                <w:szCs w:val="20"/>
              </w:rPr>
            </w:pPr>
            <w:r w:rsidRPr="009A3A3B">
              <w:rPr>
                <w:sz w:val="20"/>
                <w:szCs w:val="20"/>
              </w:rPr>
              <w:t xml:space="preserve">Garantía </w:t>
            </w:r>
            <w:r>
              <w:rPr>
                <w:sz w:val="20"/>
                <w:szCs w:val="20"/>
              </w:rPr>
              <w:t xml:space="preserve">mínima </w:t>
            </w:r>
            <w:r w:rsidRPr="009A3A3B">
              <w:rPr>
                <w:sz w:val="20"/>
                <w:szCs w:val="20"/>
              </w:rPr>
              <w:t>de 1 año</w:t>
            </w:r>
          </w:p>
        </w:tc>
      </w:tr>
      <w:tr w:rsidR="007240A2" w:rsidRPr="009A3A3B" w:rsidTr="002C5011">
        <w:tc>
          <w:tcPr>
            <w:tcW w:w="851" w:type="dxa"/>
          </w:tcPr>
          <w:p w:rsidR="007240A2" w:rsidRPr="00DF3CA1"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sidRPr="00DF3CA1">
              <w:rPr>
                <w:sz w:val="20"/>
                <w:szCs w:val="20"/>
                <w:lang w:val="es-MX"/>
              </w:rPr>
              <w:lastRenderedPageBreak/>
              <w:t>5</w:t>
            </w:r>
          </w:p>
        </w:tc>
        <w:tc>
          <w:tcPr>
            <w:tcW w:w="992" w:type="dxa"/>
          </w:tcPr>
          <w:p w:rsidR="007240A2" w:rsidRPr="00DF3CA1"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sidRPr="00DF3CA1">
              <w:rPr>
                <w:sz w:val="20"/>
                <w:szCs w:val="20"/>
                <w:lang w:val="es-MX"/>
              </w:rPr>
              <w:t>1</w:t>
            </w:r>
          </w:p>
        </w:tc>
        <w:tc>
          <w:tcPr>
            <w:tcW w:w="851" w:type="dxa"/>
          </w:tcPr>
          <w:p w:rsidR="007240A2" w:rsidRPr="009A3A3B"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Pr>
                <w:sz w:val="20"/>
                <w:szCs w:val="20"/>
                <w:lang w:val="es-MX"/>
              </w:rPr>
              <w:t>Pieza</w:t>
            </w:r>
          </w:p>
        </w:tc>
        <w:tc>
          <w:tcPr>
            <w:tcW w:w="7796" w:type="dxa"/>
          </w:tcPr>
          <w:p w:rsidR="007240A2" w:rsidRDefault="00366DC1"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sidRPr="00366DC1">
              <w:rPr>
                <w:b/>
                <w:color w:val="000000"/>
                <w:sz w:val="20"/>
                <w:szCs w:val="20"/>
                <w:lang w:val="es-MX"/>
              </w:rPr>
              <w:t>CENTRO DE MAQUINADO</w:t>
            </w:r>
            <w:r w:rsidRPr="00030338">
              <w:rPr>
                <w:b/>
                <w:color w:val="000000"/>
                <w:sz w:val="20"/>
                <w:szCs w:val="20"/>
                <w:lang w:val="es-MX"/>
              </w:rPr>
              <w:t xml:space="preserve"> VERTICAL, CONTROL </w:t>
            </w:r>
            <w:r>
              <w:rPr>
                <w:b/>
                <w:color w:val="000000"/>
                <w:sz w:val="20"/>
                <w:szCs w:val="20"/>
                <w:lang w:val="es-MX"/>
              </w:rPr>
              <w:t>V-11B</w:t>
            </w:r>
          </w:p>
          <w:p w:rsidR="007240A2" w:rsidRPr="005F6622" w:rsidRDefault="007240A2" w:rsidP="002129FB">
            <w:pPr>
              <w:pStyle w:val="Prrafodelista"/>
              <w:numPr>
                <w:ilvl w:val="0"/>
                <w:numId w:val="26"/>
              </w:numPr>
              <w:suppressAutoHyphens/>
              <w:contextualSpacing/>
              <w:jc w:val="both"/>
              <w:rPr>
                <w:sz w:val="20"/>
                <w:szCs w:val="20"/>
              </w:rPr>
            </w:pPr>
            <w:r>
              <w:rPr>
                <w:color w:val="000000"/>
                <w:sz w:val="20"/>
                <w:szCs w:val="20"/>
                <w:lang w:val="es-MX"/>
              </w:rPr>
              <w:t>Movimiento en eje X/Y/Z/: 1100/610/630 mm</w:t>
            </w:r>
          </w:p>
          <w:p w:rsidR="007240A2" w:rsidRPr="005F6622" w:rsidRDefault="007240A2" w:rsidP="002129FB">
            <w:pPr>
              <w:pStyle w:val="Prrafodelista"/>
              <w:numPr>
                <w:ilvl w:val="0"/>
                <w:numId w:val="26"/>
              </w:numPr>
              <w:suppressAutoHyphens/>
              <w:contextualSpacing/>
              <w:jc w:val="both"/>
              <w:rPr>
                <w:sz w:val="20"/>
                <w:szCs w:val="20"/>
              </w:rPr>
            </w:pPr>
            <w:r>
              <w:rPr>
                <w:color w:val="000000"/>
                <w:sz w:val="20"/>
                <w:szCs w:val="20"/>
                <w:lang w:val="es-MX"/>
              </w:rPr>
              <w:t>Mesa: 1300 x 610 mm</w:t>
            </w:r>
          </w:p>
          <w:p w:rsidR="007240A2" w:rsidRPr="005F6622" w:rsidRDefault="007240A2" w:rsidP="002129FB">
            <w:pPr>
              <w:pStyle w:val="Prrafodelista"/>
              <w:numPr>
                <w:ilvl w:val="0"/>
                <w:numId w:val="26"/>
              </w:numPr>
              <w:suppressAutoHyphens/>
              <w:contextualSpacing/>
              <w:jc w:val="both"/>
              <w:rPr>
                <w:sz w:val="20"/>
                <w:szCs w:val="20"/>
              </w:rPr>
            </w:pPr>
            <w:r>
              <w:rPr>
                <w:color w:val="000000"/>
                <w:sz w:val="20"/>
                <w:szCs w:val="20"/>
                <w:lang w:val="es-MX"/>
              </w:rPr>
              <w:t>Revoluciones del husillo estándar: 12,000 rpm</w:t>
            </w:r>
          </w:p>
          <w:p w:rsidR="007240A2" w:rsidRPr="005F6622" w:rsidRDefault="007240A2" w:rsidP="002129FB">
            <w:pPr>
              <w:pStyle w:val="Prrafodelista"/>
              <w:numPr>
                <w:ilvl w:val="0"/>
                <w:numId w:val="26"/>
              </w:numPr>
              <w:suppressAutoHyphens/>
              <w:contextualSpacing/>
              <w:jc w:val="both"/>
              <w:rPr>
                <w:sz w:val="20"/>
                <w:szCs w:val="20"/>
              </w:rPr>
            </w:pPr>
            <w:r>
              <w:rPr>
                <w:color w:val="000000"/>
                <w:sz w:val="20"/>
                <w:szCs w:val="20"/>
                <w:lang w:val="es-MX"/>
              </w:rPr>
              <w:t>Control CNC: Mitsubishi M80B con pantalla de 15”</w:t>
            </w:r>
          </w:p>
          <w:p w:rsidR="007240A2" w:rsidRPr="005F6622" w:rsidRDefault="007240A2" w:rsidP="002129FB">
            <w:pPr>
              <w:pStyle w:val="Prrafodelista"/>
              <w:numPr>
                <w:ilvl w:val="0"/>
                <w:numId w:val="26"/>
              </w:numPr>
              <w:suppressAutoHyphens/>
              <w:contextualSpacing/>
              <w:jc w:val="both"/>
              <w:rPr>
                <w:sz w:val="20"/>
                <w:szCs w:val="20"/>
              </w:rPr>
            </w:pPr>
            <w:r>
              <w:rPr>
                <w:color w:val="000000"/>
                <w:sz w:val="20"/>
                <w:szCs w:val="20"/>
                <w:lang w:val="es-MX"/>
              </w:rPr>
              <w:t>Transportador de virutas tipo tornillo (V-10P, V-11B)</w:t>
            </w:r>
          </w:p>
          <w:p w:rsidR="007240A2" w:rsidRPr="005F6622" w:rsidRDefault="007240A2" w:rsidP="002129FB">
            <w:pPr>
              <w:pStyle w:val="Prrafodelista"/>
              <w:numPr>
                <w:ilvl w:val="0"/>
                <w:numId w:val="26"/>
              </w:numPr>
              <w:suppressAutoHyphens/>
              <w:contextualSpacing/>
              <w:jc w:val="both"/>
              <w:rPr>
                <w:sz w:val="20"/>
                <w:szCs w:val="20"/>
              </w:rPr>
            </w:pPr>
            <w:r>
              <w:rPr>
                <w:color w:val="000000"/>
                <w:sz w:val="20"/>
                <w:szCs w:val="20"/>
                <w:lang w:val="es-MX"/>
              </w:rPr>
              <w:t>Set de herramientas para Centros Maquinados FT-BT40 QUE INCLUYE:</w:t>
            </w:r>
          </w:p>
          <w:p w:rsidR="007240A2" w:rsidRDefault="007240A2" w:rsidP="002129FB">
            <w:pPr>
              <w:pStyle w:val="Prrafodelista"/>
              <w:numPr>
                <w:ilvl w:val="0"/>
                <w:numId w:val="30"/>
              </w:numPr>
              <w:suppressAutoHyphens/>
              <w:contextualSpacing/>
              <w:jc w:val="both"/>
              <w:rPr>
                <w:sz w:val="20"/>
                <w:szCs w:val="20"/>
              </w:rPr>
            </w:pPr>
            <w:r>
              <w:rPr>
                <w:sz w:val="20"/>
                <w:szCs w:val="20"/>
              </w:rPr>
              <w:t>Set de herramientas completo junto con máquina y consiste únicamente de herramientas de corte</w:t>
            </w:r>
          </w:p>
          <w:p w:rsidR="007240A2" w:rsidRDefault="007240A2" w:rsidP="002129FB">
            <w:pPr>
              <w:pStyle w:val="Prrafodelista"/>
              <w:numPr>
                <w:ilvl w:val="0"/>
                <w:numId w:val="30"/>
              </w:numPr>
              <w:suppressAutoHyphens/>
              <w:contextualSpacing/>
              <w:jc w:val="both"/>
              <w:rPr>
                <w:sz w:val="20"/>
                <w:szCs w:val="20"/>
              </w:rPr>
            </w:pPr>
            <w:r>
              <w:rPr>
                <w:sz w:val="20"/>
                <w:szCs w:val="20"/>
              </w:rPr>
              <w:t>En casos especiales permite modificaciones máximo de 3 partidas</w:t>
            </w:r>
          </w:p>
          <w:p w:rsidR="007240A2" w:rsidRDefault="007240A2" w:rsidP="002129FB">
            <w:pPr>
              <w:pStyle w:val="Prrafodelista"/>
              <w:numPr>
                <w:ilvl w:val="0"/>
                <w:numId w:val="30"/>
              </w:numPr>
              <w:suppressAutoHyphens/>
              <w:contextualSpacing/>
              <w:jc w:val="both"/>
              <w:rPr>
                <w:sz w:val="20"/>
                <w:szCs w:val="20"/>
              </w:rPr>
            </w:pPr>
            <w:r>
              <w:rPr>
                <w:sz w:val="20"/>
                <w:szCs w:val="20"/>
              </w:rPr>
              <w:t xml:space="preserve">Set de herramientas no incluye accesorios (ejemplo: prensas, </w:t>
            </w:r>
            <w:proofErr w:type="spellStart"/>
            <w:r>
              <w:rPr>
                <w:sz w:val="20"/>
                <w:szCs w:val="20"/>
              </w:rPr>
              <w:t>chucks</w:t>
            </w:r>
            <w:proofErr w:type="spellEnd"/>
            <w:r>
              <w:rPr>
                <w:sz w:val="20"/>
                <w:szCs w:val="20"/>
              </w:rPr>
              <w:t xml:space="preserve">, divisores, barras paralelas, </w:t>
            </w:r>
            <w:proofErr w:type="spellStart"/>
            <w:r>
              <w:rPr>
                <w:sz w:val="20"/>
                <w:szCs w:val="20"/>
              </w:rPr>
              <w:t>clamps</w:t>
            </w:r>
            <w:proofErr w:type="spellEnd"/>
            <w:r>
              <w:rPr>
                <w:sz w:val="20"/>
                <w:szCs w:val="20"/>
              </w:rPr>
              <w:t>, máximo 1 puño giratorio o 6 conos).</w:t>
            </w:r>
          </w:p>
          <w:p w:rsidR="007240A2" w:rsidRPr="005F6622" w:rsidRDefault="007240A2" w:rsidP="002129FB">
            <w:pPr>
              <w:pStyle w:val="Prrafodelista"/>
              <w:numPr>
                <w:ilvl w:val="0"/>
                <w:numId w:val="30"/>
              </w:numPr>
              <w:suppressAutoHyphens/>
              <w:contextualSpacing/>
              <w:jc w:val="both"/>
              <w:rPr>
                <w:sz w:val="20"/>
                <w:szCs w:val="20"/>
              </w:rPr>
            </w:pPr>
            <w:r>
              <w:rPr>
                <w:sz w:val="20"/>
                <w:szCs w:val="20"/>
              </w:rPr>
              <w:t>Sin cambios en Set de herramientas</w:t>
            </w:r>
          </w:p>
          <w:p w:rsidR="007240A2" w:rsidRPr="005F6622" w:rsidRDefault="007240A2" w:rsidP="002129FB">
            <w:pPr>
              <w:pStyle w:val="Prrafodelista"/>
              <w:numPr>
                <w:ilvl w:val="0"/>
                <w:numId w:val="31"/>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color w:val="000000"/>
                <w:sz w:val="20"/>
                <w:szCs w:val="20"/>
                <w:lang w:val="es-MX"/>
              </w:rPr>
              <w:t xml:space="preserve">       </w:t>
            </w:r>
            <w:r w:rsidRPr="005F6622">
              <w:rPr>
                <w:color w:val="000000"/>
                <w:sz w:val="20"/>
                <w:szCs w:val="20"/>
                <w:lang w:val="es-MX"/>
              </w:rPr>
              <w:t xml:space="preserve">Set </w:t>
            </w:r>
            <w:r>
              <w:rPr>
                <w:color w:val="000000"/>
                <w:sz w:val="20"/>
                <w:szCs w:val="20"/>
                <w:lang w:val="es-MX"/>
              </w:rPr>
              <w:t>Clamp-18 mm 52 piezas: Ancho de ranura de mesa: 18 mm, Cuerda: M16 x 2.0P, Birlos (24 piezas), Tuerca con pestaña (6 piezas), Tuerca para acoplamiento: (4 piezas), Bloque con Ranura para Sujeción: (6 piezas), Bloque para ajuste de altura: (6 piezas)</w:t>
            </w:r>
          </w:p>
          <w:p w:rsidR="007240A2" w:rsidRPr="005F6622" w:rsidRDefault="007240A2" w:rsidP="009F2427">
            <w:pPr>
              <w:pStyle w:val="Prrafodelista"/>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color w:val="000000"/>
                <w:sz w:val="20"/>
                <w:szCs w:val="20"/>
                <w:lang w:val="es-MX"/>
              </w:rPr>
            </w:pPr>
          </w:p>
        </w:tc>
      </w:tr>
      <w:tr w:rsidR="007240A2" w:rsidRPr="009A3A3B" w:rsidTr="002C5011">
        <w:tc>
          <w:tcPr>
            <w:tcW w:w="851" w:type="dxa"/>
          </w:tcPr>
          <w:p w:rsidR="007240A2" w:rsidRPr="00EB310B"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sidRPr="00EB310B">
              <w:rPr>
                <w:sz w:val="20"/>
                <w:szCs w:val="20"/>
                <w:lang w:val="es-MX"/>
              </w:rPr>
              <w:t>6</w:t>
            </w:r>
          </w:p>
        </w:tc>
        <w:tc>
          <w:tcPr>
            <w:tcW w:w="992" w:type="dxa"/>
          </w:tcPr>
          <w:p w:rsidR="007240A2" w:rsidRPr="00EB310B"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sidRPr="00EB310B">
              <w:rPr>
                <w:sz w:val="20"/>
                <w:szCs w:val="20"/>
                <w:lang w:val="es-MX"/>
              </w:rPr>
              <w:t>1</w:t>
            </w:r>
          </w:p>
        </w:tc>
        <w:tc>
          <w:tcPr>
            <w:tcW w:w="851" w:type="dxa"/>
          </w:tcPr>
          <w:p w:rsidR="007240A2" w:rsidRPr="00EB310B"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proofErr w:type="spellStart"/>
            <w:r w:rsidRPr="00EB310B">
              <w:rPr>
                <w:sz w:val="20"/>
                <w:szCs w:val="20"/>
                <w:lang w:val="es-MX"/>
              </w:rPr>
              <w:t>kIT</w:t>
            </w:r>
            <w:proofErr w:type="spellEnd"/>
          </w:p>
        </w:tc>
        <w:tc>
          <w:tcPr>
            <w:tcW w:w="7796" w:type="dxa"/>
          </w:tcPr>
          <w:p w:rsidR="007240A2" w:rsidRPr="00EC741C" w:rsidRDefault="00366DC1" w:rsidP="00EB310B">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20"/>
                <w:szCs w:val="20"/>
                <w:lang w:val="es-MX"/>
              </w:rPr>
            </w:pPr>
            <w:r w:rsidRPr="00366DC1">
              <w:rPr>
                <w:color w:val="000000"/>
                <w:sz w:val="20"/>
                <w:szCs w:val="20"/>
                <w:lang w:val="es-MX"/>
              </w:rPr>
              <w:t>KIT CONVERSIÓN</w:t>
            </w:r>
            <w:r w:rsidRPr="00EC741C">
              <w:rPr>
                <w:color w:val="000000"/>
                <w:sz w:val="20"/>
                <w:szCs w:val="20"/>
                <w:lang w:val="es-MX"/>
              </w:rPr>
              <w:t xml:space="preserve"> Y MOTORIZACIÓN ELÉCTRICA AC, 144V, 400A, 15KW. MOTOR ELÉCTRICO 144V, 15KW, CONTROLADOR 144V, 500A, PEDAL DE ACELERACIÓN ELECTRÓNICO Y ARNÉS DE CONEXIÓN. CONVERTIDOR GALAXY DC A DC PARA BATERÍA DE 96-144V A 12V. CONTACTOR LEV200, PORTA FUSIBLE TIPO ESPADA AUTOMOTRIZ, FUSIBLE AUTOMOTRIZ TIPO ESPADA 350 A ANN, INTERRUPTOR PRINCIPAL 2 POSICIONES ON-OFF, 300A CONTINUOS, 1500A. EV CONVERSIÓN VACUUM PUMP. DIRECCIÓN ELECTRO ASISTIDA BÁSICA. CARGADOR DE BATERÍA PROGRAMABLE TSM2500 Y CONTROLADOR DE CARGA EVCC DE 144V (72 A 180 VDC) 3.0KW, ENTRADA UNIVERSAL. PAQUETE DE BATERÍAS DE LITIO LIFEP04 CELDAS NUEVAS 144V, 200AH DE 3000 CICLOS DE CARGA Y DESCARGA, GABINETE, MONITOREO BLUETHOOTH, UN AÑO DE GARANTÍA. CONECTOR HEMBRA J1772 PARA MONTAJE A CHASIS. CONECTOR MACHO J1772 PARA EXTENSIÓN</w:t>
            </w:r>
            <w:r w:rsidR="007240A2" w:rsidRPr="00EC741C">
              <w:rPr>
                <w:color w:val="000000"/>
                <w:sz w:val="20"/>
                <w:szCs w:val="20"/>
                <w:lang w:val="es-MX"/>
              </w:rPr>
              <w:t>.</w:t>
            </w:r>
          </w:p>
        </w:tc>
      </w:tr>
      <w:tr w:rsidR="00EB310B" w:rsidRPr="009A3A3B" w:rsidTr="002C5011">
        <w:tc>
          <w:tcPr>
            <w:tcW w:w="851" w:type="dxa"/>
          </w:tcPr>
          <w:p w:rsidR="00EB310B" w:rsidRDefault="00EB310B"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7</w:t>
            </w:r>
          </w:p>
        </w:tc>
        <w:tc>
          <w:tcPr>
            <w:tcW w:w="992" w:type="dxa"/>
          </w:tcPr>
          <w:p w:rsidR="00EB310B" w:rsidRDefault="00EB310B"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1</w:t>
            </w:r>
          </w:p>
        </w:tc>
        <w:tc>
          <w:tcPr>
            <w:tcW w:w="851" w:type="dxa"/>
          </w:tcPr>
          <w:p w:rsidR="00EB310B" w:rsidRDefault="00EB310B"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Pr>
                <w:sz w:val="20"/>
                <w:szCs w:val="20"/>
                <w:lang w:val="es-MX"/>
              </w:rPr>
              <w:t>Kit</w:t>
            </w:r>
          </w:p>
        </w:tc>
        <w:tc>
          <w:tcPr>
            <w:tcW w:w="7796" w:type="dxa"/>
          </w:tcPr>
          <w:p w:rsidR="00EB310B" w:rsidRPr="00EC741C" w:rsidRDefault="00366DC1" w:rsidP="00366DC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20"/>
                <w:szCs w:val="20"/>
                <w:lang w:val="es-MX"/>
              </w:rPr>
            </w:pPr>
            <w:r w:rsidRPr="00366DC1">
              <w:rPr>
                <w:color w:val="000000"/>
                <w:sz w:val="20"/>
                <w:szCs w:val="20"/>
                <w:lang w:val="es-MX"/>
              </w:rPr>
              <w:t>KIT PARA CONVERSIÓN Y</w:t>
            </w:r>
            <w:r w:rsidRPr="00EC741C">
              <w:rPr>
                <w:color w:val="000000"/>
                <w:sz w:val="20"/>
                <w:szCs w:val="20"/>
                <w:lang w:val="es-MX"/>
              </w:rPr>
              <w:t xml:space="preserve"> MOTORIZACIÓN ELÉCTRICA. MOTOR ELÉCTRICO ME1718, 48V, 120 A, 6KW. CONTROLADOR CURTIS AC F4A-48, CONTACTOR, ARNÉS, DISPLAY Y POTENCIÓMETRO PB8. CONVERTIDOR DC A DC PARA BATERÍA DE 48V A 12V. MONITOR Y SHUNT. INTERRUPTOR PRINCIPAL CON LLAVE EXTRAÍBLE. PAQUETE DE BATERÍAS DE LITIO LIFEP04 48V 100 AH, 3200 CICLOS DE CARGA Y DESCARGA, DOS GABINETES CON 16 CELDAS EN SERIE DE 3.2V, 100 AH, BMS TRONIX Y CONECTORES ANDERSON DE CARGA Y DESCARGA. CARGADOR DE BATERÍA 48V-15A CON ENTRADA UNIVERSAL 700W.</w:t>
            </w:r>
          </w:p>
        </w:tc>
      </w:tr>
      <w:tr w:rsidR="005B6661" w:rsidRPr="009A3A3B" w:rsidTr="002C5011">
        <w:tc>
          <w:tcPr>
            <w:tcW w:w="851" w:type="dxa"/>
          </w:tcPr>
          <w:p w:rsidR="005B6661" w:rsidRDefault="00EC741C"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8</w:t>
            </w:r>
          </w:p>
        </w:tc>
        <w:tc>
          <w:tcPr>
            <w:tcW w:w="992" w:type="dxa"/>
          </w:tcPr>
          <w:p w:rsidR="005B6661" w:rsidRDefault="005B6661"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1</w:t>
            </w:r>
          </w:p>
        </w:tc>
        <w:tc>
          <w:tcPr>
            <w:tcW w:w="851" w:type="dxa"/>
          </w:tcPr>
          <w:p w:rsidR="005B6661" w:rsidRPr="009A3A3B" w:rsidRDefault="005B6661"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Pr>
                <w:sz w:val="20"/>
                <w:szCs w:val="20"/>
                <w:lang w:val="es-MX"/>
              </w:rPr>
              <w:t>Pieza</w:t>
            </w:r>
          </w:p>
        </w:tc>
        <w:tc>
          <w:tcPr>
            <w:tcW w:w="7796" w:type="dxa"/>
          </w:tcPr>
          <w:p w:rsidR="005B6661" w:rsidRPr="00366DC1" w:rsidRDefault="00366DC1"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6B3122">
              <w:rPr>
                <w:b/>
                <w:color w:val="000000"/>
                <w:sz w:val="20"/>
                <w:szCs w:val="20"/>
                <w:u w:val="single"/>
                <w:lang w:val="es-MX"/>
              </w:rPr>
              <w:t>MOTOR ELÉCTRICO</w:t>
            </w:r>
            <w:r w:rsidRPr="00366DC1">
              <w:rPr>
                <w:b/>
                <w:color w:val="000000"/>
                <w:sz w:val="20"/>
                <w:szCs w:val="20"/>
                <w:u w:val="single"/>
                <w:lang w:val="es-MX"/>
              </w:rPr>
              <w:t xml:space="preserve"> SIN ESCOBILLAS</w:t>
            </w:r>
          </w:p>
          <w:p w:rsidR="00A7773B" w:rsidRDefault="00A7773B"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Tipo: </w:t>
            </w:r>
            <w:r w:rsidR="00B25AED">
              <w:rPr>
                <w:color w:val="000000"/>
                <w:sz w:val="20"/>
                <w:szCs w:val="20"/>
                <w:lang w:val="es-MX"/>
              </w:rPr>
              <w:t>ME1616</w:t>
            </w:r>
          </w:p>
          <w:p w:rsidR="00B25AED" w:rsidRDefault="00B25AED"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lastRenderedPageBreak/>
              <w:t>Tipo de motor: PMAC</w:t>
            </w:r>
          </w:p>
          <w:p w:rsidR="00B25AED" w:rsidRDefault="00B25AED"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Enfriamiento: Agua fría</w:t>
            </w:r>
          </w:p>
          <w:p w:rsidR="00B25AED" w:rsidRDefault="00B25AED"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roofErr w:type="spellStart"/>
            <w:r>
              <w:rPr>
                <w:color w:val="000000"/>
                <w:sz w:val="20"/>
                <w:szCs w:val="20"/>
                <w:lang w:val="es-MX"/>
              </w:rPr>
              <w:t>Maximo</w:t>
            </w:r>
            <w:proofErr w:type="spellEnd"/>
            <w:r>
              <w:rPr>
                <w:color w:val="000000"/>
                <w:sz w:val="20"/>
                <w:szCs w:val="20"/>
                <w:lang w:val="es-MX"/>
              </w:rPr>
              <w:t xml:space="preserve"> de voltaje: 144 VDC</w:t>
            </w:r>
          </w:p>
          <w:p w:rsidR="00070855" w:rsidRDefault="00070855"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Corriente Máxima: 650 </w:t>
            </w:r>
            <w:proofErr w:type="spellStart"/>
            <w:r>
              <w:rPr>
                <w:color w:val="000000"/>
                <w:sz w:val="20"/>
                <w:szCs w:val="20"/>
                <w:lang w:val="es-MX"/>
              </w:rPr>
              <w:t>Amps</w:t>
            </w:r>
            <w:proofErr w:type="spellEnd"/>
          </w:p>
          <w:p w:rsidR="00070855" w:rsidRDefault="00070855"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Corriente Máxima continua: 250 </w:t>
            </w:r>
            <w:proofErr w:type="spellStart"/>
            <w:r>
              <w:rPr>
                <w:color w:val="000000"/>
                <w:sz w:val="20"/>
                <w:szCs w:val="20"/>
                <w:lang w:val="es-MX"/>
              </w:rPr>
              <w:t>Amps</w:t>
            </w:r>
            <w:proofErr w:type="spellEnd"/>
            <w:r>
              <w:rPr>
                <w:color w:val="000000"/>
                <w:sz w:val="20"/>
                <w:szCs w:val="20"/>
                <w:lang w:val="es-MX"/>
              </w:rPr>
              <w:t>.</w:t>
            </w:r>
          </w:p>
          <w:p w:rsidR="00070855" w:rsidRDefault="00C434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Torque Máximo: 82 </w:t>
            </w:r>
            <w:proofErr w:type="spellStart"/>
            <w:r>
              <w:rPr>
                <w:color w:val="000000"/>
                <w:sz w:val="20"/>
                <w:szCs w:val="20"/>
                <w:lang w:val="es-MX"/>
              </w:rPr>
              <w:t>Nm</w:t>
            </w:r>
            <w:proofErr w:type="spellEnd"/>
            <w:r>
              <w:rPr>
                <w:color w:val="000000"/>
                <w:sz w:val="20"/>
                <w:szCs w:val="20"/>
                <w:lang w:val="es-MX"/>
              </w:rPr>
              <w:t>.</w:t>
            </w:r>
          </w:p>
          <w:p w:rsidR="00C434D2" w:rsidRDefault="00C434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Velocidad Máxima: 5500 RPM</w:t>
            </w:r>
          </w:p>
          <w:p w:rsidR="00C434D2" w:rsidRDefault="00C434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Máxima potencia continua: 22 </w:t>
            </w:r>
            <w:proofErr w:type="spellStart"/>
            <w:r>
              <w:rPr>
                <w:color w:val="000000"/>
                <w:sz w:val="20"/>
                <w:szCs w:val="20"/>
                <w:lang w:val="es-MX"/>
              </w:rPr>
              <w:t>kWatt</w:t>
            </w:r>
            <w:proofErr w:type="spellEnd"/>
            <w:r>
              <w:rPr>
                <w:color w:val="000000"/>
                <w:sz w:val="20"/>
                <w:szCs w:val="20"/>
                <w:lang w:val="es-MX"/>
              </w:rPr>
              <w:t xml:space="preserve"> at 96 VDC</w:t>
            </w:r>
          </w:p>
          <w:p w:rsidR="00C434D2" w:rsidRDefault="00C434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Eficacia Máxima: 94%</w:t>
            </w:r>
          </w:p>
          <w:p w:rsidR="00C434D2" w:rsidRDefault="00C434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Tipo de codificador: Sin-</w:t>
            </w:r>
            <w:proofErr w:type="spellStart"/>
            <w:r>
              <w:rPr>
                <w:color w:val="000000"/>
                <w:sz w:val="20"/>
                <w:szCs w:val="20"/>
                <w:lang w:val="es-MX"/>
              </w:rPr>
              <w:t>cos</w:t>
            </w:r>
            <w:proofErr w:type="spellEnd"/>
          </w:p>
          <w:p w:rsidR="00C434D2" w:rsidRDefault="00C434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Sensor de temperatura: KTY84</w:t>
            </w:r>
          </w:p>
          <w:p w:rsidR="00C434D2" w:rsidRDefault="00C434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Clase de protección: IP 65</w:t>
            </w:r>
          </w:p>
          <w:p w:rsidR="00C434D2" w:rsidRDefault="00C434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Peso: Ca. 22 </w:t>
            </w:r>
            <w:proofErr w:type="spellStart"/>
            <w:r>
              <w:rPr>
                <w:color w:val="000000"/>
                <w:sz w:val="20"/>
                <w:szCs w:val="20"/>
                <w:lang w:val="es-MX"/>
              </w:rPr>
              <w:t>kgs</w:t>
            </w:r>
            <w:proofErr w:type="spellEnd"/>
            <w:r>
              <w:rPr>
                <w:color w:val="000000"/>
                <w:sz w:val="20"/>
                <w:szCs w:val="20"/>
                <w:lang w:val="es-MX"/>
              </w:rPr>
              <w:t>.</w:t>
            </w:r>
          </w:p>
          <w:p w:rsidR="00C434D2" w:rsidRDefault="00C434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Dimensiones: 256 x 176 mm</w:t>
            </w:r>
          </w:p>
          <w:p w:rsidR="00C434D2" w:rsidRPr="00EC741C" w:rsidRDefault="00C434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Tipo de controlador: PMAC </w:t>
            </w:r>
            <w:proofErr w:type="spellStart"/>
            <w:r>
              <w:rPr>
                <w:color w:val="000000"/>
                <w:sz w:val="20"/>
                <w:szCs w:val="20"/>
                <w:lang w:val="es-MX"/>
              </w:rPr>
              <w:t>Controller</w:t>
            </w:r>
            <w:proofErr w:type="spellEnd"/>
          </w:p>
        </w:tc>
      </w:tr>
      <w:tr w:rsidR="007240A2" w:rsidRPr="009A3A3B" w:rsidTr="002C5011">
        <w:tc>
          <w:tcPr>
            <w:tcW w:w="851" w:type="dxa"/>
          </w:tcPr>
          <w:p w:rsidR="007240A2" w:rsidRPr="009A3A3B" w:rsidRDefault="00EC741C"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lang w:val="es-MX"/>
              </w:rPr>
              <w:lastRenderedPageBreak/>
              <w:t>9</w:t>
            </w:r>
          </w:p>
        </w:tc>
        <w:tc>
          <w:tcPr>
            <w:tcW w:w="992" w:type="dxa"/>
          </w:tcPr>
          <w:p w:rsidR="007240A2" w:rsidRPr="009A3A3B"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2</w:t>
            </w:r>
          </w:p>
        </w:tc>
        <w:tc>
          <w:tcPr>
            <w:tcW w:w="851" w:type="dxa"/>
          </w:tcPr>
          <w:p w:rsidR="007240A2" w:rsidRPr="009A3A3B"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sidRPr="009A3A3B">
              <w:rPr>
                <w:sz w:val="20"/>
                <w:szCs w:val="20"/>
                <w:lang w:val="es-MX"/>
              </w:rPr>
              <w:t>Pieza</w:t>
            </w:r>
          </w:p>
        </w:tc>
        <w:tc>
          <w:tcPr>
            <w:tcW w:w="7796" w:type="dxa"/>
          </w:tcPr>
          <w:p w:rsidR="007240A2" w:rsidRPr="00366DC1"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366DC1">
              <w:rPr>
                <w:b/>
                <w:color w:val="000000"/>
                <w:sz w:val="20"/>
                <w:szCs w:val="20"/>
                <w:u w:val="single"/>
                <w:lang w:val="es-MX"/>
              </w:rPr>
              <w:t>SERVIDOR DE COMPUTO MONTABLE EN RACK</w:t>
            </w:r>
          </w:p>
          <w:p w:rsidR="007240A2" w:rsidRDefault="007240A2" w:rsidP="002129FB">
            <w:pPr>
              <w:pStyle w:val="Prrafodelista"/>
              <w:numPr>
                <w:ilvl w:val="0"/>
                <w:numId w:val="26"/>
              </w:numPr>
              <w:suppressAutoHyphens/>
              <w:contextualSpacing/>
              <w:jc w:val="both"/>
              <w:rPr>
                <w:sz w:val="20"/>
                <w:szCs w:val="20"/>
              </w:rPr>
            </w:pPr>
            <w:r>
              <w:rPr>
                <w:sz w:val="20"/>
                <w:szCs w:val="20"/>
              </w:rPr>
              <w:t>Chasis: de 2.5” con 8 ranuras universales para unidades (SAS/SATA/NVME), PERC 11 frontal</w:t>
            </w:r>
          </w:p>
          <w:p w:rsidR="007240A2" w:rsidRDefault="007240A2" w:rsidP="002129FB">
            <w:pPr>
              <w:pStyle w:val="Prrafodelista"/>
              <w:numPr>
                <w:ilvl w:val="0"/>
                <w:numId w:val="26"/>
              </w:numPr>
              <w:suppressAutoHyphens/>
              <w:contextualSpacing/>
              <w:jc w:val="both"/>
              <w:rPr>
                <w:sz w:val="20"/>
                <w:szCs w:val="20"/>
              </w:rPr>
            </w:pPr>
            <w:r>
              <w:rPr>
                <w:sz w:val="20"/>
                <w:szCs w:val="20"/>
              </w:rPr>
              <w:t>2</w:t>
            </w:r>
          </w:p>
          <w:p w:rsidR="007240A2" w:rsidRDefault="007240A2" w:rsidP="002129FB">
            <w:pPr>
              <w:pStyle w:val="Prrafodelista"/>
              <w:numPr>
                <w:ilvl w:val="0"/>
                <w:numId w:val="26"/>
              </w:numPr>
              <w:suppressAutoHyphens/>
              <w:contextualSpacing/>
              <w:jc w:val="both"/>
              <w:rPr>
                <w:sz w:val="20"/>
                <w:szCs w:val="20"/>
              </w:rPr>
            </w:pPr>
            <w:r>
              <w:rPr>
                <w:sz w:val="20"/>
                <w:szCs w:val="20"/>
              </w:rPr>
              <w:t>Procesadores: 2 procesadores AMD EPYC 9124 A 3.0 GHz, 16 N/32 SP, 64 MB de caché (200 w), DDR5-4800</w:t>
            </w:r>
          </w:p>
          <w:p w:rsidR="007240A2" w:rsidRDefault="007240A2" w:rsidP="002129FB">
            <w:pPr>
              <w:pStyle w:val="Prrafodelista"/>
              <w:numPr>
                <w:ilvl w:val="0"/>
                <w:numId w:val="26"/>
              </w:numPr>
              <w:suppressAutoHyphens/>
              <w:contextualSpacing/>
              <w:jc w:val="both"/>
              <w:rPr>
                <w:sz w:val="20"/>
                <w:szCs w:val="20"/>
              </w:rPr>
            </w:pPr>
            <w:r>
              <w:rPr>
                <w:sz w:val="20"/>
                <w:szCs w:val="20"/>
              </w:rPr>
              <w:t>Memoria: 4 DIMMS de 16 GB en RAM (64 GB)</w:t>
            </w:r>
          </w:p>
          <w:p w:rsidR="007240A2" w:rsidRDefault="007240A2" w:rsidP="002129FB">
            <w:pPr>
              <w:pStyle w:val="Prrafodelista"/>
              <w:numPr>
                <w:ilvl w:val="0"/>
                <w:numId w:val="26"/>
              </w:numPr>
              <w:suppressAutoHyphens/>
              <w:contextualSpacing/>
              <w:jc w:val="both"/>
              <w:rPr>
                <w:sz w:val="20"/>
                <w:szCs w:val="20"/>
              </w:rPr>
            </w:pPr>
            <w:r>
              <w:rPr>
                <w:sz w:val="20"/>
                <w:szCs w:val="20"/>
              </w:rPr>
              <w:t>Disco duro: 2 discos de 1 .6 TB SSD Uso Mixto</w:t>
            </w:r>
          </w:p>
          <w:p w:rsidR="007240A2" w:rsidRDefault="007240A2" w:rsidP="002129FB">
            <w:pPr>
              <w:pStyle w:val="Prrafodelista"/>
              <w:numPr>
                <w:ilvl w:val="0"/>
                <w:numId w:val="26"/>
              </w:numPr>
              <w:suppressAutoHyphens/>
              <w:contextualSpacing/>
              <w:jc w:val="both"/>
              <w:rPr>
                <w:sz w:val="20"/>
                <w:szCs w:val="20"/>
              </w:rPr>
            </w:pPr>
            <w:r>
              <w:rPr>
                <w:sz w:val="20"/>
                <w:szCs w:val="20"/>
              </w:rPr>
              <w:t>Puertos: 2 puertos de red a 10 G Base T</w:t>
            </w:r>
          </w:p>
          <w:p w:rsidR="007240A2" w:rsidRDefault="007240A2" w:rsidP="002129FB">
            <w:pPr>
              <w:pStyle w:val="Prrafodelista"/>
              <w:numPr>
                <w:ilvl w:val="0"/>
                <w:numId w:val="26"/>
              </w:numPr>
              <w:suppressAutoHyphens/>
              <w:contextualSpacing/>
              <w:jc w:val="both"/>
              <w:rPr>
                <w:sz w:val="20"/>
                <w:szCs w:val="20"/>
              </w:rPr>
            </w:pPr>
            <w:r>
              <w:rPr>
                <w:sz w:val="20"/>
                <w:szCs w:val="20"/>
              </w:rPr>
              <w:t xml:space="preserve">1 GPU NVIDIA Ampere A2, </w:t>
            </w:r>
            <w:proofErr w:type="spellStart"/>
            <w:r>
              <w:rPr>
                <w:sz w:val="20"/>
                <w:szCs w:val="20"/>
              </w:rPr>
              <w:t>PCle</w:t>
            </w:r>
            <w:proofErr w:type="spellEnd"/>
            <w:r>
              <w:rPr>
                <w:sz w:val="20"/>
                <w:szCs w:val="20"/>
              </w:rPr>
              <w:t>, 60 W, 16 GB pasivos, anchura única, GPU de altura completa, V2</w:t>
            </w:r>
          </w:p>
          <w:p w:rsidR="007240A2" w:rsidRDefault="007240A2" w:rsidP="002129FB">
            <w:pPr>
              <w:pStyle w:val="Prrafodelista"/>
              <w:numPr>
                <w:ilvl w:val="0"/>
                <w:numId w:val="26"/>
              </w:numPr>
              <w:suppressAutoHyphens/>
              <w:contextualSpacing/>
              <w:jc w:val="both"/>
              <w:rPr>
                <w:sz w:val="20"/>
                <w:szCs w:val="20"/>
              </w:rPr>
            </w:pPr>
            <w:r>
              <w:rPr>
                <w:sz w:val="20"/>
                <w:szCs w:val="20"/>
              </w:rPr>
              <w:t>Fuente de poder redundante a 1400 W</w:t>
            </w:r>
          </w:p>
          <w:p w:rsidR="007240A2" w:rsidRPr="009A3A3B" w:rsidRDefault="007240A2" w:rsidP="002129FB">
            <w:pPr>
              <w:pStyle w:val="Prrafodelista"/>
              <w:numPr>
                <w:ilvl w:val="0"/>
                <w:numId w:val="26"/>
              </w:numPr>
              <w:suppressAutoHyphens/>
              <w:contextualSpacing/>
              <w:jc w:val="both"/>
              <w:rPr>
                <w:sz w:val="20"/>
                <w:szCs w:val="20"/>
              </w:rPr>
            </w:pPr>
            <w:r>
              <w:rPr>
                <w:sz w:val="20"/>
                <w:szCs w:val="20"/>
              </w:rPr>
              <w:t>Garantía Básica 5x 10 siguiente día hábil por 3 años</w:t>
            </w:r>
          </w:p>
          <w:p w:rsidR="007240A2" w:rsidRPr="00EA58A8" w:rsidRDefault="007240A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n-US"/>
              </w:rPr>
            </w:pPr>
          </w:p>
        </w:tc>
      </w:tr>
      <w:tr w:rsidR="005B6661" w:rsidRPr="009A3A3B" w:rsidTr="002C5011">
        <w:tc>
          <w:tcPr>
            <w:tcW w:w="851" w:type="dxa"/>
          </w:tcPr>
          <w:p w:rsidR="005B6661" w:rsidRDefault="002601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10</w:t>
            </w:r>
          </w:p>
        </w:tc>
        <w:tc>
          <w:tcPr>
            <w:tcW w:w="992" w:type="dxa"/>
          </w:tcPr>
          <w:p w:rsidR="005B6661" w:rsidRDefault="002601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2</w:t>
            </w:r>
          </w:p>
        </w:tc>
        <w:tc>
          <w:tcPr>
            <w:tcW w:w="851" w:type="dxa"/>
          </w:tcPr>
          <w:p w:rsidR="005B6661" w:rsidRPr="009A3A3B" w:rsidRDefault="002601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Pr>
                <w:sz w:val="20"/>
                <w:szCs w:val="20"/>
                <w:lang w:val="es-MX"/>
              </w:rPr>
              <w:t>JUEGO</w:t>
            </w:r>
          </w:p>
        </w:tc>
        <w:tc>
          <w:tcPr>
            <w:tcW w:w="7796" w:type="dxa"/>
          </w:tcPr>
          <w:p w:rsidR="005B6661" w:rsidRPr="00366DC1" w:rsidRDefault="002601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366DC1">
              <w:rPr>
                <w:b/>
                <w:color w:val="000000"/>
                <w:sz w:val="20"/>
                <w:szCs w:val="20"/>
                <w:u w:val="single"/>
                <w:lang w:val="es-MX"/>
              </w:rPr>
              <w:t xml:space="preserve">SET PARA EXPERIMENTO DE CONDUCTIVIDAD TERMICA </w:t>
            </w:r>
          </w:p>
          <w:p w:rsidR="002601D2" w:rsidRDefault="002601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Dispositivo experimental para medir la conductividad térmica de materiales como vidrio, madera, policarbonato y yeso, comparando el flujo de calor entre una superficie caliente (=100°C) y una fría (=0°C).</w:t>
            </w:r>
          </w:p>
          <w:p w:rsidR="002601D2" w:rsidRDefault="002601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
          <w:p w:rsidR="00CB2DC4" w:rsidRDefault="002601D2" w:rsidP="00CB2DC4">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Especificaciones del producto</w:t>
            </w:r>
            <w:r w:rsidR="00CB2DC4">
              <w:rPr>
                <w:color w:val="000000"/>
                <w:sz w:val="20"/>
                <w:szCs w:val="20"/>
                <w:lang w:val="es-MX"/>
              </w:rPr>
              <w:t>:</w:t>
            </w:r>
          </w:p>
          <w:p w:rsidR="00CB2DC4" w:rsidRDefault="00CB2DC4" w:rsidP="002129FB">
            <w:pPr>
              <w:pStyle w:val="Prrafodelista"/>
              <w:numPr>
                <w:ilvl w:val="0"/>
                <w:numId w:val="26"/>
              </w:numPr>
              <w:suppressAutoHyphens/>
              <w:contextualSpacing/>
              <w:jc w:val="both"/>
              <w:rPr>
                <w:sz w:val="20"/>
                <w:szCs w:val="20"/>
              </w:rPr>
            </w:pPr>
            <w:r>
              <w:rPr>
                <w:sz w:val="20"/>
                <w:szCs w:val="20"/>
              </w:rPr>
              <w:t>Capacidad máxima de agua: 650 ml</w:t>
            </w:r>
          </w:p>
          <w:p w:rsidR="00CB2DC4" w:rsidRDefault="00CB2DC4" w:rsidP="002129FB">
            <w:pPr>
              <w:pStyle w:val="Prrafodelista"/>
              <w:numPr>
                <w:ilvl w:val="0"/>
                <w:numId w:val="26"/>
              </w:numPr>
              <w:suppressAutoHyphens/>
              <w:contextualSpacing/>
              <w:jc w:val="both"/>
              <w:rPr>
                <w:sz w:val="20"/>
                <w:szCs w:val="20"/>
              </w:rPr>
            </w:pPr>
            <w:r>
              <w:rPr>
                <w:sz w:val="20"/>
                <w:szCs w:val="20"/>
              </w:rPr>
              <w:t xml:space="preserve">Dimensiones del recipiente de agua: 9.5 cm de diámetro interno; 9 </w:t>
            </w:r>
            <w:proofErr w:type="spellStart"/>
            <w:r>
              <w:rPr>
                <w:sz w:val="20"/>
                <w:szCs w:val="20"/>
              </w:rPr>
              <w:t>cms</w:t>
            </w:r>
            <w:proofErr w:type="spellEnd"/>
            <w:r>
              <w:rPr>
                <w:sz w:val="20"/>
                <w:szCs w:val="20"/>
              </w:rPr>
              <w:t>. De profundidad.</w:t>
            </w:r>
          </w:p>
          <w:p w:rsidR="00CB2DC4" w:rsidRDefault="00CB2DC4" w:rsidP="002129FB">
            <w:pPr>
              <w:pStyle w:val="Prrafodelista"/>
              <w:numPr>
                <w:ilvl w:val="0"/>
                <w:numId w:val="26"/>
              </w:numPr>
              <w:suppressAutoHyphens/>
              <w:contextualSpacing/>
              <w:jc w:val="both"/>
              <w:rPr>
                <w:sz w:val="20"/>
                <w:szCs w:val="20"/>
              </w:rPr>
            </w:pPr>
            <w:r>
              <w:rPr>
                <w:sz w:val="20"/>
                <w:szCs w:val="20"/>
              </w:rPr>
              <w:t>Temperatura máxima con la tapa retirada: aproximadamente 92°C.</w:t>
            </w:r>
          </w:p>
          <w:p w:rsidR="00CB2DC4" w:rsidRDefault="00CB2DC4" w:rsidP="002129FB">
            <w:pPr>
              <w:pStyle w:val="Prrafodelista"/>
              <w:numPr>
                <w:ilvl w:val="0"/>
                <w:numId w:val="26"/>
              </w:numPr>
              <w:suppressAutoHyphens/>
              <w:contextualSpacing/>
              <w:jc w:val="both"/>
              <w:rPr>
                <w:sz w:val="20"/>
                <w:szCs w:val="20"/>
              </w:rPr>
            </w:pPr>
            <w:r>
              <w:rPr>
                <w:sz w:val="20"/>
                <w:szCs w:val="20"/>
              </w:rPr>
              <w:t>Potencia máxima del calentador: 600 W</w:t>
            </w:r>
          </w:p>
          <w:p w:rsidR="00CB2DC4" w:rsidRDefault="00CB2DC4" w:rsidP="002129FB">
            <w:pPr>
              <w:pStyle w:val="Prrafodelista"/>
              <w:numPr>
                <w:ilvl w:val="0"/>
                <w:numId w:val="26"/>
              </w:numPr>
              <w:suppressAutoHyphens/>
              <w:contextualSpacing/>
              <w:jc w:val="both"/>
              <w:rPr>
                <w:sz w:val="20"/>
                <w:szCs w:val="20"/>
              </w:rPr>
            </w:pPr>
            <w:r>
              <w:rPr>
                <w:sz w:val="20"/>
                <w:szCs w:val="20"/>
              </w:rPr>
              <w:t>Tasa de producción de vapor: 0.24 g/s en nivel 9; 0.078 g/s en nivel 1</w:t>
            </w:r>
          </w:p>
          <w:p w:rsidR="00CB2DC4" w:rsidRDefault="00CB2DC4" w:rsidP="002129FB">
            <w:pPr>
              <w:pStyle w:val="Prrafodelista"/>
              <w:numPr>
                <w:ilvl w:val="0"/>
                <w:numId w:val="26"/>
              </w:numPr>
              <w:suppressAutoHyphens/>
              <w:contextualSpacing/>
              <w:jc w:val="both"/>
              <w:rPr>
                <w:sz w:val="20"/>
                <w:szCs w:val="20"/>
              </w:rPr>
            </w:pPr>
            <w:r>
              <w:rPr>
                <w:sz w:val="20"/>
                <w:szCs w:val="20"/>
              </w:rPr>
              <w:t>Material exterior: plástico resistente a altas temperaturas</w:t>
            </w:r>
          </w:p>
          <w:p w:rsidR="00CB2DC4" w:rsidRDefault="00CB2DC4" w:rsidP="002129FB">
            <w:pPr>
              <w:pStyle w:val="Prrafodelista"/>
              <w:numPr>
                <w:ilvl w:val="0"/>
                <w:numId w:val="26"/>
              </w:numPr>
              <w:suppressAutoHyphens/>
              <w:contextualSpacing/>
              <w:jc w:val="both"/>
              <w:rPr>
                <w:sz w:val="20"/>
                <w:szCs w:val="20"/>
              </w:rPr>
            </w:pPr>
            <w:r>
              <w:rPr>
                <w:sz w:val="20"/>
                <w:szCs w:val="20"/>
              </w:rPr>
              <w:t>Conector de manguera: compatible con mangueras de 6 mm (1/4 pulgada) de diámetro interno.</w:t>
            </w:r>
          </w:p>
          <w:p w:rsidR="00CB2DC4" w:rsidRDefault="00CB2DC4" w:rsidP="002129FB">
            <w:pPr>
              <w:pStyle w:val="Prrafodelista"/>
              <w:numPr>
                <w:ilvl w:val="0"/>
                <w:numId w:val="26"/>
              </w:numPr>
              <w:suppressAutoHyphens/>
              <w:contextualSpacing/>
              <w:jc w:val="both"/>
              <w:rPr>
                <w:sz w:val="20"/>
                <w:szCs w:val="20"/>
              </w:rPr>
            </w:pPr>
            <w:r>
              <w:rPr>
                <w:sz w:val="20"/>
                <w:szCs w:val="20"/>
              </w:rPr>
              <w:t>Manguera resistente al calor: 1 metro de longitud; ¼ pulgada (6.4 mm) de diámetro interno.</w:t>
            </w:r>
          </w:p>
          <w:p w:rsidR="00CB2DC4" w:rsidRDefault="00CB2DC4" w:rsidP="002129FB">
            <w:pPr>
              <w:pStyle w:val="Prrafodelista"/>
              <w:numPr>
                <w:ilvl w:val="0"/>
                <w:numId w:val="26"/>
              </w:numPr>
              <w:suppressAutoHyphens/>
              <w:contextualSpacing/>
              <w:jc w:val="both"/>
              <w:rPr>
                <w:sz w:val="20"/>
                <w:szCs w:val="20"/>
              </w:rPr>
            </w:pPr>
            <w:r>
              <w:rPr>
                <w:sz w:val="20"/>
                <w:szCs w:val="20"/>
              </w:rPr>
              <w:t>Cable de alimentación IEC desmontable.</w:t>
            </w:r>
          </w:p>
          <w:p w:rsidR="00CB2DC4" w:rsidRDefault="00CB2DC4" w:rsidP="002129FB">
            <w:pPr>
              <w:pStyle w:val="Prrafodelista"/>
              <w:numPr>
                <w:ilvl w:val="0"/>
                <w:numId w:val="26"/>
              </w:numPr>
              <w:suppressAutoHyphens/>
              <w:contextualSpacing/>
              <w:jc w:val="both"/>
              <w:rPr>
                <w:sz w:val="20"/>
                <w:szCs w:val="20"/>
              </w:rPr>
            </w:pPr>
            <w:r>
              <w:rPr>
                <w:sz w:val="20"/>
                <w:szCs w:val="20"/>
              </w:rPr>
              <w:t>Indicador de nivel de potencia: pantalla LED de 0.56 pulgadas (niveles 0-9).</w:t>
            </w:r>
          </w:p>
          <w:p w:rsidR="00CB2DC4" w:rsidRDefault="00CB2DC4" w:rsidP="002129FB">
            <w:pPr>
              <w:pStyle w:val="Prrafodelista"/>
              <w:numPr>
                <w:ilvl w:val="0"/>
                <w:numId w:val="26"/>
              </w:numPr>
              <w:suppressAutoHyphens/>
              <w:contextualSpacing/>
              <w:jc w:val="both"/>
              <w:rPr>
                <w:sz w:val="20"/>
                <w:szCs w:val="20"/>
              </w:rPr>
            </w:pPr>
            <w:r>
              <w:rPr>
                <w:sz w:val="20"/>
                <w:szCs w:val="20"/>
              </w:rPr>
              <w:t>Fusible para modelo de 110V: 8 A, 250 V, TIPO 5 X 20 MM.</w:t>
            </w:r>
          </w:p>
          <w:p w:rsidR="00CB2DC4" w:rsidRDefault="00CB2DC4" w:rsidP="002129FB">
            <w:pPr>
              <w:pStyle w:val="Prrafodelista"/>
              <w:numPr>
                <w:ilvl w:val="0"/>
                <w:numId w:val="26"/>
              </w:numPr>
              <w:suppressAutoHyphens/>
              <w:contextualSpacing/>
              <w:jc w:val="both"/>
              <w:rPr>
                <w:sz w:val="20"/>
                <w:szCs w:val="20"/>
              </w:rPr>
            </w:pPr>
            <w:r>
              <w:rPr>
                <w:sz w:val="20"/>
                <w:szCs w:val="20"/>
              </w:rPr>
              <w:lastRenderedPageBreak/>
              <w:t>Fusible para modelo de 220 V: 4 A, 250 v, TIPO 5 X 20 MM</w:t>
            </w:r>
          </w:p>
          <w:p w:rsidR="00CB2DC4" w:rsidRDefault="003E65FD" w:rsidP="002129FB">
            <w:pPr>
              <w:pStyle w:val="Prrafodelista"/>
              <w:numPr>
                <w:ilvl w:val="0"/>
                <w:numId w:val="26"/>
              </w:numPr>
              <w:suppressAutoHyphens/>
              <w:contextualSpacing/>
              <w:jc w:val="both"/>
              <w:rPr>
                <w:sz w:val="20"/>
                <w:szCs w:val="20"/>
              </w:rPr>
            </w:pPr>
            <w:r>
              <w:rPr>
                <w:sz w:val="20"/>
                <w:szCs w:val="20"/>
              </w:rPr>
              <w:t>Mesa:</w:t>
            </w:r>
            <w:r w:rsidR="00CB2DC4">
              <w:rPr>
                <w:sz w:val="20"/>
                <w:szCs w:val="20"/>
              </w:rPr>
              <w:t xml:space="preserve"> 1.2 Kg.</w:t>
            </w:r>
          </w:p>
          <w:p w:rsidR="00CB2DC4" w:rsidRDefault="00CB2DC4" w:rsidP="002129FB">
            <w:pPr>
              <w:pStyle w:val="Prrafodelista"/>
              <w:numPr>
                <w:ilvl w:val="0"/>
                <w:numId w:val="26"/>
              </w:numPr>
              <w:suppressAutoHyphens/>
              <w:contextualSpacing/>
              <w:jc w:val="both"/>
              <w:rPr>
                <w:sz w:val="20"/>
                <w:szCs w:val="20"/>
              </w:rPr>
            </w:pPr>
            <w:r>
              <w:rPr>
                <w:sz w:val="20"/>
                <w:szCs w:val="20"/>
              </w:rPr>
              <w:t>Dimensiones externas aproximadas: 25 cm x 20 cm x 21 cm de altura</w:t>
            </w:r>
          </w:p>
          <w:p w:rsidR="002601D2" w:rsidRPr="002601D2" w:rsidRDefault="002601D2"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Contiene:</w:t>
            </w:r>
          </w:p>
          <w:p w:rsidR="002601D2" w:rsidRDefault="002601D2" w:rsidP="002129FB">
            <w:pPr>
              <w:pStyle w:val="Prrafodelista"/>
              <w:numPr>
                <w:ilvl w:val="0"/>
                <w:numId w:val="26"/>
              </w:numPr>
              <w:suppressAutoHyphens/>
              <w:contextualSpacing/>
              <w:jc w:val="both"/>
              <w:rPr>
                <w:sz w:val="20"/>
                <w:szCs w:val="20"/>
              </w:rPr>
            </w:pPr>
            <w:r>
              <w:rPr>
                <w:sz w:val="20"/>
                <w:szCs w:val="20"/>
              </w:rPr>
              <w:t>Soporte con almohadillas aislantes</w:t>
            </w:r>
          </w:p>
          <w:p w:rsidR="002601D2" w:rsidRDefault="002601D2" w:rsidP="002129FB">
            <w:pPr>
              <w:pStyle w:val="Prrafodelista"/>
              <w:numPr>
                <w:ilvl w:val="0"/>
                <w:numId w:val="26"/>
              </w:numPr>
              <w:suppressAutoHyphens/>
              <w:contextualSpacing/>
              <w:jc w:val="both"/>
              <w:rPr>
                <w:sz w:val="20"/>
                <w:szCs w:val="20"/>
              </w:rPr>
            </w:pPr>
            <w:r>
              <w:rPr>
                <w:sz w:val="20"/>
                <w:szCs w:val="20"/>
              </w:rPr>
              <w:t>2 moldes de hielo</w:t>
            </w:r>
          </w:p>
          <w:p w:rsidR="002601D2" w:rsidRDefault="002601D2" w:rsidP="002129FB">
            <w:pPr>
              <w:pStyle w:val="Prrafodelista"/>
              <w:numPr>
                <w:ilvl w:val="0"/>
                <w:numId w:val="26"/>
              </w:numPr>
              <w:suppressAutoHyphens/>
              <w:contextualSpacing/>
              <w:jc w:val="both"/>
              <w:rPr>
                <w:sz w:val="20"/>
                <w:szCs w:val="20"/>
              </w:rPr>
            </w:pPr>
            <w:r>
              <w:rPr>
                <w:sz w:val="20"/>
                <w:szCs w:val="20"/>
              </w:rPr>
              <w:t xml:space="preserve">Diversos materiales de 2.7 cm2. (vidrio, madera, policarbonato, </w:t>
            </w:r>
            <w:proofErr w:type="spellStart"/>
            <w:r>
              <w:rPr>
                <w:sz w:val="20"/>
                <w:szCs w:val="20"/>
              </w:rPr>
              <w:t>masonite</w:t>
            </w:r>
            <w:proofErr w:type="spellEnd"/>
            <w:r>
              <w:rPr>
                <w:sz w:val="20"/>
                <w:szCs w:val="20"/>
              </w:rPr>
              <w:t xml:space="preserve"> y yeso laminado.</w:t>
            </w:r>
          </w:p>
          <w:p w:rsidR="002601D2" w:rsidRDefault="002601D2" w:rsidP="002129FB">
            <w:pPr>
              <w:pStyle w:val="Prrafodelista"/>
              <w:numPr>
                <w:ilvl w:val="0"/>
                <w:numId w:val="26"/>
              </w:numPr>
              <w:suppressAutoHyphens/>
              <w:contextualSpacing/>
              <w:jc w:val="both"/>
              <w:rPr>
                <w:sz w:val="20"/>
                <w:szCs w:val="20"/>
              </w:rPr>
            </w:pPr>
            <w:proofErr w:type="spellStart"/>
            <w:r>
              <w:rPr>
                <w:sz w:val="20"/>
                <w:szCs w:val="20"/>
              </w:rPr>
              <w:t>Tubing</w:t>
            </w:r>
            <w:proofErr w:type="spellEnd"/>
            <w:r>
              <w:rPr>
                <w:sz w:val="20"/>
                <w:szCs w:val="20"/>
              </w:rPr>
              <w:t xml:space="preserve"> de plástico para conectar el generador de vapor.</w:t>
            </w:r>
          </w:p>
          <w:p w:rsidR="002601D2" w:rsidRDefault="002601D2" w:rsidP="002129FB">
            <w:pPr>
              <w:pStyle w:val="Prrafodelista"/>
              <w:numPr>
                <w:ilvl w:val="0"/>
                <w:numId w:val="26"/>
              </w:numPr>
              <w:suppressAutoHyphens/>
              <w:contextualSpacing/>
              <w:jc w:val="both"/>
              <w:rPr>
                <w:sz w:val="20"/>
                <w:szCs w:val="20"/>
              </w:rPr>
            </w:pPr>
            <w:r>
              <w:rPr>
                <w:sz w:val="20"/>
                <w:szCs w:val="20"/>
              </w:rPr>
              <w:t>Manual de instrucciones y gua de experimentos</w:t>
            </w:r>
          </w:p>
          <w:p w:rsidR="002601D2" w:rsidRDefault="002601D2" w:rsidP="002129FB">
            <w:pPr>
              <w:pStyle w:val="Prrafodelista"/>
              <w:numPr>
                <w:ilvl w:val="0"/>
                <w:numId w:val="26"/>
              </w:numPr>
              <w:suppressAutoHyphens/>
              <w:contextualSpacing/>
              <w:jc w:val="both"/>
              <w:rPr>
                <w:sz w:val="20"/>
                <w:szCs w:val="20"/>
              </w:rPr>
            </w:pPr>
            <w:r>
              <w:rPr>
                <w:sz w:val="20"/>
                <w:szCs w:val="20"/>
              </w:rPr>
              <w:t>Generador de vapor TD-8888</w:t>
            </w:r>
          </w:p>
          <w:p w:rsidR="002601D2" w:rsidRDefault="002601D2" w:rsidP="002601D2">
            <w:pPr>
              <w:suppressAutoHyphens/>
              <w:contextualSpacing/>
              <w:jc w:val="both"/>
              <w:rPr>
                <w:sz w:val="20"/>
                <w:szCs w:val="20"/>
              </w:rPr>
            </w:pPr>
            <w:r>
              <w:rPr>
                <w:sz w:val="20"/>
                <w:szCs w:val="20"/>
              </w:rPr>
              <w:t>El generador de vapor incluye:</w:t>
            </w:r>
          </w:p>
          <w:p w:rsidR="002601D2" w:rsidRDefault="002601D2" w:rsidP="002129FB">
            <w:pPr>
              <w:pStyle w:val="Prrafodelista"/>
              <w:numPr>
                <w:ilvl w:val="0"/>
                <w:numId w:val="36"/>
              </w:numPr>
              <w:suppressAutoHyphens/>
              <w:contextualSpacing/>
              <w:jc w:val="both"/>
              <w:rPr>
                <w:sz w:val="20"/>
                <w:szCs w:val="20"/>
              </w:rPr>
            </w:pPr>
            <w:r>
              <w:rPr>
                <w:sz w:val="20"/>
                <w:szCs w:val="20"/>
              </w:rPr>
              <w:t>1x generador de vapor</w:t>
            </w:r>
          </w:p>
          <w:p w:rsidR="002601D2" w:rsidRPr="00687983" w:rsidRDefault="002601D2" w:rsidP="002129FB">
            <w:pPr>
              <w:pStyle w:val="Prrafodelista"/>
              <w:numPr>
                <w:ilvl w:val="0"/>
                <w:numId w:val="36"/>
              </w:numPr>
              <w:suppressAutoHyphens/>
              <w:contextualSpacing/>
              <w:jc w:val="both"/>
              <w:rPr>
                <w:sz w:val="20"/>
                <w:szCs w:val="20"/>
              </w:rPr>
            </w:pPr>
            <w:r>
              <w:rPr>
                <w:sz w:val="20"/>
                <w:szCs w:val="20"/>
              </w:rPr>
              <w:t>1x manguera ( 1 metro de longitud, ¼ pulgada (6.4 mm) de diámetro interno)</w:t>
            </w:r>
          </w:p>
        </w:tc>
      </w:tr>
      <w:tr w:rsidR="00687983" w:rsidRPr="009A3A3B" w:rsidTr="002C5011">
        <w:tc>
          <w:tcPr>
            <w:tcW w:w="851" w:type="dxa"/>
          </w:tcPr>
          <w:p w:rsidR="00687983" w:rsidRDefault="00D613F7"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lastRenderedPageBreak/>
              <w:t>1</w:t>
            </w:r>
            <w:r w:rsidR="00904A92">
              <w:rPr>
                <w:sz w:val="20"/>
                <w:szCs w:val="20"/>
                <w:lang w:val="es-MX"/>
              </w:rPr>
              <w:t>1</w:t>
            </w:r>
          </w:p>
        </w:tc>
        <w:tc>
          <w:tcPr>
            <w:tcW w:w="992" w:type="dxa"/>
          </w:tcPr>
          <w:p w:rsidR="00687983" w:rsidRDefault="00687983"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2</w:t>
            </w:r>
          </w:p>
        </w:tc>
        <w:tc>
          <w:tcPr>
            <w:tcW w:w="851" w:type="dxa"/>
          </w:tcPr>
          <w:p w:rsidR="00687983" w:rsidRDefault="00687983"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Pr>
                <w:sz w:val="20"/>
                <w:szCs w:val="20"/>
                <w:lang w:val="es-MX"/>
              </w:rPr>
              <w:t>JUEGO</w:t>
            </w:r>
          </w:p>
        </w:tc>
        <w:tc>
          <w:tcPr>
            <w:tcW w:w="7796" w:type="dxa"/>
          </w:tcPr>
          <w:p w:rsidR="00687983" w:rsidRPr="00366DC1" w:rsidRDefault="00687983"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366DC1">
              <w:rPr>
                <w:b/>
                <w:color w:val="000000"/>
                <w:sz w:val="20"/>
                <w:szCs w:val="20"/>
                <w:u w:val="single"/>
                <w:lang w:val="es-MX"/>
              </w:rPr>
              <w:t xml:space="preserve">MAQUINA DE CALOR Y LEY DE </w:t>
            </w:r>
            <w:r w:rsidR="006B3122">
              <w:rPr>
                <w:b/>
                <w:color w:val="000000"/>
                <w:sz w:val="20"/>
                <w:szCs w:val="20"/>
                <w:u w:val="single"/>
                <w:lang w:val="es-MX"/>
              </w:rPr>
              <w:t>LOS</w:t>
            </w:r>
            <w:r w:rsidR="00467C11">
              <w:rPr>
                <w:b/>
                <w:color w:val="000000"/>
                <w:sz w:val="20"/>
                <w:szCs w:val="20"/>
                <w:u w:val="single"/>
                <w:lang w:val="es-MX"/>
              </w:rPr>
              <w:t xml:space="preserve"> GASES Y MOTOR TERMICO </w:t>
            </w:r>
          </w:p>
          <w:p w:rsidR="00687983" w:rsidRDefault="00687983"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Equipo experimental para el estudio del ciclo de calor y las leyes de los gases ideales, permite analizar la relación entre presión, volumen, temperatura y trabajo realizado en procesos termodinámicos como los siglos de Carnot y Otto.</w:t>
            </w:r>
          </w:p>
          <w:p w:rsidR="00687983" w:rsidRDefault="00687983"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Incluye:</w:t>
            </w:r>
          </w:p>
          <w:p w:rsidR="00687983" w:rsidRDefault="00687983" w:rsidP="002129FB">
            <w:pPr>
              <w:pStyle w:val="Prrafodelista"/>
              <w:numPr>
                <w:ilvl w:val="0"/>
                <w:numId w:val="26"/>
              </w:numPr>
              <w:suppressAutoHyphens/>
              <w:contextualSpacing/>
              <w:jc w:val="both"/>
              <w:rPr>
                <w:sz w:val="20"/>
                <w:szCs w:val="20"/>
              </w:rPr>
            </w:pPr>
            <w:r>
              <w:rPr>
                <w:sz w:val="20"/>
                <w:szCs w:val="20"/>
              </w:rPr>
              <w:t>Máquina de calor. (Pistón de 32 mm de diámetro)</w:t>
            </w:r>
          </w:p>
          <w:p w:rsidR="00687983" w:rsidRDefault="00687983" w:rsidP="002129FB">
            <w:pPr>
              <w:pStyle w:val="Prrafodelista"/>
              <w:numPr>
                <w:ilvl w:val="0"/>
                <w:numId w:val="26"/>
              </w:numPr>
              <w:suppressAutoHyphens/>
              <w:contextualSpacing/>
              <w:jc w:val="both"/>
              <w:rPr>
                <w:sz w:val="20"/>
                <w:szCs w:val="20"/>
              </w:rPr>
            </w:pPr>
            <w:r>
              <w:rPr>
                <w:sz w:val="20"/>
                <w:szCs w:val="20"/>
              </w:rPr>
              <w:t>Cámara de aire</w:t>
            </w:r>
          </w:p>
          <w:p w:rsidR="00687983" w:rsidRDefault="00687983" w:rsidP="002129FB">
            <w:pPr>
              <w:pStyle w:val="Prrafodelista"/>
              <w:numPr>
                <w:ilvl w:val="0"/>
                <w:numId w:val="26"/>
              </w:numPr>
              <w:suppressAutoHyphens/>
              <w:contextualSpacing/>
              <w:jc w:val="both"/>
              <w:rPr>
                <w:sz w:val="20"/>
                <w:szCs w:val="20"/>
              </w:rPr>
            </w:pPr>
            <w:r>
              <w:rPr>
                <w:sz w:val="20"/>
                <w:szCs w:val="20"/>
              </w:rPr>
              <w:t xml:space="preserve">Tapón de hule con perforación para </w:t>
            </w:r>
            <w:proofErr w:type="spellStart"/>
            <w:r>
              <w:rPr>
                <w:sz w:val="20"/>
                <w:szCs w:val="20"/>
              </w:rPr>
              <w:t>tubing</w:t>
            </w:r>
            <w:proofErr w:type="spellEnd"/>
            <w:r>
              <w:rPr>
                <w:sz w:val="20"/>
                <w:szCs w:val="20"/>
              </w:rPr>
              <w:t>.</w:t>
            </w:r>
          </w:p>
          <w:p w:rsidR="00687983" w:rsidRDefault="00687983" w:rsidP="002129FB">
            <w:pPr>
              <w:pStyle w:val="Prrafodelista"/>
              <w:numPr>
                <w:ilvl w:val="0"/>
                <w:numId w:val="26"/>
              </w:numPr>
              <w:suppressAutoHyphens/>
              <w:contextualSpacing/>
              <w:jc w:val="both"/>
              <w:rPr>
                <w:sz w:val="20"/>
                <w:szCs w:val="20"/>
              </w:rPr>
            </w:pPr>
            <w:r>
              <w:rPr>
                <w:sz w:val="20"/>
                <w:szCs w:val="20"/>
              </w:rPr>
              <w:t>Válvula de cierre</w:t>
            </w:r>
          </w:p>
          <w:p w:rsidR="00687983" w:rsidRPr="00687983" w:rsidRDefault="00687983" w:rsidP="002129FB">
            <w:pPr>
              <w:pStyle w:val="Prrafodelista"/>
              <w:numPr>
                <w:ilvl w:val="0"/>
                <w:numId w:val="26"/>
              </w:numPr>
              <w:suppressAutoHyphens/>
              <w:contextualSpacing/>
              <w:jc w:val="both"/>
              <w:rPr>
                <w:sz w:val="20"/>
                <w:szCs w:val="20"/>
              </w:rPr>
            </w:pPr>
            <w:r>
              <w:rPr>
                <w:sz w:val="20"/>
                <w:szCs w:val="20"/>
              </w:rPr>
              <w:t>Masa de 200 g.</w:t>
            </w:r>
          </w:p>
        </w:tc>
      </w:tr>
      <w:tr w:rsidR="00687983" w:rsidRPr="009A3A3B" w:rsidTr="002C5011">
        <w:tc>
          <w:tcPr>
            <w:tcW w:w="851" w:type="dxa"/>
          </w:tcPr>
          <w:p w:rsidR="00687983" w:rsidRDefault="00687983"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12</w:t>
            </w:r>
          </w:p>
        </w:tc>
        <w:tc>
          <w:tcPr>
            <w:tcW w:w="992" w:type="dxa"/>
          </w:tcPr>
          <w:p w:rsidR="00687983" w:rsidRDefault="00687983"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2</w:t>
            </w:r>
          </w:p>
        </w:tc>
        <w:tc>
          <w:tcPr>
            <w:tcW w:w="851" w:type="dxa"/>
          </w:tcPr>
          <w:p w:rsidR="00687983" w:rsidRDefault="00687983"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Pr>
                <w:sz w:val="20"/>
                <w:szCs w:val="20"/>
                <w:lang w:val="es-MX"/>
              </w:rPr>
              <w:t>Juego</w:t>
            </w:r>
          </w:p>
        </w:tc>
        <w:tc>
          <w:tcPr>
            <w:tcW w:w="7796" w:type="dxa"/>
          </w:tcPr>
          <w:p w:rsidR="00687983" w:rsidRPr="00366DC1" w:rsidRDefault="00687983"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366DC1">
              <w:rPr>
                <w:b/>
                <w:color w:val="000000"/>
                <w:sz w:val="20"/>
                <w:szCs w:val="20"/>
                <w:u w:val="single"/>
                <w:lang w:val="es-MX"/>
              </w:rPr>
              <w:t xml:space="preserve">SET PARA EXPERIMENTO DE CALOR ESPECIFICO </w:t>
            </w:r>
          </w:p>
          <w:p w:rsidR="00687983" w:rsidRDefault="00687983" w:rsidP="00687983">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Compuesto por los siguiente:</w:t>
            </w:r>
          </w:p>
          <w:p w:rsidR="00687983" w:rsidRPr="002A5323" w:rsidRDefault="00687983" w:rsidP="00687983">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r w:rsidRPr="002A5323">
              <w:rPr>
                <w:b/>
                <w:sz w:val="20"/>
                <w:szCs w:val="20"/>
              </w:rPr>
              <w:t>PS-3201 SENSOR DE TEMPERATURA INALÁMBRICO</w:t>
            </w:r>
          </w:p>
          <w:p w:rsidR="00687983" w:rsidRDefault="002A5323" w:rsidP="00687983">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Especificaciones Técnicas:</w:t>
            </w:r>
          </w:p>
          <w:p w:rsidR="002A5323" w:rsidRDefault="002A5323" w:rsidP="002129FB">
            <w:pPr>
              <w:pStyle w:val="Prrafodelista"/>
              <w:numPr>
                <w:ilvl w:val="0"/>
                <w:numId w:val="3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A5323">
              <w:rPr>
                <w:sz w:val="20"/>
                <w:szCs w:val="20"/>
              </w:rPr>
              <w:t>Rango de temperatura: -40°C a + 125 °C</w:t>
            </w:r>
          </w:p>
          <w:p w:rsidR="002A5323" w:rsidRDefault="002A5323" w:rsidP="002129FB">
            <w:pPr>
              <w:pStyle w:val="Prrafodelista"/>
              <w:numPr>
                <w:ilvl w:val="0"/>
                <w:numId w:val="3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Precisión</w:t>
            </w:r>
            <w:r w:rsidR="00CE3B7E">
              <w:rPr>
                <w:sz w:val="20"/>
                <w:szCs w:val="20"/>
              </w:rPr>
              <w:t xml:space="preserve"> </w:t>
            </w:r>
            <w:r w:rsidR="00CE3B7E">
              <w:rPr>
                <w:rFonts w:cs="Calibri"/>
                <w:sz w:val="20"/>
                <w:szCs w:val="20"/>
              </w:rPr>
              <w:t>±</w:t>
            </w:r>
            <w:r>
              <w:rPr>
                <w:sz w:val="20"/>
                <w:szCs w:val="20"/>
              </w:rPr>
              <w:t>5°C</w:t>
            </w:r>
          </w:p>
          <w:p w:rsidR="002A5323" w:rsidRDefault="002A5323" w:rsidP="002129FB">
            <w:pPr>
              <w:pStyle w:val="Prrafodelista"/>
              <w:numPr>
                <w:ilvl w:val="0"/>
                <w:numId w:val="3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Resolución: 0.01°C</w:t>
            </w:r>
          </w:p>
          <w:p w:rsidR="002A5323" w:rsidRDefault="002A5323" w:rsidP="002129FB">
            <w:pPr>
              <w:pStyle w:val="Prrafodelista"/>
              <w:numPr>
                <w:ilvl w:val="0"/>
                <w:numId w:val="3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Frecuencia de muestreo: hasta 10 Hz</w:t>
            </w:r>
          </w:p>
          <w:p w:rsidR="002A5323" w:rsidRDefault="002A5323" w:rsidP="002129FB">
            <w:pPr>
              <w:pStyle w:val="Prrafodelista"/>
              <w:numPr>
                <w:ilvl w:val="0"/>
                <w:numId w:val="3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Conectividad: Bluetooth Smart (BLE) para conexión directa a computadoras, tabletas o teléfonos sin interfaz adicional</w:t>
            </w:r>
          </w:p>
          <w:p w:rsidR="002A5323" w:rsidRDefault="002A5323" w:rsidP="002129FB">
            <w:pPr>
              <w:pStyle w:val="Prrafodelista"/>
              <w:numPr>
                <w:ilvl w:val="0"/>
                <w:numId w:val="3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Memoria Interna para registro autónomo de datos por periodos prolongados</w:t>
            </w:r>
          </w:p>
          <w:p w:rsidR="002A5323" w:rsidRDefault="002A5323" w:rsidP="002129FB">
            <w:pPr>
              <w:pStyle w:val="Prrafodelista"/>
              <w:numPr>
                <w:ilvl w:val="0"/>
                <w:numId w:val="3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Sonda de acero inoxidable resistente al agua (grado IPX7)</w:t>
            </w:r>
          </w:p>
          <w:p w:rsidR="002A5323" w:rsidRDefault="002A5323" w:rsidP="002129FB">
            <w:pPr>
              <w:pStyle w:val="Prrafodelista"/>
              <w:numPr>
                <w:ilvl w:val="0"/>
                <w:numId w:val="3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Alimentación: batería tipo moneda CR2032 con duración aproximada de un año</w:t>
            </w:r>
          </w:p>
          <w:p w:rsidR="002A5323" w:rsidRDefault="002A5323" w:rsidP="002129FB">
            <w:pPr>
              <w:pStyle w:val="Prrafodelista"/>
              <w:numPr>
                <w:ilvl w:val="0"/>
                <w:numId w:val="3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Carcasa compacta y resistente para uso en laboratorio o campo</w:t>
            </w:r>
          </w:p>
          <w:p w:rsidR="002A5323" w:rsidRPr="002A5323" w:rsidRDefault="00BF0B31" w:rsidP="002129FB">
            <w:pPr>
              <w:pStyle w:val="Prrafodelista"/>
              <w:numPr>
                <w:ilvl w:val="0"/>
                <w:numId w:val="3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 xml:space="preserve">Compatible </w:t>
            </w:r>
            <w:proofErr w:type="gramStart"/>
            <w:r>
              <w:rPr>
                <w:sz w:val="20"/>
                <w:szCs w:val="20"/>
              </w:rPr>
              <w:t xml:space="preserve">con </w:t>
            </w:r>
            <w:r w:rsidR="002A5323">
              <w:rPr>
                <w:sz w:val="20"/>
                <w:szCs w:val="20"/>
              </w:rPr>
              <w:t xml:space="preserve"> </w:t>
            </w:r>
            <w:proofErr w:type="spellStart"/>
            <w:r w:rsidR="002A5323">
              <w:rPr>
                <w:sz w:val="20"/>
                <w:szCs w:val="20"/>
              </w:rPr>
              <w:t>Capstone</w:t>
            </w:r>
            <w:proofErr w:type="spellEnd"/>
            <w:proofErr w:type="gramEnd"/>
            <w:r w:rsidR="002A5323">
              <w:rPr>
                <w:sz w:val="20"/>
                <w:szCs w:val="20"/>
              </w:rPr>
              <w:t xml:space="preserve"> y </w:t>
            </w:r>
            <w:proofErr w:type="spellStart"/>
            <w:r w:rsidR="002A5323">
              <w:rPr>
                <w:sz w:val="20"/>
                <w:szCs w:val="20"/>
              </w:rPr>
              <w:t>SPARKvue</w:t>
            </w:r>
            <w:proofErr w:type="spellEnd"/>
            <w:r w:rsidR="002A5323">
              <w:rPr>
                <w:sz w:val="20"/>
                <w:szCs w:val="20"/>
              </w:rPr>
              <w:t xml:space="preserve"> para adquisición y análisis de datos</w:t>
            </w:r>
          </w:p>
          <w:p w:rsidR="002A5323" w:rsidRDefault="002A5323" w:rsidP="002A5323">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2A5323" w:rsidRPr="002A5323" w:rsidRDefault="002A5323" w:rsidP="002A5323">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r w:rsidRPr="002A5323">
              <w:rPr>
                <w:b/>
                <w:sz w:val="20"/>
                <w:szCs w:val="20"/>
              </w:rPr>
              <w:t>SE-6849 SET DE MATERIALES PARA EXPERIMENTO DE CALOR ESPECIFICO</w:t>
            </w:r>
          </w:p>
          <w:p w:rsidR="002A5323" w:rsidRDefault="002A5323" w:rsidP="002A5323">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Especificaciones Técnicas:</w:t>
            </w:r>
          </w:p>
          <w:p w:rsidR="002A5323" w:rsidRDefault="002A5323" w:rsidP="002129FB">
            <w:pPr>
              <w:pStyle w:val="Prrafodelista"/>
              <w:numPr>
                <w:ilvl w:val="0"/>
                <w:numId w:val="3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Conjunto de cinco muestras metálicas con la misma masa (=80 g cada una)</w:t>
            </w:r>
          </w:p>
          <w:p w:rsidR="002A5323" w:rsidRPr="00D434EF" w:rsidRDefault="00D434EF" w:rsidP="002129FB">
            <w:pPr>
              <w:pStyle w:val="Prrafodelista"/>
              <w:numPr>
                <w:ilvl w:val="0"/>
                <w:numId w:val="3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Cada muestra incluye orificio para pasar un cordel y sumergir en agua sin contacto manual</w:t>
            </w:r>
          </w:p>
          <w:p w:rsidR="002A5323" w:rsidRDefault="00D434EF" w:rsidP="002A5323">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MATERIALES INCLUIDOS Y DIMENSIONES APROXIMADAS:</w:t>
            </w:r>
          </w:p>
          <w:p w:rsidR="00D434EF" w:rsidRDefault="00D434EF" w:rsidP="002129FB">
            <w:pPr>
              <w:pStyle w:val="Prrafodelista"/>
              <w:numPr>
                <w:ilvl w:val="0"/>
                <w:numId w:val="38"/>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1 Aluminio: 1.25” diámetro x 1.5” altura</w:t>
            </w:r>
          </w:p>
          <w:p w:rsidR="00D434EF" w:rsidRDefault="00D434EF" w:rsidP="002129FB">
            <w:pPr>
              <w:pStyle w:val="Prrafodelista"/>
              <w:numPr>
                <w:ilvl w:val="0"/>
                <w:numId w:val="38"/>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1 Latón (</w:t>
            </w:r>
            <w:proofErr w:type="spellStart"/>
            <w:r>
              <w:rPr>
                <w:color w:val="000000"/>
                <w:sz w:val="20"/>
                <w:szCs w:val="20"/>
                <w:lang w:val="es-MX"/>
              </w:rPr>
              <w:t>brass</w:t>
            </w:r>
            <w:proofErr w:type="spellEnd"/>
            <w:r>
              <w:rPr>
                <w:color w:val="000000"/>
                <w:sz w:val="20"/>
                <w:szCs w:val="20"/>
                <w:lang w:val="es-MX"/>
              </w:rPr>
              <w:t>): 0.75” diámetro x 1.3” altura</w:t>
            </w:r>
          </w:p>
          <w:p w:rsidR="00D434EF" w:rsidRDefault="00D434EF" w:rsidP="002129FB">
            <w:pPr>
              <w:pStyle w:val="Prrafodelista"/>
              <w:numPr>
                <w:ilvl w:val="0"/>
                <w:numId w:val="38"/>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1 acero inoxidable: 0.75” diámetro x 1.5” altura</w:t>
            </w:r>
          </w:p>
          <w:p w:rsidR="00D434EF" w:rsidRDefault="00D434EF" w:rsidP="002129FB">
            <w:pPr>
              <w:pStyle w:val="Prrafodelista"/>
              <w:numPr>
                <w:ilvl w:val="0"/>
                <w:numId w:val="38"/>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lastRenderedPageBreak/>
              <w:t>1 zinc: 0.87” diámetro x 1.2” altura.</w:t>
            </w:r>
          </w:p>
          <w:p w:rsidR="00687983" w:rsidRPr="00D434EF" w:rsidRDefault="00D434EF" w:rsidP="002129FB">
            <w:pPr>
              <w:pStyle w:val="Prrafodelista"/>
              <w:numPr>
                <w:ilvl w:val="0"/>
                <w:numId w:val="38"/>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1 cobre: 0.625” diámetro x 1.8” altura</w:t>
            </w:r>
          </w:p>
        </w:tc>
      </w:tr>
      <w:tr w:rsidR="00D434EF" w:rsidRPr="009A3A3B" w:rsidTr="002C5011">
        <w:tc>
          <w:tcPr>
            <w:tcW w:w="851" w:type="dxa"/>
          </w:tcPr>
          <w:p w:rsidR="00D434EF" w:rsidRDefault="00D434EF"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lastRenderedPageBreak/>
              <w:t>13</w:t>
            </w:r>
          </w:p>
        </w:tc>
        <w:tc>
          <w:tcPr>
            <w:tcW w:w="992" w:type="dxa"/>
          </w:tcPr>
          <w:p w:rsidR="00D434EF" w:rsidRDefault="00D434EF"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2</w:t>
            </w:r>
          </w:p>
        </w:tc>
        <w:tc>
          <w:tcPr>
            <w:tcW w:w="851" w:type="dxa"/>
          </w:tcPr>
          <w:p w:rsidR="00D434EF" w:rsidRDefault="00D434EF"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Pr>
                <w:sz w:val="20"/>
                <w:szCs w:val="20"/>
                <w:lang w:val="es-MX"/>
              </w:rPr>
              <w:t>Juego</w:t>
            </w:r>
          </w:p>
        </w:tc>
        <w:tc>
          <w:tcPr>
            <w:tcW w:w="7796" w:type="dxa"/>
          </w:tcPr>
          <w:p w:rsidR="00D434EF" w:rsidRPr="00366DC1" w:rsidRDefault="00D434EF"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366DC1">
              <w:rPr>
                <w:b/>
                <w:color w:val="000000"/>
                <w:sz w:val="20"/>
                <w:szCs w:val="20"/>
                <w:u w:val="single"/>
                <w:lang w:val="es-MX"/>
              </w:rPr>
              <w:t>SET DE MEDICIÓN DE FLUJO POR VENT</w:t>
            </w:r>
            <w:r w:rsidR="006B3122">
              <w:rPr>
                <w:b/>
                <w:color w:val="000000"/>
                <w:sz w:val="20"/>
                <w:szCs w:val="20"/>
                <w:u w:val="single"/>
                <w:lang w:val="es-MX"/>
              </w:rPr>
              <w:t xml:space="preserve">URI Y TUBO DE PITOT </w:t>
            </w:r>
          </w:p>
          <w:p w:rsidR="00D434EF" w:rsidRDefault="00D434EF"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sidRPr="00D434EF">
              <w:rPr>
                <w:color w:val="000000"/>
                <w:sz w:val="20"/>
                <w:szCs w:val="20"/>
                <w:lang w:val="es-MX"/>
              </w:rPr>
              <w:t>Compuesto por lo siguiente</w:t>
            </w:r>
            <w:r>
              <w:rPr>
                <w:color w:val="000000"/>
                <w:sz w:val="20"/>
                <w:szCs w:val="20"/>
                <w:lang w:val="es-MX"/>
              </w:rPr>
              <w:t>:</w:t>
            </w:r>
          </w:p>
          <w:p w:rsidR="00D434EF" w:rsidRDefault="00D434EF"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PS-2225 SENSOR DE FLUJO GENERAL CON TUBO VENTURI</w:t>
            </w:r>
          </w:p>
          <w:p w:rsidR="00D434EF" w:rsidRDefault="00D434EF"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Especificaciones técnicas:</w:t>
            </w:r>
          </w:p>
          <w:p w:rsidR="00D434EF" w:rsidRDefault="00D434EF" w:rsidP="002129FB">
            <w:pPr>
              <w:pStyle w:val="Prrafodelista"/>
              <w:numPr>
                <w:ilvl w:val="0"/>
                <w:numId w:val="39"/>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Sensor de flujo con tubo Venturi para medición de caudal en aire o agua.</w:t>
            </w:r>
          </w:p>
          <w:p w:rsidR="00D434EF" w:rsidRDefault="00D434EF" w:rsidP="002129FB">
            <w:pPr>
              <w:pStyle w:val="Prrafodelista"/>
              <w:numPr>
                <w:ilvl w:val="0"/>
                <w:numId w:val="39"/>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Rango de presión diferencial: 0 a 50 </w:t>
            </w:r>
            <w:proofErr w:type="spellStart"/>
            <w:r>
              <w:rPr>
                <w:color w:val="000000"/>
                <w:sz w:val="20"/>
                <w:szCs w:val="20"/>
                <w:lang w:val="es-MX"/>
              </w:rPr>
              <w:t>kPa</w:t>
            </w:r>
            <w:proofErr w:type="spellEnd"/>
          </w:p>
          <w:p w:rsidR="00D434EF" w:rsidRDefault="00D434EF" w:rsidP="002129FB">
            <w:pPr>
              <w:pStyle w:val="Prrafodelista"/>
              <w:numPr>
                <w:ilvl w:val="0"/>
                <w:numId w:val="39"/>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Precisión de </w:t>
            </w:r>
            <w:r w:rsidR="00343DC9">
              <w:rPr>
                <w:color w:val="000000"/>
                <w:sz w:val="20"/>
                <w:szCs w:val="20"/>
                <w:lang w:val="es-MX"/>
              </w:rPr>
              <w:t>presión:</w:t>
            </w:r>
            <w:r>
              <w:rPr>
                <w:color w:val="000000"/>
                <w:sz w:val="20"/>
                <w:szCs w:val="20"/>
                <w:lang w:val="es-MX"/>
              </w:rPr>
              <w:t xml:space="preserve"> </w:t>
            </w:r>
            <w:r w:rsidR="00CE3B7E">
              <w:rPr>
                <w:rFonts w:cs="Calibri"/>
                <w:color w:val="000000"/>
                <w:sz w:val="20"/>
                <w:szCs w:val="20"/>
                <w:lang w:val="es-MX"/>
              </w:rPr>
              <w:t>±</w:t>
            </w:r>
            <w:r>
              <w:rPr>
                <w:color w:val="000000"/>
                <w:sz w:val="20"/>
                <w:szCs w:val="20"/>
                <w:lang w:val="es-MX"/>
              </w:rPr>
              <w:t xml:space="preserve">2.5 % del fondo de escala </w:t>
            </w:r>
            <w:proofErr w:type="gramStart"/>
            <w:r>
              <w:rPr>
                <w:color w:val="000000"/>
                <w:sz w:val="20"/>
                <w:szCs w:val="20"/>
                <w:lang w:val="es-MX"/>
              </w:rPr>
              <w:t>( a</w:t>
            </w:r>
            <w:proofErr w:type="gramEnd"/>
            <w:r>
              <w:rPr>
                <w:color w:val="000000"/>
                <w:sz w:val="20"/>
                <w:szCs w:val="20"/>
                <w:lang w:val="es-MX"/>
              </w:rPr>
              <w:t xml:space="preserve"> 50 </w:t>
            </w:r>
            <w:proofErr w:type="spellStart"/>
            <w:r>
              <w:rPr>
                <w:color w:val="000000"/>
                <w:sz w:val="20"/>
                <w:szCs w:val="20"/>
                <w:lang w:val="es-MX"/>
              </w:rPr>
              <w:t>Kpa</w:t>
            </w:r>
            <w:proofErr w:type="spellEnd"/>
            <w:r>
              <w:rPr>
                <w:color w:val="000000"/>
                <w:sz w:val="20"/>
                <w:szCs w:val="20"/>
                <w:lang w:val="es-MX"/>
              </w:rPr>
              <w:t xml:space="preserve">, entre </w:t>
            </w:r>
            <w:r w:rsidR="00343DC9">
              <w:rPr>
                <w:color w:val="000000"/>
                <w:sz w:val="20"/>
                <w:szCs w:val="20"/>
                <w:lang w:val="es-MX"/>
              </w:rPr>
              <w:t>0 a 85° C).</w:t>
            </w:r>
          </w:p>
          <w:p w:rsidR="00343DC9" w:rsidRDefault="00343DC9" w:rsidP="002129FB">
            <w:pPr>
              <w:pStyle w:val="Prrafodelista"/>
              <w:numPr>
                <w:ilvl w:val="0"/>
                <w:numId w:val="39"/>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Resolución: 0.2% del fondo de escala</w:t>
            </w:r>
          </w:p>
          <w:p w:rsidR="00343DC9" w:rsidRDefault="00343DC9" w:rsidP="002129FB">
            <w:pPr>
              <w:pStyle w:val="Prrafodelista"/>
              <w:numPr>
                <w:ilvl w:val="0"/>
                <w:numId w:val="39"/>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Rango con </w:t>
            </w:r>
            <w:proofErr w:type="spellStart"/>
            <w:r>
              <w:rPr>
                <w:color w:val="000000"/>
                <w:sz w:val="20"/>
                <w:szCs w:val="20"/>
                <w:lang w:val="es-MX"/>
              </w:rPr>
              <w:t>pilot</w:t>
            </w:r>
            <w:proofErr w:type="spellEnd"/>
            <w:r>
              <w:rPr>
                <w:color w:val="000000"/>
                <w:sz w:val="20"/>
                <w:szCs w:val="20"/>
                <w:lang w:val="es-MX"/>
              </w:rPr>
              <w:t xml:space="preserve"> (agua): 0 a 9.98 m/s</w:t>
            </w:r>
          </w:p>
          <w:p w:rsidR="00343DC9" w:rsidRPr="00343DC9" w:rsidRDefault="00343DC9" w:rsidP="002129FB">
            <w:pPr>
              <w:pStyle w:val="Prrafodelista"/>
              <w:numPr>
                <w:ilvl w:val="0"/>
                <w:numId w:val="39"/>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Rango con </w:t>
            </w:r>
            <w:proofErr w:type="spellStart"/>
            <w:r>
              <w:rPr>
                <w:color w:val="000000"/>
                <w:sz w:val="20"/>
                <w:szCs w:val="20"/>
                <w:lang w:val="es-MX"/>
              </w:rPr>
              <w:t>Pilot</w:t>
            </w:r>
            <w:proofErr w:type="spellEnd"/>
            <w:r>
              <w:rPr>
                <w:color w:val="000000"/>
                <w:sz w:val="20"/>
                <w:szCs w:val="20"/>
                <w:lang w:val="es-MX"/>
              </w:rPr>
              <w:t xml:space="preserve"> (aire): 0 a 92.1 m/s</w:t>
            </w:r>
          </w:p>
        </w:tc>
      </w:tr>
      <w:tr w:rsidR="006F42E5" w:rsidRPr="009A3A3B" w:rsidTr="002C5011">
        <w:tc>
          <w:tcPr>
            <w:tcW w:w="851" w:type="dxa"/>
          </w:tcPr>
          <w:p w:rsidR="006F42E5" w:rsidRDefault="006F42E5"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14</w:t>
            </w:r>
          </w:p>
        </w:tc>
        <w:tc>
          <w:tcPr>
            <w:tcW w:w="992" w:type="dxa"/>
          </w:tcPr>
          <w:p w:rsidR="006F42E5" w:rsidRDefault="006F42E5"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1</w:t>
            </w:r>
          </w:p>
        </w:tc>
        <w:tc>
          <w:tcPr>
            <w:tcW w:w="851" w:type="dxa"/>
          </w:tcPr>
          <w:p w:rsidR="006F42E5" w:rsidRDefault="006F42E5"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Pr>
                <w:sz w:val="20"/>
                <w:szCs w:val="20"/>
                <w:lang w:val="es-MX"/>
              </w:rPr>
              <w:t>Juego</w:t>
            </w:r>
          </w:p>
        </w:tc>
        <w:tc>
          <w:tcPr>
            <w:tcW w:w="7796" w:type="dxa"/>
          </w:tcPr>
          <w:p w:rsidR="006F42E5" w:rsidRPr="00366DC1" w:rsidRDefault="006F42E5"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366DC1">
              <w:rPr>
                <w:b/>
                <w:color w:val="000000"/>
                <w:sz w:val="20"/>
                <w:szCs w:val="20"/>
                <w:u w:val="single"/>
                <w:lang w:val="es-MX"/>
              </w:rPr>
              <w:t>SET DE EXPERIMENTO DE LEY DE GAS ADIABÁTICOS</w:t>
            </w:r>
            <w:r w:rsidR="006B3122">
              <w:rPr>
                <w:b/>
                <w:color w:val="000000"/>
                <w:sz w:val="20"/>
                <w:szCs w:val="20"/>
                <w:u w:val="single"/>
                <w:lang w:val="es-MX"/>
              </w:rPr>
              <w:t xml:space="preserve"> </w:t>
            </w:r>
          </w:p>
          <w:p w:rsidR="006F42E5" w:rsidRDefault="006F42E5"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Especificaciones Técnicas:</w:t>
            </w:r>
          </w:p>
          <w:p w:rsidR="006F42E5" w:rsidRDefault="006F42E5" w:rsidP="002129FB">
            <w:pPr>
              <w:pStyle w:val="Prrafodelista"/>
              <w:numPr>
                <w:ilvl w:val="0"/>
                <w:numId w:val="40"/>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Permite medición simultanea de volumen, presión y temperatura en compresiones y expansiones rápidas.</w:t>
            </w:r>
          </w:p>
          <w:p w:rsidR="006F42E5" w:rsidRDefault="006F42E5" w:rsidP="002129FB">
            <w:pPr>
              <w:pStyle w:val="Prrafodelista"/>
              <w:numPr>
                <w:ilvl w:val="0"/>
                <w:numId w:val="40"/>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Transductor de volumen integrado mediante potenciómetro lineal acoplado al pistón.</w:t>
            </w:r>
          </w:p>
          <w:p w:rsidR="006F42E5" w:rsidRDefault="006F42E5" w:rsidP="002129FB">
            <w:pPr>
              <w:pStyle w:val="Prrafodelista"/>
              <w:numPr>
                <w:ilvl w:val="0"/>
                <w:numId w:val="40"/>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Sensor de presión </w:t>
            </w:r>
            <w:proofErr w:type="spellStart"/>
            <w:r>
              <w:rPr>
                <w:color w:val="000000"/>
                <w:sz w:val="20"/>
                <w:szCs w:val="20"/>
                <w:lang w:val="es-MX"/>
              </w:rPr>
              <w:t>piezorresistivo</w:t>
            </w:r>
            <w:proofErr w:type="spellEnd"/>
            <w:r>
              <w:rPr>
                <w:color w:val="000000"/>
                <w:sz w:val="20"/>
                <w:szCs w:val="20"/>
                <w:lang w:val="es-MX"/>
              </w:rPr>
              <w:t xml:space="preserve"> montado en la base del cilindro.</w:t>
            </w:r>
          </w:p>
          <w:p w:rsidR="006F42E5" w:rsidRDefault="006F42E5" w:rsidP="002129FB">
            <w:pPr>
              <w:pStyle w:val="Prrafodelista"/>
              <w:numPr>
                <w:ilvl w:val="0"/>
                <w:numId w:val="40"/>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Sensor de temperatura de hilo de </w:t>
            </w:r>
            <w:proofErr w:type="spellStart"/>
            <w:r>
              <w:rPr>
                <w:color w:val="000000"/>
                <w:sz w:val="20"/>
                <w:szCs w:val="20"/>
                <w:lang w:val="es-MX"/>
              </w:rPr>
              <w:t>niquel</w:t>
            </w:r>
            <w:proofErr w:type="spellEnd"/>
            <w:r>
              <w:rPr>
                <w:color w:val="000000"/>
                <w:sz w:val="20"/>
                <w:szCs w:val="20"/>
                <w:lang w:val="es-MX"/>
              </w:rPr>
              <w:t xml:space="preserve"> de alta sensibilidad y baja inercia térmica.</w:t>
            </w:r>
          </w:p>
          <w:p w:rsidR="006F42E5" w:rsidRDefault="006F42E5" w:rsidP="002129FB">
            <w:pPr>
              <w:pStyle w:val="Prrafodelista"/>
              <w:numPr>
                <w:ilvl w:val="0"/>
                <w:numId w:val="40"/>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Voltaje de operación: 9-15 V DC (Fuente flotante o batería de 9 V)</w:t>
            </w:r>
          </w:p>
          <w:p w:rsidR="006F42E5" w:rsidRDefault="006F42E5" w:rsidP="002129FB">
            <w:pPr>
              <w:pStyle w:val="Prrafodelista"/>
              <w:numPr>
                <w:ilvl w:val="0"/>
                <w:numId w:val="40"/>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Corriente típica: 10-12 </w:t>
            </w:r>
            <w:proofErr w:type="spellStart"/>
            <w:r>
              <w:rPr>
                <w:color w:val="000000"/>
                <w:sz w:val="20"/>
                <w:szCs w:val="20"/>
                <w:lang w:val="es-MX"/>
              </w:rPr>
              <w:t>Ma</w:t>
            </w:r>
            <w:proofErr w:type="spellEnd"/>
          </w:p>
          <w:p w:rsidR="006F42E5" w:rsidRDefault="00CE3B7E" w:rsidP="002129FB">
            <w:pPr>
              <w:pStyle w:val="Prrafodelista"/>
              <w:numPr>
                <w:ilvl w:val="0"/>
                <w:numId w:val="40"/>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Precisión de temperatura: </w:t>
            </w:r>
            <w:r>
              <w:rPr>
                <w:rFonts w:cs="Calibri"/>
                <w:color w:val="000000"/>
                <w:sz w:val="20"/>
                <w:szCs w:val="20"/>
                <w:lang w:val="es-MX"/>
              </w:rPr>
              <w:t>±</w:t>
            </w:r>
            <w:r w:rsidR="006F42E5">
              <w:rPr>
                <w:color w:val="000000"/>
                <w:sz w:val="20"/>
                <w:szCs w:val="20"/>
                <w:lang w:val="es-MX"/>
              </w:rPr>
              <w:t xml:space="preserve"> 2 K.</w:t>
            </w:r>
          </w:p>
          <w:p w:rsidR="006F42E5" w:rsidRDefault="006F42E5" w:rsidP="002129FB">
            <w:pPr>
              <w:pStyle w:val="Prrafodelista"/>
              <w:numPr>
                <w:ilvl w:val="0"/>
                <w:numId w:val="40"/>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Precisión de presi</w:t>
            </w:r>
            <w:r w:rsidR="00CE3B7E">
              <w:rPr>
                <w:color w:val="000000"/>
                <w:sz w:val="20"/>
                <w:szCs w:val="20"/>
                <w:lang w:val="es-MX"/>
              </w:rPr>
              <w:t xml:space="preserve">ón: </w:t>
            </w:r>
            <w:r w:rsidR="00CE3B7E">
              <w:rPr>
                <w:rFonts w:cs="Calibri"/>
                <w:color w:val="000000"/>
                <w:sz w:val="20"/>
                <w:szCs w:val="20"/>
                <w:lang w:val="es-MX"/>
              </w:rPr>
              <w:t>±</w:t>
            </w:r>
            <w:r>
              <w:rPr>
                <w:color w:val="000000"/>
                <w:sz w:val="20"/>
                <w:szCs w:val="20"/>
                <w:lang w:val="es-MX"/>
              </w:rPr>
              <w:t xml:space="preserve"> 2 </w:t>
            </w:r>
            <w:proofErr w:type="spellStart"/>
            <w:r>
              <w:rPr>
                <w:color w:val="000000"/>
                <w:sz w:val="20"/>
                <w:szCs w:val="20"/>
                <w:lang w:val="es-MX"/>
              </w:rPr>
              <w:t>kPa</w:t>
            </w:r>
            <w:proofErr w:type="spellEnd"/>
            <w:r>
              <w:rPr>
                <w:color w:val="000000"/>
                <w:sz w:val="20"/>
                <w:szCs w:val="20"/>
                <w:lang w:val="es-MX"/>
              </w:rPr>
              <w:t>.</w:t>
            </w:r>
          </w:p>
          <w:p w:rsidR="006F42E5" w:rsidRDefault="006F42E5" w:rsidP="002129FB">
            <w:pPr>
              <w:pStyle w:val="Prrafodelista"/>
              <w:numPr>
                <w:ilvl w:val="0"/>
                <w:numId w:val="40"/>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Conectividad: salida analógica mediante conector DIN de 5 pines.</w:t>
            </w:r>
          </w:p>
          <w:p w:rsidR="006F42E5" w:rsidRDefault="006F42E5" w:rsidP="006F42E5">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INCLUYE:</w:t>
            </w:r>
          </w:p>
          <w:p w:rsidR="006F42E5" w:rsidRDefault="006F42E5" w:rsidP="002129FB">
            <w:pPr>
              <w:pStyle w:val="Prrafodelista"/>
              <w:numPr>
                <w:ilvl w:val="0"/>
                <w:numId w:val="41"/>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Aparato de la Ley de </w:t>
            </w:r>
            <w:r w:rsidR="00CE3B7E">
              <w:rPr>
                <w:color w:val="000000"/>
                <w:sz w:val="20"/>
                <w:szCs w:val="20"/>
                <w:lang w:val="es-MX"/>
              </w:rPr>
              <w:t>Gases</w:t>
            </w:r>
            <w:r>
              <w:rPr>
                <w:color w:val="000000"/>
                <w:sz w:val="20"/>
                <w:szCs w:val="20"/>
                <w:lang w:val="es-MX"/>
              </w:rPr>
              <w:t xml:space="preserve"> </w:t>
            </w:r>
            <w:proofErr w:type="spellStart"/>
            <w:r>
              <w:rPr>
                <w:color w:val="000000"/>
                <w:sz w:val="20"/>
                <w:szCs w:val="20"/>
                <w:lang w:val="es-MX"/>
              </w:rPr>
              <w:t>Adiabaticos</w:t>
            </w:r>
            <w:proofErr w:type="spellEnd"/>
            <w:r>
              <w:rPr>
                <w:color w:val="000000"/>
                <w:sz w:val="20"/>
                <w:szCs w:val="20"/>
                <w:lang w:val="es-MX"/>
              </w:rPr>
              <w:t>.</w:t>
            </w:r>
          </w:p>
          <w:p w:rsidR="006F42E5" w:rsidRDefault="006F42E5" w:rsidP="002129FB">
            <w:pPr>
              <w:pStyle w:val="Prrafodelista"/>
              <w:numPr>
                <w:ilvl w:val="0"/>
                <w:numId w:val="41"/>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Manual de instrucciones y guía de experimentos.</w:t>
            </w:r>
          </w:p>
          <w:p w:rsidR="006F42E5" w:rsidRDefault="006F42E5" w:rsidP="002129FB">
            <w:pPr>
              <w:pStyle w:val="Prrafodelista"/>
              <w:numPr>
                <w:ilvl w:val="0"/>
                <w:numId w:val="41"/>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Cables de señal conector DIN</w:t>
            </w:r>
          </w:p>
          <w:p w:rsidR="006F42E5" w:rsidRPr="006F42E5" w:rsidRDefault="006F42E5" w:rsidP="002129FB">
            <w:pPr>
              <w:pStyle w:val="Prrafodelista"/>
              <w:numPr>
                <w:ilvl w:val="0"/>
                <w:numId w:val="41"/>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Fuente de poder de 9 VCD @</w:t>
            </w:r>
            <w:r w:rsidR="00A37B58">
              <w:rPr>
                <w:color w:val="000000"/>
                <w:sz w:val="20"/>
                <w:szCs w:val="20"/>
                <w:lang w:val="es-MX"/>
              </w:rPr>
              <w:t>1 A</w:t>
            </w:r>
          </w:p>
        </w:tc>
      </w:tr>
      <w:tr w:rsidR="00A37B58" w:rsidRPr="009A3A3B" w:rsidTr="002C5011">
        <w:tc>
          <w:tcPr>
            <w:tcW w:w="851" w:type="dxa"/>
          </w:tcPr>
          <w:p w:rsidR="00A37B58" w:rsidRDefault="00A37B58"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15</w:t>
            </w:r>
          </w:p>
        </w:tc>
        <w:tc>
          <w:tcPr>
            <w:tcW w:w="992" w:type="dxa"/>
          </w:tcPr>
          <w:p w:rsidR="00A37B58" w:rsidRDefault="00A37B58"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2</w:t>
            </w:r>
          </w:p>
        </w:tc>
        <w:tc>
          <w:tcPr>
            <w:tcW w:w="851" w:type="dxa"/>
          </w:tcPr>
          <w:p w:rsidR="00A37B58" w:rsidRDefault="00A37B58"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Pr>
                <w:sz w:val="20"/>
                <w:szCs w:val="20"/>
                <w:lang w:val="es-MX"/>
              </w:rPr>
              <w:t>Juego</w:t>
            </w:r>
          </w:p>
        </w:tc>
        <w:tc>
          <w:tcPr>
            <w:tcW w:w="7796" w:type="dxa"/>
          </w:tcPr>
          <w:p w:rsidR="00A37B58" w:rsidRPr="00366DC1" w:rsidRDefault="00A37B58"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366DC1">
              <w:rPr>
                <w:b/>
                <w:color w:val="000000"/>
                <w:sz w:val="20"/>
                <w:szCs w:val="20"/>
                <w:u w:val="single"/>
                <w:lang w:val="es-MX"/>
              </w:rPr>
              <w:t>SISTEMA HIDRAULICO PARA ENSAYOS Y MEDICIONES DE: PRE</w:t>
            </w:r>
            <w:r w:rsidR="006B3122">
              <w:rPr>
                <w:b/>
                <w:color w:val="000000"/>
                <w:sz w:val="20"/>
                <w:szCs w:val="20"/>
                <w:u w:val="single"/>
                <w:lang w:val="es-MX"/>
              </w:rPr>
              <w:t>SIÓN, RESTRICCIONES ETC.</w:t>
            </w:r>
          </w:p>
          <w:p w:rsidR="00A37B58" w:rsidRDefault="00A37B58"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Compuesto por los siguiente:</w:t>
            </w:r>
          </w:p>
          <w:p w:rsidR="00A37B58" w:rsidRPr="00A37B58" w:rsidRDefault="00A37B58" w:rsidP="002129FB">
            <w:pPr>
              <w:pStyle w:val="Prrafodelista"/>
              <w:numPr>
                <w:ilvl w:val="0"/>
                <w:numId w:val="4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color w:val="000000"/>
                <w:sz w:val="20"/>
                <w:szCs w:val="20"/>
                <w:lang w:val="es-MX"/>
              </w:rPr>
              <w:t>10 grifos de presión</w:t>
            </w:r>
          </w:p>
          <w:p w:rsidR="00A37B58" w:rsidRPr="00A37B58" w:rsidRDefault="00A37B58" w:rsidP="002129FB">
            <w:pPr>
              <w:pStyle w:val="Prrafodelista"/>
              <w:numPr>
                <w:ilvl w:val="0"/>
                <w:numId w:val="4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color w:val="000000"/>
                <w:sz w:val="20"/>
                <w:szCs w:val="20"/>
                <w:lang w:val="es-MX"/>
              </w:rPr>
              <w:t xml:space="preserve">1 bomba de agua Little </w:t>
            </w:r>
            <w:proofErr w:type="spellStart"/>
            <w:r>
              <w:rPr>
                <w:color w:val="000000"/>
                <w:sz w:val="20"/>
                <w:szCs w:val="20"/>
                <w:lang w:val="es-MX"/>
              </w:rPr>
              <w:t>Giant</w:t>
            </w:r>
            <w:proofErr w:type="spellEnd"/>
            <w:r>
              <w:rPr>
                <w:color w:val="000000"/>
                <w:sz w:val="20"/>
                <w:szCs w:val="20"/>
                <w:lang w:val="es-MX"/>
              </w:rPr>
              <w:t xml:space="preserve"> 4MD de 1/12 hp</w:t>
            </w:r>
          </w:p>
          <w:p w:rsidR="00A37B58" w:rsidRPr="00A37B58" w:rsidRDefault="00A37B58" w:rsidP="002129FB">
            <w:pPr>
              <w:pStyle w:val="Prrafodelista"/>
              <w:numPr>
                <w:ilvl w:val="0"/>
                <w:numId w:val="4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color w:val="000000"/>
                <w:sz w:val="20"/>
                <w:szCs w:val="20"/>
                <w:lang w:val="es-MX"/>
              </w:rPr>
              <w:t>1 Cubo</w:t>
            </w:r>
          </w:p>
          <w:p w:rsidR="00A37B58" w:rsidRPr="00A37B58" w:rsidRDefault="00A37B58" w:rsidP="002129FB">
            <w:pPr>
              <w:pStyle w:val="Prrafodelista"/>
              <w:numPr>
                <w:ilvl w:val="0"/>
                <w:numId w:val="4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color w:val="000000"/>
                <w:sz w:val="20"/>
                <w:szCs w:val="20"/>
                <w:lang w:val="es-MX"/>
              </w:rPr>
              <w:t>1 Red de tuberías</w:t>
            </w:r>
          </w:p>
          <w:p w:rsidR="00A37B58" w:rsidRPr="00A37B58" w:rsidRDefault="00A37B58" w:rsidP="002129FB">
            <w:pPr>
              <w:pStyle w:val="Prrafodelista"/>
              <w:numPr>
                <w:ilvl w:val="0"/>
                <w:numId w:val="4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color w:val="000000"/>
                <w:sz w:val="20"/>
                <w:szCs w:val="20"/>
                <w:lang w:val="es-MX"/>
              </w:rPr>
              <w:t>8 Tubos de PVC de 8 pies de longitud y ¾ pulgada de diámetro</w:t>
            </w:r>
          </w:p>
          <w:p w:rsidR="00A37B58" w:rsidRPr="00A37B58" w:rsidRDefault="00A37B58" w:rsidP="002129FB">
            <w:pPr>
              <w:pStyle w:val="Prrafodelista"/>
              <w:numPr>
                <w:ilvl w:val="0"/>
                <w:numId w:val="4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color w:val="000000"/>
                <w:sz w:val="20"/>
                <w:szCs w:val="20"/>
                <w:lang w:val="es-MX"/>
              </w:rPr>
              <w:t>5 Conectores en “T” de PVC de ¾ pulgada, slip-slip</w:t>
            </w:r>
          </w:p>
          <w:p w:rsidR="00A37B58" w:rsidRPr="00A37B58" w:rsidRDefault="00A37B58" w:rsidP="002129FB">
            <w:pPr>
              <w:pStyle w:val="Prrafodelista"/>
              <w:numPr>
                <w:ilvl w:val="0"/>
                <w:numId w:val="4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color w:val="000000"/>
                <w:sz w:val="20"/>
                <w:szCs w:val="20"/>
                <w:lang w:val="es-MX"/>
              </w:rPr>
              <w:t>20 codos de PVC de ¾ pulgada, slip-</w:t>
            </w:r>
            <w:proofErr w:type="spellStart"/>
            <w:r>
              <w:rPr>
                <w:color w:val="000000"/>
                <w:sz w:val="20"/>
                <w:szCs w:val="20"/>
                <w:lang w:val="es-MX"/>
              </w:rPr>
              <w:t>slpi</w:t>
            </w:r>
            <w:proofErr w:type="spellEnd"/>
          </w:p>
          <w:p w:rsidR="00A37B58" w:rsidRPr="00A37B58" w:rsidRDefault="00A37B58" w:rsidP="002129FB">
            <w:pPr>
              <w:pStyle w:val="Prrafodelista"/>
              <w:numPr>
                <w:ilvl w:val="0"/>
                <w:numId w:val="4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color w:val="000000"/>
                <w:sz w:val="20"/>
                <w:szCs w:val="20"/>
                <w:lang w:val="es-MX"/>
              </w:rPr>
              <w:t>8 uniones de PVC de ¾ pulgada, slip-slip.</w:t>
            </w:r>
          </w:p>
          <w:p w:rsidR="00A37B58" w:rsidRPr="00A37B58" w:rsidRDefault="00A37B58" w:rsidP="002129FB">
            <w:pPr>
              <w:pStyle w:val="Prrafodelista"/>
              <w:numPr>
                <w:ilvl w:val="0"/>
                <w:numId w:val="4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color w:val="000000"/>
                <w:sz w:val="20"/>
                <w:szCs w:val="20"/>
                <w:lang w:val="es-MX"/>
              </w:rPr>
              <w:t>8 válvulas de bola de PVC de ¾ pulgada, slip-slip.</w:t>
            </w:r>
          </w:p>
          <w:p w:rsidR="00A37B58" w:rsidRPr="00A37B58" w:rsidRDefault="00A37B58" w:rsidP="002129FB">
            <w:pPr>
              <w:pStyle w:val="Prrafodelista"/>
              <w:numPr>
                <w:ilvl w:val="0"/>
                <w:numId w:val="4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color w:val="000000"/>
                <w:sz w:val="20"/>
                <w:szCs w:val="20"/>
                <w:lang w:val="es-MX"/>
              </w:rPr>
              <w:t xml:space="preserve">6 Adaptadores de PVC ¾” slip a rosca macho ¾” (para adaptar las tuberías de </w:t>
            </w:r>
            <w:r w:rsidR="00CE3B7E">
              <w:rPr>
                <w:color w:val="000000"/>
                <w:sz w:val="20"/>
                <w:szCs w:val="20"/>
                <w:lang w:val="es-MX"/>
              </w:rPr>
              <w:t>PVC a</w:t>
            </w:r>
            <w:r>
              <w:rPr>
                <w:color w:val="000000"/>
                <w:sz w:val="20"/>
                <w:szCs w:val="20"/>
                <w:lang w:val="es-MX"/>
              </w:rPr>
              <w:t xml:space="preserve"> las válvulas de latón)</w:t>
            </w:r>
          </w:p>
          <w:p w:rsidR="00A37B58" w:rsidRPr="00A37B58" w:rsidRDefault="00A37B58" w:rsidP="002129FB">
            <w:pPr>
              <w:pStyle w:val="Prrafodelista"/>
              <w:numPr>
                <w:ilvl w:val="0"/>
                <w:numId w:val="4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color w:val="000000"/>
                <w:sz w:val="20"/>
                <w:szCs w:val="20"/>
                <w:lang w:val="es-MX"/>
              </w:rPr>
              <w:t>2 Uniones de PVC ½” rosca interna-rosca interna (conectadas a las salidas de la bomba).</w:t>
            </w:r>
          </w:p>
          <w:p w:rsidR="00A37B58" w:rsidRPr="00A37B58" w:rsidRDefault="00A37B58" w:rsidP="002129FB">
            <w:pPr>
              <w:pStyle w:val="Prrafodelista"/>
              <w:numPr>
                <w:ilvl w:val="0"/>
                <w:numId w:val="4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color w:val="000000"/>
                <w:sz w:val="20"/>
                <w:szCs w:val="20"/>
                <w:lang w:val="es-MX"/>
              </w:rPr>
              <w:t>4 Adaptadores de PVC ½” rosca macho a ¾” slip (conectados a las entradas de la bomba y a las uniones en las salidas de la bomba)</w:t>
            </w:r>
          </w:p>
          <w:p w:rsidR="00A37B58" w:rsidRPr="00A37B58" w:rsidRDefault="00A37B58" w:rsidP="002129FB">
            <w:pPr>
              <w:pStyle w:val="Prrafodelista"/>
              <w:numPr>
                <w:ilvl w:val="0"/>
                <w:numId w:val="4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color w:val="000000"/>
                <w:sz w:val="20"/>
                <w:szCs w:val="20"/>
                <w:lang w:val="es-MX"/>
              </w:rPr>
              <w:t>1 Válvula de bola de latón de ¾” (o cualquier otra válvula que se desee usar como valvular de prueba)</w:t>
            </w:r>
          </w:p>
          <w:p w:rsidR="00A37B58" w:rsidRPr="00BF20B7" w:rsidRDefault="00A37B58" w:rsidP="002129FB">
            <w:pPr>
              <w:pStyle w:val="Prrafodelista"/>
              <w:numPr>
                <w:ilvl w:val="0"/>
                <w:numId w:val="4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color w:val="000000"/>
                <w:sz w:val="20"/>
                <w:szCs w:val="20"/>
                <w:lang w:val="es-MX"/>
              </w:rPr>
              <w:t>2</w:t>
            </w:r>
            <w:r w:rsidR="00BF20B7">
              <w:rPr>
                <w:color w:val="000000"/>
                <w:sz w:val="20"/>
                <w:szCs w:val="20"/>
                <w:lang w:val="es-MX"/>
              </w:rPr>
              <w:t xml:space="preserve"> Válvulas de compuerta </w:t>
            </w:r>
            <w:proofErr w:type="spellStart"/>
            <w:r w:rsidR="00BF20B7">
              <w:rPr>
                <w:color w:val="000000"/>
                <w:sz w:val="20"/>
                <w:szCs w:val="20"/>
                <w:lang w:val="es-MX"/>
              </w:rPr>
              <w:t>multigiro</w:t>
            </w:r>
            <w:proofErr w:type="spellEnd"/>
            <w:r w:rsidR="00BF20B7">
              <w:rPr>
                <w:color w:val="000000"/>
                <w:sz w:val="20"/>
                <w:szCs w:val="20"/>
                <w:lang w:val="es-MX"/>
              </w:rPr>
              <w:t xml:space="preserve"> de latón de ¾” (para cerrar bombas)</w:t>
            </w:r>
          </w:p>
          <w:p w:rsidR="00BF20B7" w:rsidRPr="00A37B58" w:rsidRDefault="00BF20B7" w:rsidP="002129FB">
            <w:pPr>
              <w:pStyle w:val="Prrafodelista"/>
              <w:numPr>
                <w:ilvl w:val="0"/>
                <w:numId w:val="4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color w:val="000000"/>
                <w:sz w:val="20"/>
                <w:szCs w:val="20"/>
                <w:lang w:val="es-MX"/>
              </w:rPr>
              <w:lastRenderedPageBreak/>
              <w:t>9 Tomas de presión (dos juegos ME-2224</w:t>
            </w:r>
          </w:p>
        </w:tc>
      </w:tr>
      <w:tr w:rsidR="00A37B58" w:rsidRPr="009A3A3B" w:rsidTr="002C5011">
        <w:tc>
          <w:tcPr>
            <w:tcW w:w="851" w:type="dxa"/>
          </w:tcPr>
          <w:p w:rsidR="00A37B58" w:rsidRDefault="00BF20B7"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lastRenderedPageBreak/>
              <w:t>16</w:t>
            </w:r>
          </w:p>
        </w:tc>
        <w:tc>
          <w:tcPr>
            <w:tcW w:w="992" w:type="dxa"/>
          </w:tcPr>
          <w:p w:rsidR="00A37B58" w:rsidRDefault="00BF20B7"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2</w:t>
            </w:r>
          </w:p>
        </w:tc>
        <w:tc>
          <w:tcPr>
            <w:tcW w:w="851" w:type="dxa"/>
          </w:tcPr>
          <w:p w:rsidR="00A37B58" w:rsidRDefault="00BF20B7"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Pr>
                <w:sz w:val="20"/>
                <w:szCs w:val="20"/>
                <w:lang w:val="es-MX"/>
              </w:rPr>
              <w:t>JUEGO</w:t>
            </w:r>
          </w:p>
        </w:tc>
        <w:tc>
          <w:tcPr>
            <w:tcW w:w="7796" w:type="dxa"/>
          </w:tcPr>
          <w:p w:rsidR="00A37B58" w:rsidRPr="00366DC1" w:rsidRDefault="00BF20B7"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366DC1">
              <w:rPr>
                <w:b/>
                <w:color w:val="000000"/>
                <w:sz w:val="20"/>
                <w:szCs w:val="20"/>
                <w:u w:val="single"/>
                <w:lang w:val="es-MX"/>
              </w:rPr>
              <w:t>APAR</w:t>
            </w:r>
            <w:r w:rsidR="00BF0B31" w:rsidRPr="00366DC1">
              <w:rPr>
                <w:b/>
                <w:color w:val="000000"/>
                <w:sz w:val="20"/>
                <w:szCs w:val="20"/>
                <w:u w:val="single"/>
                <w:lang w:val="es-MX"/>
              </w:rPr>
              <w:t xml:space="preserve">ATO DE EXPANSIÓN TÉRMICA </w:t>
            </w:r>
          </w:p>
          <w:p w:rsidR="00BF20B7" w:rsidRDefault="00BF20B7"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Especificaciones Técnicas:</w:t>
            </w:r>
          </w:p>
          <w:p w:rsidR="00BF20B7" w:rsidRDefault="00BF20B7" w:rsidP="00BF20B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sidRPr="00BF20B7">
              <w:rPr>
                <w:color w:val="000000"/>
                <w:sz w:val="20"/>
                <w:szCs w:val="20"/>
                <w:lang w:val="es-MX"/>
              </w:rPr>
              <w:t>Aparato para la determinación experimental del coeficiente de expansión lineal en metales. Cuenta con sensores de temperatura tipo termistor (10 k</w:t>
            </w:r>
            <w:r w:rsidRPr="00BF20B7">
              <w:rPr>
                <w:rFonts w:cs="Calibri"/>
                <w:color w:val="000000"/>
                <w:sz w:val="20"/>
                <w:szCs w:val="20"/>
                <w:lang w:val="es-MX"/>
              </w:rPr>
              <w:t>Ω</w:t>
            </w:r>
            <w:r w:rsidRPr="00BF20B7">
              <w:rPr>
                <w:color w:val="000000"/>
                <w:sz w:val="20"/>
                <w:szCs w:val="20"/>
                <w:lang w:val="es-MX"/>
              </w:rPr>
              <w:t>) integrados en cada tubo para medición precisa de temperatura</w:t>
            </w:r>
          </w:p>
          <w:p w:rsidR="00BF20B7" w:rsidRDefault="00BF20B7" w:rsidP="002129FB">
            <w:pPr>
              <w:pStyle w:val="Prrafodelista"/>
              <w:numPr>
                <w:ilvl w:val="0"/>
                <w:numId w:val="43"/>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Precisión de temperatura: </w:t>
            </w:r>
            <w:r>
              <w:rPr>
                <w:rFonts w:cs="Calibri"/>
                <w:color w:val="000000"/>
                <w:sz w:val="20"/>
                <w:szCs w:val="20"/>
                <w:lang w:val="es-MX"/>
              </w:rPr>
              <w:t>±</w:t>
            </w:r>
            <w:r>
              <w:rPr>
                <w:color w:val="000000"/>
                <w:sz w:val="20"/>
                <w:szCs w:val="20"/>
                <w:lang w:val="es-MX"/>
              </w:rPr>
              <w:t>0.5 °C.</w:t>
            </w:r>
          </w:p>
          <w:p w:rsidR="00BF20B7" w:rsidRDefault="00BF20B7" w:rsidP="002129FB">
            <w:pPr>
              <w:pStyle w:val="Prrafodelista"/>
              <w:numPr>
                <w:ilvl w:val="0"/>
                <w:numId w:val="43"/>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Conectores</w:t>
            </w:r>
            <w:r w:rsidR="00007634">
              <w:rPr>
                <w:color w:val="000000"/>
                <w:sz w:val="20"/>
                <w:szCs w:val="20"/>
                <w:lang w:val="es-MX"/>
              </w:rPr>
              <w:t xml:space="preserve"> de salida</w:t>
            </w:r>
            <w:r w:rsidR="005A039B">
              <w:rPr>
                <w:color w:val="000000"/>
                <w:sz w:val="20"/>
                <w:szCs w:val="20"/>
                <w:lang w:val="es-MX"/>
              </w:rPr>
              <w:t xml:space="preserve"> tipo Jack de 3.5 mm, compatibles </w:t>
            </w:r>
            <w:r w:rsidR="00BF0B31">
              <w:rPr>
                <w:color w:val="000000"/>
                <w:sz w:val="20"/>
                <w:szCs w:val="20"/>
                <w:lang w:val="es-MX"/>
              </w:rPr>
              <w:t xml:space="preserve">con sensores o interfaces </w:t>
            </w:r>
            <w:r w:rsidR="005A039B">
              <w:rPr>
                <w:color w:val="000000"/>
                <w:sz w:val="20"/>
                <w:szCs w:val="20"/>
                <w:lang w:val="es-MX"/>
              </w:rPr>
              <w:t>y multímetros estándar.</w:t>
            </w:r>
          </w:p>
          <w:p w:rsidR="005A039B" w:rsidRDefault="005A039B" w:rsidP="002129FB">
            <w:pPr>
              <w:pStyle w:val="Prrafodelista"/>
              <w:numPr>
                <w:ilvl w:val="0"/>
                <w:numId w:val="43"/>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Aislante de espuma incluido para minimizar pérdidas térmicas en la región del sensor.</w:t>
            </w:r>
          </w:p>
          <w:p w:rsidR="005A039B" w:rsidRDefault="005A039B" w:rsidP="002129FB">
            <w:pPr>
              <w:pStyle w:val="Prrafodelista"/>
              <w:numPr>
                <w:ilvl w:val="0"/>
                <w:numId w:val="43"/>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Compatible </w:t>
            </w:r>
            <w:proofErr w:type="spellStart"/>
            <w:r>
              <w:rPr>
                <w:color w:val="000000"/>
                <w:sz w:val="20"/>
                <w:szCs w:val="20"/>
                <w:lang w:val="es-MX"/>
              </w:rPr>
              <w:t>cvon</w:t>
            </w:r>
            <w:proofErr w:type="spellEnd"/>
            <w:r>
              <w:rPr>
                <w:color w:val="000000"/>
                <w:sz w:val="20"/>
                <w:szCs w:val="20"/>
                <w:lang w:val="es-MX"/>
              </w:rPr>
              <w:t xml:space="preserve"> calentamiento mediante agua </w:t>
            </w:r>
            <w:r w:rsidR="00BF0B31">
              <w:rPr>
                <w:color w:val="000000"/>
                <w:sz w:val="20"/>
                <w:szCs w:val="20"/>
                <w:lang w:val="es-MX"/>
              </w:rPr>
              <w:t>caliente</w:t>
            </w:r>
            <w:r>
              <w:rPr>
                <w:color w:val="000000"/>
                <w:sz w:val="20"/>
                <w:szCs w:val="20"/>
                <w:lang w:val="es-MX"/>
              </w:rPr>
              <w:t xml:space="preserve"> o vapor (fuente de calor externa no incluida)</w:t>
            </w:r>
          </w:p>
          <w:p w:rsidR="005A039B" w:rsidRDefault="005A039B" w:rsidP="002129FB">
            <w:pPr>
              <w:pStyle w:val="Prrafodelista"/>
              <w:numPr>
                <w:ilvl w:val="0"/>
                <w:numId w:val="43"/>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Estructura de aluminio anodizado con soportes ajustables para alineación del tubo durante el experimento.</w:t>
            </w:r>
          </w:p>
          <w:p w:rsidR="005A039B" w:rsidRDefault="005A039B" w:rsidP="002129FB">
            <w:pPr>
              <w:pStyle w:val="Prrafodelista"/>
              <w:numPr>
                <w:ilvl w:val="0"/>
                <w:numId w:val="43"/>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Rango de medición típico de expansión lineal: del orden de 0.1 mm a 1 mm según el material y temperatura aplicada.</w:t>
            </w:r>
          </w:p>
          <w:p w:rsidR="005A039B" w:rsidRDefault="005A039B" w:rsidP="005A039B">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INCLUYE:</w:t>
            </w:r>
          </w:p>
          <w:p w:rsidR="005A039B" w:rsidRDefault="005A039B" w:rsidP="002129FB">
            <w:pPr>
              <w:pStyle w:val="Prrafodelista"/>
              <w:numPr>
                <w:ilvl w:val="0"/>
                <w:numId w:val="4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Tres tubos metálicos: latón, cobre y aluminio (longitud aproximada 80 cm. Diámetro 16 mm).</w:t>
            </w:r>
          </w:p>
          <w:p w:rsidR="00CE3B7E" w:rsidRPr="00CE3B7E" w:rsidRDefault="005A039B" w:rsidP="002129FB">
            <w:pPr>
              <w:pStyle w:val="Prrafodelista"/>
              <w:numPr>
                <w:ilvl w:val="0"/>
                <w:numId w:val="4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Base de expansión con ind</w:t>
            </w:r>
            <w:r w:rsidR="00CE3B7E">
              <w:rPr>
                <w:color w:val="000000"/>
                <w:sz w:val="20"/>
                <w:szCs w:val="20"/>
                <w:lang w:val="es-MX"/>
              </w:rPr>
              <w:t xml:space="preserve">icador digital de desplazamiento con resolución de 0.01 </w:t>
            </w:r>
            <w:proofErr w:type="spellStart"/>
            <w:r w:rsidR="00CE3B7E">
              <w:rPr>
                <w:color w:val="000000"/>
                <w:sz w:val="20"/>
                <w:szCs w:val="20"/>
                <w:lang w:val="es-MX"/>
              </w:rPr>
              <w:t>mm.</w:t>
            </w:r>
            <w:proofErr w:type="spellEnd"/>
          </w:p>
        </w:tc>
      </w:tr>
      <w:tr w:rsidR="00CE3B7E" w:rsidRPr="009A3A3B" w:rsidTr="002C5011">
        <w:tc>
          <w:tcPr>
            <w:tcW w:w="851" w:type="dxa"/>
          </w:tcPr>
          <w:p w:rsidR="00CE3B7E" w:rsidRDefault="00CE3B7E"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17</w:t>
            </w:r>
          </w:p>
        </w:tc>
        <w:tc>
          <w:tcPr>
            <w:tcW w:w="992" w:type="dxa"/>
          </w:tcPr>
          <w:p w:rsidR="00CE3B7E" w:rsidRDefault="00CE3B7E"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1</w:t>
            </w:r>
          </w:p>
        </w:tc>
        <w:tc>
          <w:tcPr>
            <w:tcW w:w="851" w:type="dxa"/>
          </w:tcPr>
          <w:p w:rsidR="00CE3B7E" w:rsidRDefault="00CE3B7E"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Pr>
                <w:sz w:val="20"/>
                <w:szCs w:val="20"/>
                <w:lang w:val="es-MX"/>
              </w:rPr>
              <w:t>Juego</w:t>
            </w:r>
          </w:p>
        </w:tc>
        <w:tc>
          <w:tcPr>
            <w:tcW w:w="7796" w:type="dxa"/>
          </w:tcPr>
          <w:p w:rsidR="00CE3B7E" w:rsidRPr="00366DC1" w:rsidRDefault="00CE3B7E"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366DC1">
              <w:rPr>
                <w:b/>
                <w:color w:val="000000"/>
                <w:sz w:val="20"/>
                <w:szCs w:val="20"/>
                <w:u w:val="single"/>
                <w:lang w:val="es-MX"/>
              </w:rPr>
              <w:t>SET PARA EXPERIMENTOS DE EMISIÓN Y ABSORCIÓN DE LUZ</w:t>
            </w:r>
          </w:p>
          <w:p w:rsidR="00CE3B7E" w:rsidRDefault="00CE3B7E"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Se integran los siguientes elementos.</w:t>
            </w:r>
          </w:p>
          <w:p w:rsidR="00A074A1" w:rsidRDefault="00A074A1" w:rsidP="00A074A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p>
          <w:p w:rsidR="00CE3B7E" w:rsidRPr="00A074A1" w:rsidRDefault="00A074A1" w:rsidP="00A074A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A074A1">
              <w:rPr>
                <w:b/>
                <w:color w:val="000000"/>
                <w:sz w:val="20"/>
                <w:szCs w:val="20"/>
                <w:u w:val="single"/>
                <w:lang w:val="es-MX"/>
              </w:rPr>
              <w:t>1</w:t>
            </w:r>
            <w:r w:rsidR="00335398">
              <w:rPr>
                <w:b/>
                <w:color w:val="000000"/>
                <w:sz w:val="20"/>
                <w:szCs w:val="20"/>
                <w:u w:val="single"/>
                <w:lang w:val="es-MX"/>
              </w:rPr>
              <w:t>.</w:t>
            </w:r>
            <w:r w:rsidRPr="00A074A1">
              <w:rPr>
                <w:b/>
                <w:color w:val="000000"/>
                <w:sz w:val="20"/>
                <w:szCs w:val="20"/>
                <w:u w:val="single"/>
                <w:lang w:val="es-MX"/>
              </w:rPr>
              <w:t xml:space="preserve"> Kit de fibr</w:t>
            </w:r>
            <w:r w:rsidR="00BF0B31">
              <w:rPr>
                <w:b/>
                <w:color w:val="000000"/>
                <w:sz w:val="20"/>
                <w:szCs w:val="20"/>
                <w:u w:val="single"/>
                <w:lang w:val="es-MX"/>
              </w:rPr>
              <w:t xml:space="preserve">a óptica UV-Vis </w:t>
            </w:r>
          </w:p>
          <w:p w:rsidR="00A074A1" w:rsidRDefault="00A074A1" w:rsidP="00A074A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p>
          <w:p w:rsidR="00A074A1" w:rsidRDefault="00A074A1" w:rsidP="00A074A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Kit complementario pa</w:t>
            </w:r>
            <w:r w:rsidR="00BF0B31">
              <w:rPr>
                <w:color w:val="000000"/>
                <w:sz w:val="20"/>
                <w:szCs w:val="20"/>
                <w:lang w:val="es-MX"/>
              </w:rPr>
              <w:t>ra el espectrómetro UV-</w:t>
            </w:r>
            <w:proofErr w:type="gramStart"/>
            <w:r w:rsidR="00BF0B31">
              <w:rPr>
                <w:color w:val="000000"/>
                <w:sz w:val="20"/>
                <w:szCs w:val="20"/>
                <w:lang w:val="es-MX"/>
              </w:rPr>
              <w:t xml:space="preserve">Vis </w:t>
            </w:r>
            <w:r>
              <w:rPr>
                <w:color w:val="000000"/>
                <w:sz w:val="20"/>
                <w:szCs w:val="20"/>
                <w:lang w:val="es-MX"/>
              </w:rPr>
              <w:t xml:space="preserve"> de</w:t>
            </w:r>
            <w:proofErr w:type="gramEnd"/>
            <w:r>
              <w:rPr>
                <w:color w:val="000000"/>
                <w:sz w:val="20"/>
                <w:szCs w:val="20"/>
                <w:lang w:val="es-MX"/>
              </w:rPr>
              <w:t xml:space="preserve"> fibra óptica con </w:t>
            </w:r>
            <w:proofErr w:type="spellStart"/>
            <w:r>
              <w:rPr>
                <w:color w:val="000000"/>
                <w:sz w:val="20"/>
                <w:szCs w:val="20"/>
                <w:lang w:val="es-MX"/>
              </w:rPr>
              <w:t>cuvete</w:t>
            </w:r>
            <w:proofErr w:type="spellEnd"/>
            <w:r>
              <w:rPr>
                <w:color w:val="000000"/>
                <w:sz w:val="20"/>
                <w:szCs w:val="20"/>
                <w:lang w:val="es-MX"/>
              </w:rPr>
              <w:t xml:space="preserve"> </w:t>
            </w:r>
            <w:proofErr w:type="spellStart"/>
            <w:r>
              <w:rPr>
                <w:color w:val="000000"/>
                <w:sz w:val="20"/>
                <w:szCs w:val="20"/>
                <w:lang w:val="es-MX"/>
              </w:rPr>
              <w:t>reflectivo</w:t>
            </w:r>
            <w:proofErr w:type="spellEnd"/>
            <w:r>
              <w:rPr>
                <w:color w:val="000000"/>
                <w:sz w:val="20"/>
                <w:szCs w:val="20"/>
                <w:lang w:val="es-MX"/>
              </w:rPr>
              <w:t>. Permite análisis de fuentes externas, clasificación de láseres y medición de espectros de emisión o reflexión mediante conexión de fibra óptica. Diseñada para acoplarse directamente al Espectrómetro UV-Vis SE-3607.</w:t>
            </w:r>
          </w:p>
          <w:p w:rsidR="00A074A1" w:rsidRDefault="00A074A1" w:rsidP="002129FB">
            <w:pPr>
              <w:pStyle w:val="Prrafodelista"/>
              <w:numPr>
                <w:ilvl w:val="0"/>
                <w:numId w:val="45"/>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Rango óptico de transmisión: 180 nm-2500 </w:t>
            </w:r>
            <w:proofErr w:type="spellStart"/>
            <w:r>
              <w:rPr>
                <w:color w:val="000000"/>
                <w:sz w:val="20"/>
                <w:szCs w:val="20"/>
                <w:lang w:val="es-MX"/>
              </w:rPr>
              <w:t>nm</w:t>
            </w:r>
            <w:proofErr w:type="spellEnd"/>
          </w:p>
          <w:p w:rsidR="00A074A1" w:rsidRDefault="00A074A1" w:rsidP="002129FB">
            <w:pPr>
              <w:pStyle w:val="Prrafodelista"/>
              <w:numPr>
                <w:ilvl w:val="0"/>
                <w:numId w:val="45"/>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Longitud del cable: 0.50 m</w:t>
            </w:r>
          </w:p>
          <w:p w:rsidR="00A074A1" w:rsidRDefault="00A074A1" w:rsidP="002129FB">
            <w:pPr>
              <w:pStyle w:val="Prrafodelista"/>
              <w:numPr>
                <w:ilvl w:val="0"/>
                <w:numId w:val="45"/>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Diámetro del núcleo: 0.20 mm</w:t>
            </w:r>
          </w:p>
          <w:p w:rsidR="00A074A1" w:rsidRPr="00335398" w:rsidRDefault="00A074A1" w:rsidP="002129FB">
            <w:pPr>
              <w:pStyle w:val="Prrafodelista"/>
              <w:numPr>
                <w:ilvl w:val="0"/>
                <w:numId w:val="45"/>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Material del cable: </w:t>
            </w:r>
            <w:r w:rsidR="00335398">
              <w:rPr>
                <w:color w:val="000000"/>
                <w:sz w:val="20"/>
                <w:szCs w:val="20"/>
                <w:lang w:val="es-MX"/>
              </w:rPr>
              <w:t>cuarzo</w:t>
            </w:r>
            <w:r>
              <w:rPr>
                <w:color w:val="000000"/>
                <w:sz w:val="20"/>
                <w:szCs w:val="20"/>
                <w:lang w:val="es-MX"/>
              </w:rPr>
              <w:t xml:space="preserve"> dopado con flúor, revestido con </w:t>
            </w:r>
            <w:proofErr w:type="spellStart"/>
            <w:r>
              <w:rPr>
                <w:color w:val="000000"/>
                <w:sz w:val="20"/>
                <w:szCs w:val="20"/>
                <w:lang w:val="es-MX"/>
              </w:rPr>
              <w:t>tefzel</w:t>
            </w:r>
            <w:proofErr w:type="spellEnd"/>
            <w:r>
              <w:rPr>
                <w:rFonts w:cs="Calibri"/>
                <w:color w:val="000000"/>
                <w:sz w:val="20"/>
                <w:szCs w:val="20"/>
                <w:lang w:val="es-MX"/>
              </w:rPr>
              <w:t>®</w:t>
            </w:r>
          </w:p>
          <w:p w:rsidR="00335398" w:rsidRPr="00335398" w:rsidRDefault="00335398" w:rsidP="002129FB">
            <w:pPr>
              <w:pStyle w:val="Prrafodelista"/>
              <w:numPr>
                <w:ilvl w:val="0"/>
                <w:numId w:val="45"/>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rFonts w:cs="Calibri"/>
                <w:color w:val="000000"/>
                <w:sz w:val="20"/>
                <w:szCs w:val="20"/>
                <w:lang w:val="es-MX"/>
              </w:rPr>
              <w:t xml:space="preserve">Eficiencia de transmisión: -85% a 632.8 </w:t>
            </w:r>
            <w:proofErr w:type="spellStart"/>
            <w:r>
              <w:rPr>
                <w:rFonts w:cs="Calibri"/>
                <w:color w:val="000000"/>
                <w:sz w:val="20"/>
                <w:szCs w:val="20"/>
                <w:lang w:val="es-MX"/>
              </w:rPr>
              <w:t>nm</w:t>
            </w:r>
            <w:proofErr w:type="spellEnd"/>
          </w:p>
          <w:p w:rsidR="00335398" w:rsidRPr="00335398" w:rsidRDefault="00335398" w:rsidP="002129FB">
            <w:pPr>
              <w:pStyle w:val="Prrafodelista"/>
              <w:numPr>
                <w:ilvl w:val="0"/>
                <w:numId w:val="45"/>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rFonts w:cs="Calibri"/>
                <w:color w:val="000000"/>
                <w:sz w:val="20"/>
                <w:szCs w:val="20"/>
                <w:lang w:val="es-MX"/>
              </w:rPr>
              <w:t>Conector: SMA</w:t>
            </w:r>
          </w:p>
          <w:p w:rsidR="00335398" w:rsidRPr="00335398" w:rsidRDefault="00335398" w:rsidP="002129FB">
            <w:pPr>
              <w:pStyle w:val="Prrafodelista"/>
              <w:numPr>
                <w:ilvl w:val="0"/>
                <w:numId w:val="45"/>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rFonts w:cs="Calibri"/>
                <w:color w:val="000000"/>
                <w:sz w:val="20"/>
                <w:szCs w:val="20"/>
                <w:lang w:val="es-MX"/>
              </w:rPr>
              <w:t>Radio de curvatura: 300 mm (uso corto) /600 mm (uso prolongado)</w:t>
            </w:r>
          </w:p>
          <w:p w:rsidR="00335398" w:rsidRPr="00335398" w:rsidRDefault="00335398" w:rsidP="002129FB">
            <w:pPr>
              <w:pStyle w:val="Prrafodelista"/>
              <w:numPr>
                <w:ilvl w:val="0"/>
                <w:numId w:val="45"/>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rFonts w:cs="Calibri"/>
                <w:color w:val="000000"/>
                <w:sz w:val="20"/>
                <w:szCs w:val="20"/>
                <w:lang w:val="es-MX"/>
              </w:rPr>
              <w:t>Temperatura de operación: -40°C a +100°C</w:t>
            </w:r>
          </w:p>
          <w:p w:rsidR="00335398" w:rsidRDefault="00335398" w:rsidP="002129FB">
            <w:pPr>
              <w:pStyle w:val="Prrafodelista"/>
              <w:numPr>
                <w:ilvl w:val="0"/>
                <w:numId w:val="45"/>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Incluye: cable de núcleo de cuarzo y </w:t>
            </w:r>
            <w:proofErr w:type="spellStart"/>
            <w:r>
              <w:rPr>
                <w:color w:val="000000"/>
                <w:sz w:val="20"/>
                <w:szCs w:val="20"/>
                <w:lang w:val="es-MX"/>
              </w:rPr>
              <w:t>cuveta</w:t>
            </w:r>
            <w:proofErr w:type="spellEnd"/>
            <w:r>
              <w:rPr>
                <w:color w:val="000000"/>
                <w:sz w:val="20"/>
                <w:szCs w:val="20"/>
                <w:lang w:val="es-MX"/>
              </w:rPr>
              <w:t xml:space="preserve"> </w:t>
            </w:r>
            <w:proofErr w:type="spellStart"/>
            <w:r>
              <w:rPr>
                <w:color w:val="000000"/>
                <w:sz w:val="20"/>
                <w:szCs w:val="20"/>
                <w:lang w:val="es-MX"/>
              </w:rPr>
              <w:t>reflectiva</w:t>
            </w:r>
            <w:proofErr w:type="spellEnd"/>
          </w:p>
          <w:p w:rsidR="00335398" w:rsidRDefault="00335398" w:rsidP="002129FB">
            <w:pPr>
              <w:pStyle w:val="Prrafodelista"/>
              <w:numPr>
                <w:ilvl w:val="0"/>
                <w:numId w:val="45"/>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Cantidad: 1 pieza</w:t>
            </w:r>
          </w:p>
          <w:p w:rsidR="00335398" w:rsidRDefault="00335398" w:rsidP="00335398">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
          <w:p w:rsidR="00335398" w:rsidRDefault="00335398" w:rsidP="00335398">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335398">
              <w:rPr>
                <w:b/>
                <w:color w:val="000000"/>
                <w:sz w:val="20"/>
                <w:szCs w:val="20"/>
                <w:u w:val="single"/>
                <w:lang w:val="es-MX"/>
              </w:rPr>
              <w:t>2. Espec</w:t>
            </w:r>
            <w:r w:rsidR="00BF0B31">
              <w:rPr>
                <w:b/>
                <w:color w:val="000000"/>
                <w:sz w:val="20"/>
                <w:szCs w:val="20"/>
                <w:u w:val="single"/>
                <w:lang w:val="es-MX"/>
              </w:rPr>
              <w:t xml:space="preserve">trómetro UV-Vis </w:t>
            </w:r>
          </w:p>
          <w:p w:rsidR="00335398" w:rsidRDefault="00335398" w:rsidP="00335398">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p>
          <w:p w:rsidR="00335398" w:rsidRDefault="00335398" w:rsidP="00335398">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sidRPr="00335398">
              <w:rPr>
                <w:color w:val="000000"/>
                <w:sz w:val="20"/>
                <w:szCs w:val="20"/>
                <w:lang w:val="es-MX"/>
              </w:rPr>
              <w:t>Espectrómetro de alta resolución para análisis en el rango UV-Visible. Ideal para aplicaciones en química, bioquímica y física de materiales</w:t>
            </w:r>
            <w:r>
              <w:rPr>
                <w:color w:val="000000"/>
                <w:sz w:val="20"/>
                <w:szCs w:val="20"/>
                <w:lang w:val="es-MX"/>
              </w:rPr>
              <w:t>.</w:t>
            </w:r>
          </w:p>
          <w:p w:rsidR="00335398" w:rsidRDefault="00335398" w:rsidP="00335398">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
          <w:p w:rsidR="00335398" w:rsidRDefault="00335398" w:rsidP="002129FB">
            <w:pPr>
              <w:pStyle w:val="Prrafodelista"/>
              <w:numPr>
                <w:ilvl w:val="0"/>
                <w:numId w:val="46"/>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Rango de longitud de onda: 180 nm-1050 </w:t>
            </w:r>
            <w:proofErr w:type="spellStart"/>
            <w:r>
              <w:rPr>
                <w:color w:val="000000"/>
                <w:sz w:val="20"/>
                <w:szCs w:val="20"/>
                <w:lang w:val="es-MX"/>
              </w:rPr>
              <w:t>nm</w:t>
            </w:r>
            <w:proofErr w:type="spellEnd"/>
          </w:p>
          <w:p w:rsidR="00335398" w:rsidRDefault="00335398" w:rsidP="002129FB">
            <w:pPr>
              <w:pStyle w:val="Prrafodelista"/>
              <w:numPr>
                <w:ilvl w:val="0"/>
                <w:numId w:val="46"/>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Resolución óptica: 1.5 </w:t>
            </w:r>
            <w:proofErr w:type="spellStart"/>
            <w:r>
              <w:rPr>
                <w:color w:val="000000"/>
                <w:sz w:val="20"/>
                <w:szCs w:val="20"/>
                <w:lang w:val="es-MX"/>
              </w:rPr>
              <w:t>nm</w:t>
            </w:r>
            <w:proofErr w:type="spellEnd"/>
          </w:p>
          <w:p w:rsidR="00335398" w:rsidRDefault="00335398" w:rsidP="002129FB">
            <w:pPr>
              <w:pStyle w:val="Prrafodelista"/>
              <w:numPr>
                <w:ilvl w:val="0"/>
                <w:numId w:val="46"/>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Detector: CMOS lineal de 2048 elementos.</w:t>
            </w:r>
          </w:p>
          <w:p w:rsidR="00335398" w:rsidRDefault="00335398" w:rsidP="002129FB">
            <w:pPr>
              <w:pStyle w:val="Prrafodelista"/>
              <w:numPr>
                <w:ilvl w:val="0"/>
                <w:numId w:val="46"/>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lastRenderedPageBreak/>
              <w:t>Fuente de luz: deuterio (UV) + tungsteno (visible)</w:t>
            </w:r>
          </w:p>
          <w:p w:rsidR="00335398" w:rsidRDefault="00335398" w:rsidP="002129FB">
            <w:pPr>
              <w:pStyle w:val="Prrafodelista"/>
              <w:numPr>
                <w:ilvl w:val="0"/>
                <w:numId w:val="46"/>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´Precisión de longitud de onda: </w:t>
            </w:r>
            <w:r>
              <w:rPr>
                <w:rFonts w:cs="Calibri"/>
                <w:color w:val="000000"/>
                <w:sz w:val="20"/>
                <w:szCs w:val="20"/>
                <w:lang w:val="es-MX"/>
              </w:rPr>
              <w:t>±</w:t>
            </w:r>
            <w:r>
              <w:rPr>
                <w:color w:val="000000"/>
                <w:sz w:val="20"/>
                <w:szCs w:val="20"/>
                <w:lang w:val="es-MX"/>
              </w:rPr>
              <w:t xml:space="preserve">1.0 </w:t>
            </w:r>
            <w:proofErr w:type="spellStart"/>
            <w:r>
              <w:rPr>
                <w:color w:val="000000"/>
                <w:sz w:val="20"/>
                <w:szCs w:val="20"/>
                <w:lang w:val="es-MX"/>
              </w:rPr>
              <w:t>nm</w:t>
            </w:r>
            <w:proofErr w:type="spellEnd"/>
          </w:p>
          <w:p w:rsidR="00335398" w:rsidRDefault="00335398" w:rsidP="002129FB">
            <w:pPr>
              <w:pStyle w:val="Prrafodelista"/>
              <w:numPr>
                <w:ilvl w:val="0"/>
                <w:numId w:val="46"/>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Relación señal/ruido: 2000:1</w:t>
            </w:r>
          </w:p>
          <w:p w:rsidR="00335398" w:rsidRDefault="00335398" w:rsidP="002129FB">
            <w:pPr>
              <w:pStyle w:val="Prrafodelista"/>
              <w:numPr>
                <w:ilvl w:val="0"/>
                <w:numId w:val="46"/>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Precisión fotométrica: </w:t>
            </w:r>
            <w:r>
              <w:rPr>
                <w:rFonts w:cs="Calibri"/>
                <w:color w:val="000000"/>
                <w:sz w:val="20"/>
                <w:szCs w:val="20"/>
                <w:lang w:val="es-MX"/>
              </w:rPr>
              <w:t>±</w:t>
            </w:r>
            <w:r>
              <w:rPr>
                <w:color w:val="000000"/>
                <w:sz w:val="20"/>
                <w:szCs w:val="20"/>
                <w:lang w:val="es-MX"/>
              </w:rPr>
              <w:t>5%</w:t>
            </w:r>
          </w:p>
          <w:p w:rsidR="00335398" w:rsidRDefault="00335398" w:rsidP="002129FB">
            <w:pPr>
              <w:pStyle w:val="Prrafodelista"/>
              <w:numPr>
                <w:ilvl w:val="0"/>
                <w:numId w:val="46"/>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Rango de absorbancia: 0.0-3.0 A (optimo 0.1-1.0 A)</w:t>
            </w:r>
          </w:p>
          <w:p w:rsidR="00CF6DEA" w:rsidRDefault="00CF6DEA" w:rsidP="002129FB">
            <w:pPr>
              <w:pStyle w:val="Prrafodelista"/>
              <w:numPr>
                <w:ilvl w:val="0"/>
                <w:numId w:val="46"/>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Conectividad: USB tipo B</w:t>
            </w:r>
          </w:p>
          <w:p w:rsidR="00CF6DEA" w:rsidRDefault="00CF6DEA" w:rsidP="002129FB">
            <w:pPr>
              <w:pStyle w:val="Prrafodelista"/>
              <w:numPr>
                <w:ilvl w:val="0"/>
                <w:numId w:val="46"/>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Alimentación: 24 V DC @2.5 A (adaptador incluido)</w:t>
            </w:r>
          </w:p>
          <w:p w:rsidR="00CF6DEA" w:rsidRDefault="00CF6DEA" w:rsidP="002129FB">
            <w:pPr>
              <w:pStyle w:val="Prrafodelista"/>
              <w:numPr>
                <w:ilvl w:val="0"/>
                <w:numId w:val="46"/>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Dimensiones: 19.5 x 24.5 x 7.0 cm.</w:t>
            </w:r>
          </w:p>
          <w:p w:rsidR="00CF6DEA" w:rsidRDefault="00CF6DEA" w:rsidP="002129FB">
            <w:pPr>
              <w:pStyle w:val="Prrafodelista"/>
              <w:numPr>
                <w:ilvl w:val="0"/>
                <w:numId w:val="46"/>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Incluye: 10 </w:t>
            </w:r>
            <w:proofErr w:type="spellStart"/>
            <w:r>
              <w:rPr>
                <w:color w:val="000000"/>
                <w:sz w:val="20"/>
                <w:szCs w:val="20"/>
                <w:lang w:val="es-MX"/>
              </w:rPr>
              <w:t>cuvetas</w:t>
            </w:r>
            <w:proofErr w:type="spellEnd"/>
            <w:r>
              <w:rPr>
                <w:color w:val="000000"/>
                <w:sz w:val="20"/>
                <w:szCs w:val="20"/>
                <w:lang w:val="es-MX"/>
              </w:rPr>
              <w:t xml:space="preserve">, soporte de </w:t>
            </w:r>
            <w:proofErr w:type="spellStart"/>
            <w:r>
              <w:rPr>
                <w:color w:val="000000"/>
                <w:sz w:val="20"/>
                <w:szCs w:val="20"/>
                <w:lang w:val="es-MX"/>
              </w:rPr>
              <w:t>cuvetas</w:t>
            </w:r>
            <w:proofErr w:type="spellEnd"/>
            <w:r>
              <w:rPr>
                <w:color w:val="000000"/>
                <w:sz w:val="20"/>
                <w:szCs w:val="20"/>
                <w:lang w:val="es-MX"/>
              </w:rPr>
              <w:t xml:space="preserve">, cable USB, fuente de poder y estuche </w:t>
            </w:r>
            <w:proofErr w:type="spellStart"/>
            <w:r>
              <w:rPr>
                <w:color w:val="000000"/>
                <w:sz w:val="20"/>
                <w:szCs w:val="20"/>
                <w:lang w:val="es-MX"/>
              </w:rPr>
              <w:t>rigido</w:t>
            </w:r>
            <w:proofErr w:type="spellEnd"/>
          </w:p>
          <w:p w:rsidR="00CF6DEA" w:rsidRDefault="00CF6DEA" w:rsidP="002129FB">
            <w:pPr>
              <w:pStyle w:val="Prrafodelista"/>
              <w:numPr>
                <w:ilvl w:val="0"/>
                <w:numId w:val="46"/>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Requiere software o interfaz. Se conecta directamente al computad</w:t>
            </w:r>
            <w:r w:rsidR="00BF0B31">
              <w:rPr>
                <w:color w:val="000000"/>
                <w:sz w:val="20"/>
                <w:szCs w:val="20"/>
                <w:lang w:val="es-MX"/>
              </w:rPr>
              <w:t xml:space="preserve">or mediante USB y utiliza </w:t>
            </w:r>
            <w:proofErr w:type="spellStart"/>
            <w:r>
              <w:rPr>
                <w:color w:val="000000"/>
                <w:sz w:val="20"/>
                <w:szCs w:val="20"/>
                <w:lang w:val="es-MX"/>
              </w:rPr>
              <w:t>Capstone</w:t>
            </w:r>
            <w:proofErr w:type="spellEnd"/>
            <w:r>
              <w:rPr>
                <w:color w:val="000000"/>
                <w:sz w:val="20"/>
                <w:szCs w:val="20"/>
                <w:lang w:val="es-MX"/>
              </w:rPr>
              <w:t xml:space="preserve"> o </w:t>
            </w:r>
            <w:proofErr w:type="spellStart"/>
            <w:r>
              <w:rPr>
                <w:color w:val="000000"/>
                <w:sz w:val="20"/>
                <w:szCs w:val="20"/>
                <w:lang w:val="es-MX"/>
              </w:rPr>
              <w:t>SPARKvue</w:t>
            </w:r>
            <w:proofErr w:type="spellEnd"/>
            <w:r>
              <w:rPr>
                <w:color w:val="000000"/>
                <w:sz w:val="20"/>
                <w:szCs w:val="20"/>
                <w:lang w:val="es-MX"/>
              </w:rPr>
              <w:t xml:space="preserve"> para adquisición y análisis de espectros.</w:t>
            </w:r>
          </w:p>
          <w:p w:rsidR="00CF6DEA" w:rsidRDefault="00CF6DEA" w:rsidP="00CF6DEA">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
          <w:p w:rsidR="00CF6DEA" w:rsidRPr="00CF6DEA" w:rsidRDefault="00CF6DEA" w:rsidP="00CF6DEA">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sidRPr="00CF6DEA">
              <w:rPr>
                <w:b/>
                <w:color w:val="000000"/>
                <w:sz w:val="20"/>
                <w:szCs w:val="20"/>
                <w:u w:val="single"/>
                <w:lang w:val="es-MX"/>
              </w:rPr>
              <w:t xml:space="preserve">3. </w:t>
            </w:r>
            <w:proofErr w:type="spellStart"/>
            <w:r w:rsidRPr="00CF6DEA">
              <w:rPr>
                <w:b/>
                <w:color w:val="000000"/>
                <w:sz w:val="20"/>
                <w:szCs w:val="20"/>
                <w:u w:val="single"/>
                <w:lang w:val="es-MX"/>
              </w:rPr>
              <w:t>Cuvetas</w:t>
            </w:r>
            <w:proofErr w:type="spellEnd"/>
            <w:r w:rsidRPr="00CF6DEA">
              <w:rPr>
                <w:b/>
                <w:color w:val="000000"/>
                <w:sz w:val="20"/>
                <w:szCs w:val="20"/>
                <w:u w:val="single"/>
                <w:lang w:val="es-MX"/>
              </w:rPr>
              <w:t xml:space="preserve"> de cuarzo UV (Juego de 2</w:t>
            </w:r>
            <w:r w:rsidR="00BF0B31">
              <w:rPr>
                <w:b/>
                <w:color w:val="000000"/>
                <w:sz w:val="20"/>
                <w:szCs w:val="20"/>
                <w:u w:val="single"/>
                <w:lang w:val="es-MX"/>
              </w:rPr>
              <w:t>)</w:t>
            </w:r>
          </w:p>
          <w:p w:rsidR="00335398" w:rsidRDefault="00CF6DEA" w:rsidP="00335398">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roofErr w:type="spellStart"/>
            <w:r>
              <w:rPr>
                <w:color w:val="000000"/>
                <w:sz w:val="20"/>
                <w:szCs w:val="20"/>
                <w:lang w:val="es-MX"/>
              </w:rPr>
              <w:t>Cuvetas</w:t>
            </w:r>
            <w:proofErr w:type="spellEnd"/>
            <w:r>
              <w:rPr>
                <w:color w:val="000000"/>
                <w:sz w:val="20"/>
                <w:szCs w:val="20"/>
                <w:lang w:val="es-MX"/>
              </w:rPr>
              <w:t xml:space="preserve"> de cuarzo de alta transparencia para análisis en el rango UV, visible e infrarrojo</w:t>
            </w:r>
            <w:r w:rsidR="00AF259E">
              <w:rPr>
                <w:color w:val="000000"/>
                <w:sz w:val="20"/>
                <w:szCs w:val="20"/>
                <w:lang w:val="es-MX"/>
              </w:rPr>
              <w:t xml:space="preserve"> cercano diseñada para el </w:t>
            </w:r>
            <w:r w:rsidR="00E77AC3">
              <w:rPr>
                <w:color w:val="000000"/>
                <w:sz w:val="20"/>
                <w:szCs w:val="20"/>
                <w:lang w:val="es-MX"/>
              </w:rPr>
              <w:t xml:space="preserve">compartimiento de </w:t>
            </w:r>
            <w:proofErr w:type="spellStart"/>
            <w:r w:rsidR="00AA09FA">
              <w:rPr>
                <w:color w:val="000000"/>
                <w:sz w:val="20"/>
                <w:szCs w:val="20"/>
                <w:lang w:val="es-MX"/>
              </w:rPr>
              <w:t>cuvetas</w:t>
            </w:r>
            <w:proofErr w:type="spellEnd"/>
            <w:r w:rsidR="00AA09FA">
              <w:rPr>
                <w:color w:val="000000"/>
                <w:sz w:val="20"/>
                <w:szCs w:val="20"/>
                <w:lang w:val="es-MX"/>
              </w:rPr>
              <w:t xml:space="preserve"> del Espectrómetro UV-Vis SE-3607</w:t>
            </w:r>
          </w:p>
          <w:p w:rsidR="00AA09FA" w:rsidRDefault="00AA09FA" w:rsidP="00335398">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
          <w:p w:rsidR="00AA09FA" w:rsidRDefault="00AA09FA" w:rsidP="002129FB">
            <w:pPr>
              <w:pStyle w:val="Prrafodelista"/>
              <w:numPr>
                <w:ilvl w:val="0"/>
                <w:numId w:val="4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Material: cuarzo fundido de alta pureza (cuatro lados pulidos)</w:t>
            </w:r>
          </w:p>
          <w:p w:rsidR="00AA09FA" w:rsidRDefault="00AA09FA" w:rsidP="002129FB">
            <w:pPr>
              <w:pStyle w:val="Prrafodelista"/>
              <w:numPr>
                <w:ilvl w:val="0"/>
                <w:numId w:val="4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Rango de transmisión óptica: 180 nm-2500 </w:t>
            </w:r>
            <w:proofErr w:type="spellStart"/>
            <w:r>
              <w:rPr>
                <w:color w:val="000000"/>
                <w:sz w:val="20"/>
                <w:szCs w:val="20"/>
                <w:lang w:val="es-MX"/>
              </w:rPr>
              <w:t>nm</w:t>
            </w:r>
            <w:proofErr w:type="spellEnd"/>
          </w:p>
          <w:p w:rsidR="00AA09FA" w:rsidRDefault="00AA09FA" w:rsidP="002129FB">
            <w:pPr>
              <w:pStyle w:val="Prrafodelista"/>
              <w:numPr>
                <w:ilvl w:val="0"/>
                <w:numId w:val="4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Transmisión </w:t>
            </w:r>
            <w:proofErr w:type="spellStart"/>
            <w:r>
              <w:rPr>
                <w:color w:val="000000"/>
                <w:sz w:val="20"/>
                <w:szCs w:val="20"/>
                <w:lang w:val="es-MX"/>
              </w:rPr>
              <w:t>minima</w:t>
            </w:r>
            <w:proofErr w:type="spellEnd"/>
            <w:r>
              <w:rPr>
                <w:color w:val="000000"/>
                <w:sz w:val="20"/>
                <w:szCs w:val="20"/>
                <w:lang w:val="es-MX"/>
              </w:rPr>
              <w:t xml:space="preserve">: </w:t>
            </w:r>
            <w:r>
              <w:rPr>
                <w:rFonts w:cs="Calibri"/>
                <w:color w:val="000000"/>
                <w:sz w:val="20"/>
                <w:szCs w:val="20"/>
                <w:lang w:val="es-MX"/>
              </w:rPr>
              <w:t>≥</w:t>
            </w:r>
            <w:r>
              <w:rPr>
                <w:color w:val="000000"/>
                <w:sz w:val="20"/>
                <w:szCs w:val="20"/>
                <w:lang w:val="es-MX"/>
              </w:rPr>
              <w:t xml:space="preserve"> 75% hasta 190 </w:t>
            </w:r>
            <w:proofErr w:type="spellStart"/>
            <w:r>
              <w:rPr>
                <w:color w:val="000000"/>
                <w:sz w:val="20"/>
                <w:szCs w:val="20"/>
                <w:lang w:val="es-MX"/>
              </w:rPr>
              <w:t>nm</w:t>
            </w:r>
            <w:proofErr w:type="spellEnd"/>
          </w:p>
          <w:p w:rsidR="00AA09FA" w:rsidRDefault="00AA09FA" w:rsidP="002129FB">
            <w:pPr>
              <w:pStyle w:val="Prrafodelista"/>
              <w:numPr>
                <w:ilvl w:val="0"/>
                <w:numId w:val="4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Dimensiones: 12.5 x 12.5 x 45 mm</w:t>
            </w:r>
          </w:p>
          <w:p w:rsidR="00AA09FA" w:rsidRDefault="00AA09FA" w:rsidP="002129FB">
            <w:pPr>
              <w:pStyle w:val="Prrafodelista"/>
              <w:numPr>
                <w:ilvl w:val="0"/>
                <w:numId w:val="4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Longitud de trayectoria: 10 mm (1 cm)</w:t>
            </w:r>
          </w:p>
          <w:p w:rsidR="00AA09FA" w:rsidRDefault="00AA09FA" w:rsidP="002129FB">
            <w:pPr>
              <w:pStyle w:val="Prrafodelista"/>
              <w:numPr>
                <w:ilvl w:val="0"/>
                <w:numId w:val="4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Volumen: 3500 </w:t>
            </w:r>
            <w:proofErr w:type="spellStart"/>
            <w:r>
              <w:rPr>
                <w:color w:val="000000"/>
                <w:sz w:val="20"/>
                <w:szCs w:val="20"/>
                <w:lang w:val="es-MX"/>
              </w:rPr>
              <w:t>ul</w:t>
            </w:r>
            <w:proofErr w:type="spellEnd"/>
          </w:p>
          <w:p w:rsidR="00AA09FA" w:rsidRDefault="00AA09FA" w:rsidP="002129FB">
            <w:pPr>
              <w:pStyle w:val="Prrafodelista"/>
              <w:numPr>
                <w:ilvl w:val="0"/>
                <w:numId w:val="4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Incluye: 2 </w:t>
            </w:r>
            <w:proofErr w:type="spellStart"/>
            <w:r>
              <w:rPr>
                <w:color w:val="000000"/>
                <w:sz w:val="20"/>
                <w:szCs w:val="20"/>
                <w:lang w:val="es-MX"/>
              </w:rPr>
              <w:t>cuvetas</w:t>
            </w:r>
            <w:proofErr w:type="spellEnd"/>
            <w:r>
              <w:rPr>
                <w:color w:val="000000"/>
                <w:sz w:val="20"/>
                <w:szCs w:val="20"/>
                <w:lang w:val="es-MX"/>
              </w:rPr>
              <w:t xml:space="preserve"> de cuarzo y 2 tapones de teflón</w:t>
            </w:r>
          </w:p>
          <w:p w:rsidR="00CE3B7E" w:rsidRPr="00AA09FA" w:rsidRDefault="00AA09FA" w:rsidP="002129FB">
            <w:pPr>
              <w:pStyle w:val="Prrafodelista"/>
              <w:numPr>
                <w:ilvl w:val="0"/>
                <w:numId w:val="47"/>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Cantidad: 1 set</w:t>
            </w:r>
          </w:p>
        </w:tc>
      </w:tr>
      <w:tr w:rsidR="00AA09FA" w:rsidRPr="009A3A3B" w:rsidTr="002C5011">
        <w:tc>
          <w:tcPr>
            <w:tcW w:w="851" w:type="dxa"/>
          </w:tcPr>
          <w:p w:rsidR="00AA09FA" w:rsidRDefault="00AA09FA"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lastRenderedPageBreak/>
              <w:t>18</w:t>
            </w:r>
          </w:p>
        </w:tc>
        <w:tc>
          <w:tcPr>
            <w:tcW w:w="992" w:type="dxa"/>
          </w:tcPr>
          <w:p w:rsidR="00AA09FA" w:rsidRDefault="00AA09FA"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1</w:t>
            </w:r>
          </w:p>
        </w:tc>
        <w:tc>
          <w:tcPr>
            <w:tcW w:w="851" w:type="dxa"/>
          </w:tcPr>
          <w:p w:rsidR="00AA09FA" w:rsidRDefault="00AA09FA"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Pr>
                <w:sz w:val="20"/>
                <w:szCs w:val="20"/>
                <w:lang w:val="es-MX"/>
              </w:rPr>
              <w:t>Juego</w:t>
            </w:r>
          </w:p>
        </w:tc>
        <w:tc>
          <w:tcPr>
            <w:tcW w:w="7796" w:type="dxa"/>
          </w:tcPr>
          <w:p w:rsidR="00AA09FA" w:rsidRPr="00366DC1" w:rsidRDefault="00AA09FA"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366DC1">
              <w:rPr>
                <w:b/>
                <w:color w:val="000000"/>
                <w:sz w:val="20"/>
                <w:szCs w:val="20"/>
                <w:u w:val="single"/>
                <w:lang w:val="es-MX"/>
              </w:rPr>
              <w:t>SET COMPLETO DEL EXPERIMENTO DE DISPERSION DE</w:t>
            </w:r>
            <w:r w:rsidR="00774ADD" w:rsidRPr="00366DC1">
              <w:rPr>
                <w:b/>
                <w:color w:val="000000"/>
                <w:sz w:val="20"/>
                <w:szCs w:val="20"/>
                <w:u w:val="single"/>
                <w:lang w:val="es-MX"/>
              </w:rPr>
              <w:t xml:space="preserve"> COMPTON</w:t>
            </w:r>
          </w:p>
          <w:p w:rsidR="00AA09FA" w:rsidRDefault="00AA09FA" w:rsidP="002129FB">
            <w:pPr>
              <w:pStyle w:val="Prrafodelista"/>
              <w:numPr>
                <w:ilvl w:val="0"/>
                <w:numId w:val="26"/>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KIT DE DISPERSIÓN DE COMPTON</w:t>
            </w:r>
            <w:r w:rsidR="00BF0B31">
              <w:rPr>
                <w:b/>
                <w:color w:val="000000"/>
                <w:sz w:val="20"/>
                <w:szCs w:val="20"/>
                <w:lang w:val="es-MX"/>
              </w:rPr>
              <w:t xml:space="preserve"> </w:t>
            </w:r>
          </w:p>
          <w:p w:rsidR="00AA09FA" w:rsidRDefault="00AA09FA" w:rsidP="00AA09FA">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sidRPr="00AA09FA">
              <w:rPr>
                <w:color w:val="000000"/>
                <w:sz w:val="20"/>
                <w:szCs w:val="20"/>
                <w:lang w:val="es-MX"/>
              </w:rPr>
              <w:t xml:space="preserve">Sistema completo para la demostración del efecto </w:t>
            </w:r>
            <w:proofErr w:type="spellStart"/>
            <w:r w:rsidRPr="00AA09FA">
              <w:rPr>
                <w:color w:val="000000"/>
                <w:sz w:val="20"/>
                <w:szCs w:val="20"/>
                <w:lang w:val="es-MX"/>
              </w:rPr>
              <w:t>Compton</w:t>
            </w:r>
            <w:proofErr w:type="spellEnd"/>
            <w:r w:rsidRPr="00AA09FA">
              <w:rPr>
                <w:color w:val="000000"/>
                <w:sz w:val="20"/>
                <w:szCs w:val="20"/>
                <w:lang w:val="es-MX"/>
              </w:rPr>
              <w:t xml:space="preserve"> mediante la dispersión de rayos y sobre electrones. Incluye todos los componentes necesarios para realizar mediciones de energía dispersada en ángulos fijos de 60° y 90°</w:t>
            </w:r>
          </w:p>
          <w:p w:rsidR="00AA09FA" w:rsidRDefault="00AA09FA" w:rsidP="00AA09FA">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
          <w:p w:rsidR="00AA09FA" w:rsidRDefault="00AA09FA" w:rsidP="00AA09FA">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Componentes y especificaciones técnicas:</w:t>
            </w:r>
          </w:p>
          <w:p w:rsidR="00AA09FA" w:rsidRDefault="00AA09FA" w:rsidP="00AA09FA">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AA09FA">
              <w:rPr>
                <w:b/>
                <w:color w:val="000000"/>
                <w:sz w:val="20"/>
                <w:szCs w:val="20"/>
                <w:u w:val="single"/>
                <w:lang w:val="es-MX"/>
              </w:rPr>
              <w:t>514180 Soporte de fuente de disco:</w:t>
            </w:r>
          </w:p>
          <w:p w:rsidR="00AA09FA" w:rsidRDefault="00AA09FA" w:rsidP="00AA09FA">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p>
          <w:p w:rsidR="00AA09FA" w:rsidRDefault="00051E70" w:rsidP="002129FB">
            <w:pPr>
              <w:pStyle w:val="Prrafodelista"/>
              <w:numPr>
                <w:ilvl w:val="0"/>
                <w:numId w:val="48"/>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u w:val="single"/>
                <w:lang w:val="es-MX"/>
              </w:rPr>
            </w:pPr>
            <w:r w:rsidRPr="00051E70">
              <w:rPr>
                <w:color w:val="000000"/>
                <w:sz w:val="20"/>
                <w:szCs w:val="20"/>
                <w:u w:val="single"/>
                <w:lang w:val="es-MX"/>
              </w:rPr>
              <w:t>Compatible con fuentes radiactivas de Cs-137 o equivalente</w:t>
            </w:r>
          </w:p>
          <w:p w:rsidR="00051E70" w:rsidRDefault="00051E70" w:rsidP="002129FB">
            <w:pPr>
              <w:pStyle w:val="Prrafodelista"/>
              <w:numPr>
                <w:ilvl w:val="0"/>
                <w:numId w:val="48"/>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u w:val="single"/>
                <w:lang w:val="es-MX"/>
              </w:rPr>
            </w:pPr>
            <w:r>
              <w:rPr>
                <w:color w:val="000000"/>
                <w:sz w:val="20"/>
                <w:szCs w:val="20"/>
                <w:u w:val="single"/>
                <w:lang w:val="es-MX"/>
              </w:rPr>
              <w:t>Montaje estable para alineación precisa</w:t>
            </w:r>
          </w:p>
          <w:p w:rsidR="00051E70" w:rsidRDefault="00051E70" w:rsidP="002129FB">
            <w:pPr>
              <w:pStyle w:val="Prrafodelista"/>
              <w:numPr>
                <w:ilvl w:val="0"/>
                <w:numId w:val="48"/>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u w:val="single"/>
                <w:lang w:val="es-MX"/>
              </w:rPr>
            </w:pPr>
            <w:r>
              <w:rPr>
                <w:color w:val="000000"/>
                <w:sz w:val="20"/>
                <w:szCs w:val="20"/>
                <w:u w:val="single"/>
                <w:lang w:val="es-MX"/>
              </w:rPr>
              <w:t>Cantidad: 1 pieza</w:t>
            </w:r>
          </w:p>
          <w:p w:rsidR="00051E70" w:rsidRDefault="00051E70" w:rsidP="00051E70">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u w:val="single"/>
                <w:lang w:val="es-MX"/>
              </w:rPr>
            </w:pPr>
          </w:p>
          <w:p w:rsidR="00051E70" w:rsidRDefault="00051E70" w:rsidP="00051E70">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051E70">
              <w:rPr>
                <w:b/>
                <w:color w:val="000000"/>
                <w:sz w:val="20"/>
                <w:szCs w:val="20"/>
                <w:u w:val="single"/>
                <w:lang w:val="es-MX"/>
              </w:rPr>
              <w:t>518000 Analizador Multicanal:</w:t>
            </w:r>
          </w:p>
          <w:p w:rsidR="00051E70" w:rsidRDefault="00051E70" w:rsidP="00051E70">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p>
          <w:p w:rsidR="00051E70" w:rsidRDefault="00051E70" w:rsidP="002129FB">
            <w:pPr>
              <w:pStyle w:val="Prrafodelista"/>
              <w:numPr>
                <w:ilvl w:val="0"/>
                <w:numId w:val="49"/>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sidRPr="00051E70">
              <w:rPr>
                <w:color w:val="000000"/>
                <w:sz w:val="20"/>
                <w:szCs w:val="20"/>
                <w:lang w:val="es-MX"/>
              </w:rPr>
              <w:t>1024 canales de resolución</w:t>
            </w:r>
          </w:p>
          <w:p w:rsidR="00051E70" w:rsidRDefault="00051E70" w:rsidP="002129FB">
            <w:pPr>
              <w:pStyle w:val="Prrafodelista"/>
              <w:numPr>
                <w:ilvl w:val="0"/>
                <w:numId w:val="49"/>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Ganancia analógica y digital variable</w:t>
            </w:r>
          </w:p>
          <w:p w:rsidR="00051E70" w:rsidRDefault="00051E70" w:rsidP="002129FB">
            <w:pPr>
              <w:pStyle w:val="Prrafodelista"/>
              <w:numPr>
                <w:ilvl w:val="0"/>
                <w:numId w:val="49"/>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Tiempo de integración ajustable</w:t>
            </w:r>
          </w:p>
          <w:p w:rsidR="00051E70" w:rsidRDefault="00051E70" w:rsidP="002129FB">
            <w:pPr>
              <w:pStyle w:val="Prrafodelista"/>
              <w:numPr>
                <w:ilvl w:val="0"/>
                <w:numId w:val="49"/>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Rechazo de pulsos superpuestos (pile-up </w:t>
            </w:r>
            <w:proofErr w:type="spellStart"/>
            <w:r>
              <w:rPr>
                <w:color w:val="000000"/>
                <w:sz w:val="20"/>
                <w:szCs w:val="20"/>
                <w:lang w:val="es-MX"/>
              </w:rPr>
              <w:t>rejection</w:t>
            </w:r>
            <w:proofErr w:type="spellEnd"/>
            <w:r>
              <w:rPr>
                <w:color w:val="000000"/>
                <w:sz w:val="20"/>
                <w:szCs w:val="20"/>
                <w:lang w:val="es-MX"/>
              </w:rPr>
              <w:t>)</w:t>
            </w:r>
          </w:p>
          <w:p w:rsidR="00051E70" w:rsidRDefault="00051E70" w:rsidP="002129FB">
            <w:pPr>
              <w:pStyle w:val="Prrafodelista"/>
              <w:numPr>
                <w:ilvl w:val="0"/>
                <w:numId w:val="49"/>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Alimentación y comunicación vía USB</w:t>
            </w:r>
          </w:p>
          <w:p w:rsidR="00051E70" w:rsidRDefault="00051E70" w:rsidP="002129FB">
            <w:pPr>
              <w:pStyle w:val="Prrafodelista"/>
              <w:numPr>
                <w:ilvl w:val="0"/>
                <w:numId w:val="49"/>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Cantidad: 1 pieza</w:t>
            </w:r>
          </w:p>
          <w:p w:rsidR="00051E70" w:rsidRDefault="00051E70" w:rsidP="00051E70">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
          <w:p w:rsidR="00051E70" w:rsidRDefault="00051E70" w:rsidP="00051E70">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sidRPr="00051E70">
              <w:rPr>
                <w:b/>
                <w:color w:val="000000"/>
                <w:sz w:val="20"/>
                <w:szCs w:val="20"/>
                <w:u w:val="single"/>
                <w:lang w:val="es-MX"/>
              </w:rPr>
              <w:t>518500 Detector de Centelleo</w:t>
            </w:r>
            <w:r>
              <w:rPr>
                <w:color w:val="000000"/>
                <w:sz w:val="20"/>
                <w:szCs w:val="20"/>
                <w:lang w:val="es-MX"/>
              </w:rPr>
              <w:t>:</w:t>
            </w:r>
          </w:p>
          <w:p w:rsidR="00051E70" w:rsidRDefault="00051E70" w:rsidP="00051E70">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
          <w:p w:rsidR="00051E70" w:rsidRDefault="00051E70" w:rsidP="002129FB">
            <w:pPr>
              <w:pStyle w:val="Prrafodelista"/>
              <w:numPr>
                <w:ilvl w:val="0"/>
                <w:numId w:val="50"/>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Cristal </w:t>
            </w:r>
            <w:proofErr w:type="spellStart"/>
            <w:r>
              <w:rPr>
                <w:color w:val="000000"/>
                <w:sz w:val="20"/>
                <w:szCs w:val="20"/>
                <w:lang w:val="es-MX"/>
              </w:rPr>
              <w:t>Csl</w:t>
            </w:r>
            <w:proofErr w:type="spellEnd"/>
            <w:r>
              <w:rPr>
                <w:color w:val="000000"/>
                <w:sz w:val="20"/>
                <w:szCs w:val="20"/>
                <w:lang w:val="es-MX"/>
              </w:rPr>
              <w:t xml:space="preserve"> de 6 x 6 x 15 mm</w:t>
            </w:r>
          </w:p>
          <w:p w:rsidR="00051E70" w:rsidRDefault="00051E70" w:rsidP="002129FB">
            <w:pPr>
              <w:pStyle w:val="Prrafodelista"/>
              <w:numPr>
                <w:ilvl w:val="0"/>
                <w:numId w:val="50"/>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lastRenderedPageBreak/>
              <w:t xml:space="preserve">Resolución energética: -7 % a 662 </w:t>
            </w:r>
            <w:proofErr w:type="spellStart"/>
            <w:r>
              <w:rPr>
                <w:color w:val="000000"/>
                <w:sz w:val="20"/>
                <w:szCs w:val="20"/>
                <w:lang w:val="es-MX"/>
              </w:rPr>
              <w:t>keV</w:t>
            </w:r>
            <w:proofErr w:type="spellEnd"/>
            <w:r>
              <w:rPr>
                <w:color w:val="000000"/>
                <w:sz w:val="20"/>
                <w:szCs w:val="20"/>
                <w:lang w:val="es-MX"/>
              </w:rPr>
              <w:t xml:space="preserve"> (Cs-137); -5 % a 1333 </w:t>
            </w:r>
            <w:proofErr w:type="spellStart"/>
            <w:r>
              <w:rPr>
                <w:color w:val="000000"/>
                <w:sz w:val="20"/>
                <w:szCs w:val="20"/>
                <w:lang w:val="es-MX"/>
              </w:rPr>
              <w:t>keV</w:t>
            </w:r>
            <w:proofErr w:type="spellEnd"/>
            <w:r>
              <w:rPr>
                <w:color w:val="000000"/>
                <w:sz w:val="20"/>
                <w:szCs w:val="20"/>
                <w:lang w:val="es-MX"/>
              </w:rPr>
              <w:t xml:space="preserve"> (Co-60)</w:t>
            </w:r>
          </w:p>
          <w:p w:rsidR="00051E70" w:rsidRDefault="00051E70" w:rsidP="002129FB">
            <w:pPr>
              <w:pStyle w:val="Prrafodelista"/>
              <w:numPr>
                <w:ilvl w:val="0"/>
                <w:numId w:val="50"/>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Tensión de polarización controlada por software mediante el MCA</w:t>
            </w:r>
          </w:p>
          <w:p w:rsidR="00051E70" w:rsidRDefault="00051E70" w:rsidP="002129FB">
            <w:pPr>
              <w:pStyle w:val="Prrafodelista"/>
              <w:numPr>
                <w:ilvl w:val="0"/>
                <w:numId w:val="50"/>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Cantidad: 1 pieza</w:t>
            </w:r>
          </w:p>
          <w:p w:rsidR="00051E70" w:rsidRDefault="00051E70" w:rsidP="00051E70">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
          <w:p w:rsidR="00051E70" w:rsidRDefault="00051E70" w:rsidP="00051E70">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sidRPr="00051E70">
              <w:rPr>
                <w:b/>
                <w:color w:val="000000"/>
                <w:sz w:val="20"/>
                <w:szCs w:val="20"/>
                <w:u w:val="single"/>
                <w:lang w:val="es-MX"/>
              </w:rPr>
              <w:t xml:space="preserve">Conjunto de Dispersión de </w:t>
            </w:r>
            <w:proofErr w:type="spellStart"/>
            <w:r w:rsidRPr="00051E70">
              <w:rPr>
                <w:b/>
                <w:color w:val="000000"/>
                <w:sz w:val="20"/>
                <w:szCs w:val="20"/>
                <w:u w:val="single"/>
                <w:lang w:val="es-MX"/>
              </w:rPr>
              <w:t>Compton</w:t>
            </w:r>
            <w:proofErr w:type="spellEnd"/>
            <w:r>
              <w:rPr>
                <w:color w:val="000000"/>
                <w:sz w:val="20"/>
                <w:szCs w:val="20"/>
                <w:lang w:val="es-MX"/>
              </w:rPr>
              <w:t>:</w:t>
            </w:r>
          </w:p>
          <w:p w:rsidR="00051E70" w:rsidRDefault="00051E70" w:rsidP="00051E70">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
          <w:p w:rsidR="00051E70" w:rsidRDefault="00051E70" w:rsidP="002129FB">
            <w:pPr>
              <w:pStyle w:val="Prrafodelista"/>
              <w:numPr>
                <w:ilvl w:val="0"/>
                <w:numId w:val="51"/>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Blindaje de plomo integrado</w:t>
            </w:r>
          </w:p>
          <w:p w:rsidR="00051E70" w:rsidRDefault="00051E70" w:rsidP="002129FB">
            <w:pPr>
              <w:pStyle w:val="Prrafodelista"/>
              <w:numPr>
                <w:ilvl w:val="0"/>
                <w:numId w:val="51"/>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Dos pares de blancos de aluminio curvados (</w:t>
            </w:r>
            <w:r w:rsidR="00270214">
              <w:rPr>
                <w:color w:val="000000"/>
                <w:sz w:val="20"/>
                <w:szCs w:val="20"/>
                <w:lang w:val="es-MX"/>
              </w:rPr>
              <w:t>ángulos</w:t>
            </w:r>
            <w:r>
              <w:rPr>
                <w:color w:val="000000"/>
                <w:sz w:val="20"/>
                <w:szCs w:val="20"/>
                <w:lang w:val="es-MX"/>
              </w:rPr>
              <w:t xml:space="preserve"> 60° y 90°)</w:t>
            </w:r>
          </w:p>
          <w:p w:rsidR="00051E70" w:rsidRDefault="00051E70" w:rsidP="002129FB">
            <w:pPr>
              <w:pStyle w:val="Prrafodelista"/>
              <w:numPr>
                <w:ilvl w:val="0"/>
                <w:numId w:val="51"/>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Base </w:t>
            </w:r>
            <w:r w:rsidR="00270214">
              <w:rPr>
                <w:color w:val="000000"/>
                <w:sz w:val="20"/>
                <w:szCs w:val="20"/>
                <w:lang w:val="es-MX"/>
              </w:rPr>
              <w:t>metálica</w:t>
            </w:r>
            <w:r>
              <w:rPr>
                <w:color w:val="000000"/>
                <w:sz w:val="20"/>
                <w:szCs w:val="20"/>
                <w:lang w:val="es-MX"/>
              </w:rPr>
              <w:t xml:space="preserve"> para montaje y alineación</w:t>
            </w:r>
          </w:p>
          <w:p w:rsidR="00051E70" w:rsidRDefault="00051E70" w:rsidP="002129FB">
            <w:pPr>
              <w:pStyle w:val="Prrafodelista"/>
              <w:numPr>
                <w:ilvl w:val="0"/>
                <w:numId w:val="51"/>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Cantidad: 1 pieza</w:t>
            </w:r>
          </w:p>
          <w:p w:rsidR="00051E70" w:rsidRDefault="00051E70" w:rsidP="00051E70">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
          <w:p w:rsidR="00051E70" w:rsidRPr="00051E70" w:rsidRDefault="00051E70" w:rsidP="00051E70">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051E70">
              <w:rPr>
                <w:b/>
                <w:color w:val="000000"/>
                <w:sz w:val="20"/>
                <w:szCs w:val="20"/>
                <w:u w:val="single"/>
                <w:lang w:val="es-MX"/>
              </w:rPr>
              <w:t>294610 Montura tipo “</w:t>
            </w:r>
            <w:proofErr w:type="spellStart"/>
            <w:r w:rsidRPr="00051E70">
              <w:rPr>
                <w:b/>
                <w:color w:val="000000"/>
                <w:sz w:val="20"/>
                <w:szCs w:val="20"/>
                <w:u w:val="single"/>
                <w:lang w:val="es-MX"/>
              </w:rPr>
              <w:t>Saddle</w:t>
            </w:r>
            <w:proofErr w:type="spellEnd"/>
            <w:r w:rsidRPr="00051E70">
              <w:rPr>
                <w:b/>
                <w:color w:val="000000"/>
                <w:sz w:val="20"/>
                <w:szCs w:val="20"/>
                <w:u w:val="single"/>
                <w:lang w:val="es-MX"/>
              </w:rPr>
              <w:t>”:</w:t>
            </w:r>
          </w:p>
          <w:p w:rsidR="00051E70" w:rsidRDefault="00051E70" w:rsidP="00051E70">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
          <w:p w:rsidR="00051E70" w:rsidRDefault="00051E70" w:rsidP="002129FB">
            <w:pPr>
              <w:pStyle w:val="Prrafodelista"/>
              <w:numPr>
                <w:ilvl w:val="0"/>
                <w:numId w:val="5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Orificio de 10 mm de diámetro para detector o fuente</w:t>
            </w:r>
          </w:p>
          <w:p w:rsidR="00051E70" w:rsidRDefault="00051E70" w:rsidP="002129FB">
            <w:pPr>
              <w:pStyle w:val="Prrafodelista"/>
              <w:numPr>
                <w:ilvl w:val="0"/>
                <w:numId w:val="5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Soporte ajustable de posición y orientación</w:t>
            </w:r>
          </w:p>
          <w:p w:rsidR="00051E70" w:rsidRDefault="00051E70" w:rsidP="002129FB">
            <w:pPr>
              <w:pStyle w:val="Prrafodelista"/>
              <w:numPr>
                <w:ilvl w:val="0"/>
                <w:numId w:val="52"/>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Cantidad: 1 pieza</w:t>
            </w:r>
          </w:p>
          <w:p w:rsidR="00051E70" w:rsidRDefault="00051E70" w:rsidP="00051E70">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
          <w:p w:rsidR="00051E70" w:rsidRPr="000A0E62" w:rsidRDefault="00051E70" w:rsidP="00051E70">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0A0E62">
              <w:rPr>
                <w:b/>
                <w:color w:val="000000"/>
                <w:sz w:val="20"/>
                <w:szCs w:val="20"/>
                <w:u w:val="single"/>
                <w:lang w:val="es-MX"/>
              </w:rPr>
              <w:t>514102 Riel</w:t>
            </w:r>
            <w:r w:rsidR="000A0E62" w:rsidRPr="000A0E62">
              <w:rPr>
                <w:b/>
                <w:color w:val="000000"/>
                <w:sz w:val="20"/>
                <w:szCs w:val="20"/>
                <w:u w:val="single"/>
                <w:lang w:val="es-MX"/>
              </w:rPr>
              <w:t xml:space="preserve"> Óptico</w:t>
            </w:r>
          </w:p>
          <w:p w:rsidR="000A0E62" w:rsidRDefault="000A0E62" w:rsidP="00051E70">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
          <w:p w:rsidR="000A0E62" w:rsidRDefault="000A0E62" w:rsidP="002129FB">
            <w:pPr>
              <w:pStyle w:val="Prrafodelista"/>
              <w:numPr>
                <w:ilvl w:val="0"/>
                <w:numId w:val="53"/>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Longitud 40 cm</w:t>
            </w:r>
          </w:p>
          <w:p w:rsidR="000A0E62" w:rsidRDefault="000A0E62" w:rsidP="002129FB">
            <w:pPr>
              <w:pStyle w:val="Prrafodelista"/>
              <w:numPr>
                <w:ilvl w:val="0"/>
                <w:numId w:val="53"/>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Construcción </w:t>
            </w:r>
            <w:r w:rsidR="00270214">
              <w:rPr>
                <w:color w:val="000000"/>
                <w:sz w:val="20"/>
                <w:szCs w:val="20"/>
                <w:lang w:val="es-MX"/>
              </w:rPr>
              <w:t>metálica</w:t>
            </w:r>
            <w:r>
              <w:rPr>
                <w:color w:val="000000"/>
                <w:sz w:val="20"/>
                <w:szCs w:val="20"/>
                <w:lang w:val="es-MX"/>
              </w:rPr>
              <w:t xml:space="preserve"> de alta rigidez</w:t>
            </w:r>
          </w:p>
          <w:p w:rsidR="000A0E62" w:rsidRDefault="000A0E62" w:rsidP="002129FB">
            <w:pPr>
              <w:pStyle w:val="Prrafodelista"/>
              <w:numPr>
                <w:ilvl w:val="0"/>
                <w:numId w:val="53"/>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Permite posicionamiento angular del detector y la fuente</w:t>
            </w:r>
          </w:p>
          <w:p w:rsidR="00051E70" w:rsidRPr="00270214" w:rsidRDefault="000A0E62" w:rsidP="002129FB">
            <w:pPr>
              <w:pStyle w:val="Prrafodelista"/>
              <w:numPr>
                <w:ilvl w:val="0"/>
                <w:numId w:val="53"/>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Cantidad: 1 pieza</w:t>
            </w:r>
          </w:p>
        </w:tc>
      </w:tr>
      <w:tr w:rsidR="00270214" w:rsidRPr="009A3A3B" w:rsidTr="002C5011">
        <w:tc>
          <w:tcPr>
            <w:tcW w:w="851" w:type="dxa"/>
          </w:tcPr>
          <w:p w:rsidR="00270214" w:rsidRDefault="0033206F"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lastRenderedPageBreak/>
              <w:t>19</w:t>
            </w:r>
          </w:p>
        </w:tc>
        <w:tc>
          <w:tcPr>
            <w:tcW w:w="992" w:type="dxa"/>
          </w:tcPr>
          <w:p w:rsidR="00270214" w:rsidRDefault="0033206F"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s-MX"/>
              </w:rPr>
            </w:pPr>
            <w:r>
              <w:rPr>
                <w:sz w:val="20"/>
                <w:szCs w:val="20"/>
                <w:lang w:val="es-MX"/>
              </w:rPr>
              <w:t>2</w:t>
            </w:r>
          </w:p>
        </w:tc>
        <w:tc>
          <w:tcPr>
            <w:tcW w:w="851" w:type="dxa"/>
          </w:tcPr>
          <w:p w:rsidR="00270214" w:rsidRDefault="0033206F"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lang w:val="es-MX"/>
              </w:rPr>
            </w:pPr>
            <w:r>
              <w:rPr>
                <w:sz w:val="20"/>
                <w:szCs w:val="20"/>
                <w:lang w:val="es-MX"/>
              </w:rPr>
              <w:t>Pieza</w:t>
            </w:r>
          </w:p>
        </w:tc>
        <w:tc>
          <w:tcPr>
            <w:tcW w:w="7796" w:type="dxa"/>
          </w:tcPr>
          <w:p w:rsidR="0033206F" w:rsidRDefault="00BF0B31"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u w:val="single"/>
                <w:lang w:val="es-MX"/>
              </w:rPr>
            </w:pPr>
            <w:r w:rsidRPr="00366DC1">
              <w:rPr>
                <w:b/>
                <w:color w:val="000000"/>
                <w:sz w:val="20"/>
                <w:szCs w:val="20"/>
                <w:u w:val="single"/>
                <w:lang w:val="es-MX"/>
              </w:rPr>
              <w:t>INTERFACE UNIVERSAL</w:t>
            </w:r>
            <w:r>
              <w:rPr>
                <w:b/>
                <w:color w:val="000000"/>
                <w:sz w:val="20"/>
                <w:szCs w:val="20"/>
                <w:u w:val="single"/>
                <w:lang w:val="es-MX"/>
              </w:rPr>
              <w:t xml:space="preserve"> </w:t>
            </w:r>
          </w:p>
          <w:p w:rsidR="0033206F" w:rsidRDefault="0033206F"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Interfaz universal de adquisición de datos y control, diseñada para experimentos avanzados en física e ingeniería. Permite conexión simultanea de sensores PASPORT y </w:t>
            </w:r>
            <w:proofErr w:type="spellStart"/>
            <w:r>
              <w:rPr>
                <w:color w:val="000000"/>
                <w:sz w:val="20"/>
                <w:szCs w:val="20"/>
                <w:lang w:val="es-MX"/>
              </w:rPr>
              <w:t>ScienceWorkshop</w:t>
            </w:r>
            <w:proofErr w:type="spellEnd"/>
            <w:r>
              <w:rPr>
                <w:color w:val="000000"/>
                <w:sz w:val="20"/>
                <w:szCs w:val="20"/>
                <w:lang w:val="es-MX"/>
              </w:rPr>
              <w:t>, con capacidad de generación y medición de señales de alta velocidad.</w:t>
            </w:r>
          </w:p>
          <w:p w:rsidR="0033206F" w:rsidRDefault="0033206F"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p>
          <w:p w:rsidR="0033206F" w:rsidRDefault="0033206F"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Especificaciones Técnicas:</w:t>
            </w:r>
          </w:p>
          <w:p w:rsidR="0033206F" w:rsidRDefault="0033206F"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Conectividad: USB 2.0 DE ALTA VELOCIDAD (480 Mb/s)</w:t>
            </w:r>
          </w:p>
          <w:p w:rsidR="0033206F" w:rsidRDefault="0033206F"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Puertos PASPORT: 4 puertos digitales compatibles con más de 70 sensores</w:t>
            </w:r>
          </w:p>
          <w:p w:rsidR="005A4B4E" w:rsidRDefault="005A4B4E"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Puertos analógicos: 4 canales A/B/C/D con impedancia de entrada de 1 M</w:t>
            </w:r>
            <w:r>
              <w:rPr>
                <w:rFonts w:cs="Calibri"/>
                <w:color w:val="000000"/>
                <w:sz w:val="20"/>
                <w:szCs w:val="20"/>
                <w:lang w:val="es-MX"/>
              </w:rPr>
              <w:t>Ω</w:t>
            </w:r>
            <w:r>
              <w:rPr>
                <w:color w:val="000000"/>
                <w:sz w:val="20"/>
                <w:szCs w:val="20"/>
                <w:lang w:val="es-MX"/>
              </w:rPr>
              <w:t xml:space="preserve"> para uso de sensores </w:t>
            </w:r>
            <w:proofErr w:type="spellStart"/>
            <w:r>
              <w:rPr>
                <w:color w:val="000000"/>
                <w:sz w:val="20"/>
                <w:szCs w:val="20"/>
                <w:lang w:val="es-MX"/>
              </w:rPr>
              <w:t>ScienceWorkshop</w:t>
            </w:r>
            <w:proofErr w:type="spellEnd"/>
          </w:p>
          <w:p w:rsidR="005A4B4E" w:rsidRDefault="005A4B4E"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Protección de entrada: </w:t>
            </w:r>
            <w:r>
              <w:rPr>
                <w:rFonts w:cs="Calibri"/>
                <w:color w:val="000000"/>
                <w:sz w:val="20"/>
                <w:szCs w:val="20"/>
                <w:lang w:val="es-MX"/>
              </w:rPr>
              <w:t>±</w:t>
            </w:r>
            <w:r>
              <w:rPr>
                <w:color w:val="000000"/>
                <w:sz w:val="20"/>
                <w:szCs w:val="20"/>
                <w:lang w:val="es-MX"/>
              </w:rPr>
              <w:t>250 V continuos</w:t>
            </w:r>
          </w:p>
          <w:p w:rsidR="005A4B4E" w:rsidRDefault="005A4B4E"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Frecuencia de muestreo: hasta 10 MHz en 2 canales / 1 MHz en 4 canales </w:t>
            </w:r>
            <w:r w:rsidR="00D56187">
              <w:rPr>
                <w:color w:val="000000"/>
                <w:sz w:val="20"/>
                <w:szCs w:val="20"/>
                <w:lang w:val="es-MX"/>
              </w:rPr>
              <w:t>simultáneos</w:t>
            </w:r>
            <w:r>
              <w:rPr>
                <w:color w:val="000000"/>
                <w:sz w:val="20"/>
                <w:szCs w:val="20"/>
                <w:lang w:val="es-MX"/>
              </w:rPr>
              <w:t>.</w:t>
            </w:r>
          </w:p>
          <w:p w:rsidR="005A4B4E" w:rsidRDefault="00D56187"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Foto puertos</w:t>
            </w:r>
            <w:r w:rsidR="005A4B4E">
              <w:rPr>
                <w:color w:val="000000"/>
                <w:sz w:val="20"/>
                <w:szCs w:val="20"/>
                <w:lang w:val="es-MX"/>
              </w:rPr>
              <w:t xml:space="preserve"> digitales: 4 entradas tipo TTL (3.3 V) para </w:t>
            </w:r>
            <w:r>
              <w:rPr>
                <w:color w:val="000000"/>
                <w:sz w:val="20"/>
                <w:szCs w:val="20"/>
                <w:lang w:val="es-MX"/>
              </w:rPr>
              <w:t>foto Gates</w:t>
            </w:r>
            <w:r w:rsidR="005A4B4E">
              <w:rPr>
                <w:color w:val="000000"/>
                <w:sz w:val="20"/>
                <w:szCs w:val="20"/>
                <w:lang w:val="es-MX"/>
              </w:rPr>
              <w:t xml:space="preserve"> y sensores </w:t>
            </w:r>
            <w:r>
              <w:rPr>
                <w:color w:val="000000"/>
                <w:sz w:val="20"/>
                <w:szCs w:val="20"/>
                <w:lang w:val="es-MX"/>
              </w:rPr>
              <w:t>de tiempo</w:t>
            </w:r>
            <w:r w:rsidR="005A4B4E">
              <w:rPr>
                <w:color w:val="000000"/>
                <w:sz w:val="20"/>
                <w:szCs w:val="20"/>
                <w:lang w:val="es-MX"/>
              </w:rPr>
              <w:t>.</w:t>
            </w:r>
          </w:p>
          <w:p w:rsidR="005A4B4E" w:rsidRDefault="005A4B4E"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Generador de señal # 1 (conectores tipo </w:t>
            </w:r>
            <w:proofErr w:type="spellStart"/>
            <w:r>
              <w:rPr>
                <w:color w:val="000000"/>
                <w:sz w:val="20"/>
                <w:szCs w:val="20"/>
                <w:lang w:val="es-MX"/>
              </w:rPr>
              <w:t>banaria</w:t>
            </w:r>
            <w:proofErr w:type="spellEnd"/>
            <w:r>
              <w:rPr>
                <w:color w:val="000000"/>
                <w:sz w:val="20"/>
                <w:szCs w:val="20"/>
                <w:lang w:val="es-MX"/>
              </w:rPr>
              <w:t>)</w:t>
            </w:r>
          </w:p>
          <w:p w:rsidR="005A4B4E" w:rsidRDefault="005A4B4E"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Rango de frecuencia: 0.001 Hz a 100 kHz</w:t>
            </w:r>
          </w:p>
          <w:p w:rsidR="005A4B4E" w:rsidRDefault="005A4B4E"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Salida: </w:t>
            </w:r>
            <w:r>
              <w:rPr>
                <w:rFonts w:cs="Calibri"/>
                <w:color w:val="000000"/>
                <w:sz w:val="20"/>
                <w:szCs w:val="20"/>
                <w:lang w:val="es-MX"/>
              </w:rPr>
              <w:t>±</w:t>
            </w:r>
            <w:r>
              <w:rPr>
                <w:color w:val="000000"/>
                <w:sz w:val="20"/>
                <w:szCs w:val="20"/>
                <w:lang w:val="es-MX"/>
              </w:rPr>
              <w:t>15 V, máx. 1 A (15 W)</w:t>
            </w:r>
          </w:p>
          <w:p w:rsidR="005A4B4E" w:rsidRDefault="005A4B4E"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Resolución de frecuencia 0.001 Hz</w:t>
            </w:r>
          </w:p>
          <w:p w:rsidR="005A4B4E" w:rsidRDefault="005A4B4E"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Generadores # 2 y # 3 (BNC)</w:t>
            </w:r>
          </w:p>
          <w:p w:rsidR="005A4B4E" w:rsidRDefault="005A4B4E"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Rango de frecuencia 0.001 Hz a 500 kHz</w:t>
            </w:r>
          </w:p>
          <w:p w:rsidR="005A4B4E" w:rsidRDefault="005A4B4E"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Salida </w:t>
            </w:r>
            <w:r>
              <w:rPr>
                <w:rFonts w:cs="Calibri"/>
                <w:color w:val="000000"/>
                <w:sz w:val="20"/>
                <w:szCs w:val="20"/>
                <w:lang w:val="es-MX"/>
              </w:rPr>
              <w:t>±</w:t>
            </w:r>
            <w:r>
              <w:rPr>
                <w:color w:val="000000"/>
                <w:sz w:val="20"/>
                <w:szCs w:val="20"/>
                <w:lang w:val="es-MX"/>
              </w:rPr>
              <w:t xml:space="preserve">10 V, 50 </w:t>
            </w:r>
            <w:proofErr w:type="spellStart"/>
            <w:r>
              <w:rPr>
                <w:color w:val="000000"/>
                <w:sz w:val="20"/>
                <w:szCs w:val="20"/>
                <w:lang w:val="es-MX"/>
              </w:rPr>
              <w:t>mA</w:t>
            </w:r>
            <w:proofErr w:type="spellEnd"/>
          </w:p>
          <w:p w:rsidR="005A4B4E" w:rsidRDefault="005A4B4E"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Puerto de </w:t>
            </w:r>
            <w:r w:rsidR="00D56187">
              <w:rPr>
                <w:color w:val="000000"/>
                <w:sz w:val="20"/>
                <w:szCs w:val="20"/>
                <w:lang w:val="es-MX"/>
              </w:rPr>
              <w:t>disparo</w:t>
            </w:r>
            <w:r>
              <w:rPr>
                <w:color w:val="000000"/>
                <w:sz w:val="20"/>
                <w:szCs w:val="20"/>
                <w:lang w:val="es-MX"/>
              </w:rPr>
              <w:t xml:space="preserve"> (</w:t>
            </w:r>
            <w:proofErr w:type="spellStart"/>
            <w:r>
              <w:rPr>
                <w:color w:val="000000"/>
                <w:sz w:val="20"/>
                <w:szCs w:val="20"/>
                <w:lang w:val="es-MX"/>
              </w:rPr>
              <w:t>Trigger</w:t>
            </w:r>
            <w:proofErr w:type="spellEnd"/>
            <w:r>
              <w:rPr>
                <w:color w:val="000000"/>
                <w:sz w:val="20"/>
                <w:szCs w:val="20"/>
                <w:lang w:val="es-MX"/>
              </w:rPr>
              <w:t xml:space="preserve"> In/</w:t>
            </w:r>
            <w:proofErr w:type="spellStart"/>
            <w:r>
              <w:rPr>
                <w:color w:val="000000"/>
                <w:sz w:val="20"/>
                <w:szCs w:val="20"/>
                <w:lang w:val="es-MX"/>
              </w:rPr>
              <w:t>Out</w:t>
            </w:r>
            <w:proofErr w:type="spellEnd"/>
            <w:r>
              <w:rPr>
                <w:color w:val="000000"/>
                <w:sz w:val="20"/>
                <w:szCs w:val="20"/>
                <w:lang w:val="es-MX"/>
              </w:rPr>
              <w:t>): TTL 3.3 V para sincronización externa</w:t>
            </w:r>
          </w:p>
          <w:p w:rsidR="005A4B4E" w:rsidRDefault="00D56187"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Puerto</w:t>
            </w:r>
            <w:r w:rsidR="005A4B4E">
              <w:rPr>
                <w:color w:val="000000"/>
                <w:sz w:val="20"/>
                <w:szCs w:val="20"/>
                <w:lang w:val="es-MX"/>
              </w:rPr>
              <w:t xml:space="preserve"> de expansión (44 pines): 8 E/S digitales, 3 entradas analógicas diferenciales (</w:t>
            </w:r>
            <w:r w:rsidR="005A4B4E">
              <w:rPr>
                <w:rFonts w:cs="Calibri"/>
                <w:color w:val="000000"/>
                <w:sz w:val="20"/>
                <w:szCs w:val="20"/>
                <w:lang w:val="es-MX"/>
              </w:rPr>
              <w:t>±</w:t>
            </w:r>
            <w:r w:rsidR="005A4B4E">
              <w:rPr>
                <w:color w:val="000000"/>
                <w:sz w:val="20"/>
                <w:szCs w:val="20"/>
                <w:lang w:val="es-MX"/>
              </w:rPr>
              <w:t xml:space="preserve">10 V), fuentes +5 V y </w:t>
            </w:r>
            <w:r w:rsidR="005A4B4E">
              <w:rPr>
                <w:rFonts w:cs="Calibri"/>
                <w:color w:val="000000"/>
                <w:sz w:val="20"/>
                <w:szCs w:val="20"/>
                <w:lang w:val="es-MX"/>
              </w:rPr>
              <w:t>±</w:t>
            </w:r>
            <w:r w:rsidR="005A4B4E">
              <w:rPr>
                <w:color w:val="000000"/>
                <w:sz w:val="20"/>
                <w:szCs w:val="20"/>
                <w:lang w:val="es-MX"/>
              </w:rPr>
              <w:t>12 V.</w:t>
            </w:r>
          </w:p>
          <w:p w:rsidR="005A4B4E" w:rsidRDefault="005A4B4E"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Precisión de medición analógica: </w:t>
            </w:r>
            <w:r>
              <w:rPr>
                <w:rFonts w:cs="Calibri"/>
                <w:color w:val="000000"/>
                <w:sz w:val="20"/>
                <w:szCs w:val="20"/>
                <w:lang w:val="es-MX"/>
              </w:rPr>
              <w:t>±</w:t>
            </w:r>
            <w:r>
              <w:rPr>
                <w:color w:val="000000"/>
                <w:sz w:val="20"/>
                <w:szCs w:val="20"/>
                <w:lang w:val="es-MX"/>
              </w:rPr>
              <w:t xml:space="preserve"> 0.05% FSR típica</w:t>
            </w:r>
          </w:p>
          <w:p w:rsidR="005A4B4E" w:rsidRDefault="005A4B4E"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Resolución ADC/DAC: 12 bits</w:t>
            </w:r>
          </w:p>
          <w:p w:rsidR="005A4B4E" w:rsidRDefault="005A4B4E"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lastRenderedPageBreak/>
              <w:t>Alimentación: adaptador externo 100-240 V AC</w:t>
            </w:r>
            <w:r w:rsidR="00D56187">
              <w:rPr>
                <w:color w:val="000000"/>
                <w:sz w:val="20"/>
                <w:szCs w:val="20"/>
                <w:lang w:val="es-MX"/>
              </w:rPr>
              <w:t>-20 V DC@6 A (incluido)</w:t>
            </w:r>
          </w:p>
          <w:p w:rsidR="00D56187" w:rsidRDefault="00BF0B31"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Software requerido: </w:t>
            </w:r>
            <w:proofErr w:type="spellStart"/>
            <w:r w:rsidR="00D56187">
              <w:rPr>
                <w:color w:val="000000"/>
                <w:sz w:val="20"/>
                <w:szCs w:val="20"/>
                <w:lang w:val="es-MX"/>
              </w:rPr>
              <w:t>Captone</w:t>
            </w:r>
            <w:proofErr w:type="spellEnd"/>
            <w:r w:rsidR="00D56187">
              <w:rPr>
                <w:color w:val="000000"/>
                <w:sz w:val="20"/>
                <w:szCs w:val="20"/>
                <w:lang w:val="es-MX"/>
              </w:rPr>
              <w:t xml:space="preserve"> (Windows y </w:t>
            </w:r>
            <w:proofErr w:type="spellStart"/>
            <w:r w:rsidR="00D56187">
              <w:rPr>
                <w:color w:val="000000"/>
                <w:sz w:val="20"/>
                <w:szCs w:val="20"/>
                <w:lang w:val="es-MX"/>
              </w:rPr>
              <w:t>macOS</w:t>
            </w:r>
            <w:proofErr w:type="spellEnd"/>
            <w:r w:rsidR="00D56187">
              <w:rPr>
                <w:color w:val="000000"/>
                <w:sz w:val="20"/>
                <w:szCs w:val="20"/>
                <w:lang w:val="es-MX"/>
              </w:rPr>
              <w:t>)</w:t>
            </w:r>
          </w:p>
          <w:p w:rsidR="00D56187" w:rsidRDefault="00D56187"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 xml:space="preserve">Compatibilidad: sensores PASPORT Y </w:t>
            </w:r>
            <w:proofErr w:type="spellStart"/>
            <w:r>
              <w:rPr>
                <w:color w:val="000000"/>
                <w:sz w:val="20"/>
                <w:szCs w:val="20"/>
                <w:lang w:val="es-MX"/>
              </w:rPr>
              <w:t>ScienceWorkshop</w:t>
            </w:r>
            <w:proofErr w:type="spellEnd"/>
          </w:p>
          <w:p w:rsidR="0033206F" w:rsidRPr="00D56187" w:rsidRDefault="00D56187" w:rsidP="002129FB">
            <w:pPr>
              <w:pStyle w:val="Prrafodelista"/>
              <w:numPr>
                <w:ilvl w:val="0"/>
                <w:numId w:val="54"/>
              </w:num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lang w:val="es-MX"/>
              </w:rPr>
            </w:pPr>
            <w:r>
              <w:rPr>
                <w:color w:val="000000"/>
                <w:sz w:val="20"/>
                <w:szCs w:val="20"/>
                <w:lang w:val="es-MX"/>
              </w:rPr>
              <w:t>Accesorios incluidos: Cable USB, fuente de alimentación, guía rápida</w:t>
            </w:r>
          </w:p>
        </w:tc>
      </w:tr>
    </w:tbl>
    <w:p w:rsidR="00F11990" w:rsidRDefault="00F11990" w:rsidP="00F11990">
      <w:pPr>
        <w:spacing w:after="3" w:line="259" w:lineRule="auto"/>
        <w:ind w:right="-4772"/>
        <w:rPr>
          <w:rFonts w:eastAsia="Calibri"/>
          <w:b/>
          <w:color w:val="0B0B0B"/>
        </w:rPr>
      </w:pPr>
    </w:p>
    <w:p w:rsidR="00993499" w:rsidRPr="00C43F7A" w:rsidRDefault="00993499" w:rsidP="00F11990">
      <w:pPr>
        <w:numPr>
          <w:ilvl w:val="0"/>
          <w:numId w:val="21"/>
        </w:numPr>
        <w:spacing w:after="3" w:line="259" w:lineRule="auto"/>
        <w:ind w:left="0" w:right="-4772" w:hanging="567"/>
      </w:pPr>
      <w:r w:rsidRPr="00C43F7A">
        <w:rPr>
          <w:rFonts w:eastAsia="Calibri"/>
          <w:b/>
          <w:color w:val="0B0B0B"/>
        </w:rPr>
        <w:t xml:space="preserve">ENTREGABLES. </w:t>
      </w:r>
    </w:p>
    <w:p w:rsidR="00993499" w:rsidRPr="00C43F7A" w:rsidRDefault="00993499" w:rsidP="00993499">
      <w:pPr>
        <w:spacing w:after="45" w:line="259" w:lineRule="auto"/>
        <w:ind w:left="1412"/>
      </w:pPr>
      <w:r w:rsidRPr="00C43F7A">
        <w:rPr>
          <w:rFonts w:eastAsia="Calibri"/>
          <w:b/>
          <w:color w:val="0B0B0B"/>
        </w:rPr>
        <w:t xml:space="preserve"> </w:t>
      </w:r>
    </w:p>
    <w:tbl>
      <w:tblPr>
        <w:tblStyle w:val="Tablaconcuadrcula"/>
        <w:tblW w:w="10647" w:type="dxa"/>
        <w:jc w:val="center"/>
        <w:tblLook w:val="04A0" w:firstRow="1" w:lastRow="0" w:firstColumn="1" w:lastColumn="0" w:noHBand="0" w:noVBand="1"/>
      </w:tblPr>
      <w:tblGrid>
        <w:gridCol w:w="685"/>
        <w:gridCol w:w="3970"/>
        <w:gridCol w:w="1079"/>
        <w:gridCol w:w="883"/>
        <w:gridCol w:w="1276"/>
        <w:gridCol w:w="1506"/>
        <w:gridCol w:w="1248"/>
      </w:tblGrid>
      <w:tr w:rsidR="00830B6E" w:rsidRPr="002C5011" w:rsidTr="00655257">
        <w:trPr>
          <w:jc w:val="center"/>
        </w:trPr>
        <w:tc>
          <w:tcPr>
            <w:tcW w:w="685" w:type="dxa"/>
            <w:shd w:val="clear" w:color="auto" w:fill="BFBFBF" w:themeFill="background1" w:themeFillShade="BF"/>
            <w:vAlign w:val="center"/>
          </w:tcPr>
          <w:p w:rsidR="002C5011" w:rsidRPr="002C5011" w:rsidRDefault="002C5011" w:rsidP="009F2427">
            <w:pPr>
              <w:jc w:val="center"/>
              <w:rPr>
                <w:rFonts w:ascii="Times New Roman" w:hAnsi="Times New Roman"/>
                <w:b/>
                <w:bCs/>
                <w:sz w:val="16"/>
                <w:szCs w:val="16"/>
                <w:lang w:val="es-MX"/>
              </w:rPr>
            </w:pPr>
            <w:r w:rsidRPr="002C5011">
              <w:rPr>
                <w:rFonts w:ascii="Times New Roman" w:eastAsia="Century Gothic" w:hAnsi="Times New Roman"/>
                <w:b/>
                <w:sz w:val="16"/>
                <w:szCs w:val="16"/>
              </w:rPr>
              <w:t>PART</w:t>
            </w:r>
          </w:p>
        </w:tc>
        <w:tc>
          <w:tcPr>
            <w:tcW w:w="3970" w:type="dxa"/>
            <w:shd w:val="clear" w:color="auto" w:fill="BFBFBF" w:themeFill="background1" w:themeFillShade="BF"/>
            <w:vAlign w:val="center"/>
          </w:tcPr>
          <w:p w:rsidR="002C5011" w:rsidRPr="002C5011" w:rsidRDefault="002C5011" w:rsidP="009F2427">
            <w:pPr>
              <w:widowControl w:val="0"/>
              <w:jc w:val="center"/>
              <w:rPr>
                <w:rFonts w:ascii="Times New Roman" w:eastAsia="Century Gothic" w:hAnsi="Times New Roman"/>
                <w:b/>
                <w:sz w:val="16"/>
                <w:szCs w:val="16"/>
              </w:rPr>
            </w:pPr>
            <w:r w:rsidRPr="002C5011">
              <w:rPr>
                <w:rFonts w:ascii="Times New Roman" w:eastAsia="Century Gothic" w:hAnsi="Times New Roman"/>
                <w:b/>
                <w:sz w:val="16"/>
                <w:szCs w:val="16"/>
              </w:rPr>
              <w:t>DESCRIPCIÓN</w:t>
            </w:r>
          </w:p>
          <w:p w:rsidR="002C5011" w:rsidRPr="002C5011" w:rsidRDefault="002C5011" w:rsidP="009F2427">
            <w:pPr>
              <w:jc w:val="center"/>
              <w:rPr>
                <w:rFonts w:ascii="Times New Roman" w:hAnsi="Times New Roman"/>
                <w:b/>
                <w:bCs/>
                <w:sz w:val="16"/>
                <w:szCs w:val="16"/>
                <w:lang w:val="es-MX"/>
              </w:rPr>
            </w:pPr>
          </w:p>
        </w:tc>
        <w:tc>
          <w:tcPr>
            <w:tcW w:w="1079" w:type="dxa"/>
            <w:shd w:val="clear" w:color="auto" w:fill="BFBFBF" w:themeFill="background1" w:themeFillShade="BF"/>
            <w:vAlign w:val="center"/>
          </w:tcPr>
          <w:p w:rsidR="002C5011" w:rsidRPr="002C5011" w:rsidRDefault="002C5011" w:rsidP="009F2427">
            <w:pPr>
              <w:jc w:val="center"/>
              <w:rPr>
                <w:rFonts w:ascii="Times New Roman" w:hAnsi="Times New Roman"/>
                <w:b/>
                <w:bCs/>
                <w:sz w:val="16"/>
                <w:szCs w:val="16"/>
                <w:lang w:val="es-MX"/>
              </w:rPr>
            </w:pPr>
            <w:r w:rsidRPr="002C5011">
              <w:rPr>
                <w:rFonts w:ascii="Times New Roman" w:eastAsia="Century Gothic" w:hAnsi="Times New Roman"/>
                <w:b/>
                <w:sz w:val="16"/>
                <w:szCs w:val="16"/>
              </w:rPr>
              <w:t>CANTIDAD</w:t>
            </w:r>
          </w:p>
        </w:tc>
        <w:tc>
          <w:tcPr>
            <w:tcW w:w="883" w:type="dxa"/>
            <w:shd w:val="clear" w:color="auto" w:fill="BFBFBF" w:themeFill="background1" w:themeFillShade="BF"/>
          </w:tcPr>
          <w:p w:rsidR="002C5011" w:rsidRPr="002C5011" w:rsidRDefault="002C5011" w:rsidP="009F2427">
            <w:pPr>
              <w:widowControl w:val="0"/>
              <w:jc w:val="center"/>
              <w:rPr>
                <w:rFonts w:ascii="Times New Roman" w:eastAsia="Century Gothic" w:hAnsi="Times New Roman"/>
                <w:b/>
                <w:sz w:val="16"/>
                <w:szCs w:val="16"/>
              </w:rPr>
            </w:pPr>
            <w:r w:rsidRPr="002C5011">
              <w:rPr>
                <w:rFonts w:ascii="Times New Roman" w:eastAsia="Century Gothic" w:hAnsi="Times New Roman"/>
                <w:b/>
                <w:sz w:val="16"/>
                <w:szCs w:val="16"/>
              </w:rPr>
              <w:t>U. DE MEDIDA</w:t>
            </w:r>
          </w:p>
        </w:tc>
        <w:tc>
          <w:tcPr>
            <w:tcW w:w="1276" w:type="dxa"/>
            <w:shd w:val="clear" w:color="auto" w:fill="BFBFBF" w:themeFill="background1" w:themeFillShade="BF"/>
            <w:vAlign w:val="center"/>
          </w:tcPr>
          <w:p w:rsidR="002C5011" w:rsidRPr="002C5011" w:rsidRDefault="002C5011" w:rsidP="009F2427">
            <w:pPr>
              <w:widowControl w:val="0"/>
              <w:jc w:val="center"/>
              <w:rPr>
                <w:rFonts w:ascii="Times New Roman" w:eastAsia="Century Gothic" w:hAnsi="Times New Roman"/>
                <w:b/>
                <w:sz w:val="16"/>
                <w:szCs w:val="16"/>
              </w:rPr>
            </w:pPr>
            <w:r w:rsidRPr="002C5011">
              <w:rPr>
                <w:rFonts w:ascii="Times New Roman" w:eastAsia="Century Gothic" w:hAnsi="Times New Roman"/>
                <w:b/>
                <w:sz w:val="16"/>
                <w:szCs w:val="16"/>
              </w:rPr>
              <w:t>FECHA DE ENTREGA</w:t>
            </w:r>
          </w:p>
          <w:p w:rsidR="002C5011" w:rsidRPr="002C5011" w:rsidRDefault="002C5011" w:rsidP="009F2427">
            <w:pPr>
              <w:jc w:val="center"/>
              <w:rPr>
                <w:rFonts w:ascii="Times New Roman" w:hAnsi="Times New Roman"/>
                <w:b/>
                <w:bCs/>
                <w:sz w:val="16"/>
                <w:szCs w:val="16"/>
                <w:lang w:val="es-MX"/>
              </w:rPr>
            </w:pPr>
          </w:p>
        </w:tc>
        <w:tc>
          <w:tcPr>
            <w:tcW w:w="1506" w:type="dxa"/>
            <w:shd w:val="clear" w:color="auto" w:fill="BFBFBF" w:themeFill="background1" w:themeFillShade="BF"/>
            <w:vAlign w:val="center"/>
          </w:tcPr>
          <w:p w:rsidR="002C5011" w:rsidRPr="002C5011" w:rsidRDefault="002C5011" w:rsidP="009F2427">
            <w:pPr>
              <w:jc w:val="center"/>
              <w:rPr>
                <w:rFonts w:ascii="Times New Roman" w:hAnsi="Times New Roman"/>
                <w:b/>
                <w:bCs/>
                <w:sz w:val="16"/>
                <w:szCs w:val="16"/>
                <w:lang w:val="es-MX"/>
              </w:rPr>
            </w:pPr>
            <w:r w:rsidRPr="002C5011">
              <w:rPr>
                <w:rFonts w:ascii="Times New Roman" w:eastAsia="Century Gothic" w:hAnsi="Times New Roman"/>
                <w:b/>
                <w:sz w:val="16"/>
                <w:szCs w:val="16"/>
              </w:rPr>
              <w:t>RESPONSABLE DE VALIDAR EL ENTREGABLE</w:t>
            </w:r>
          </w:p>
        </w:tc>
        <w:tc>
          <w:tcPr>
            <w:tcW w:w="1248" w:type="dxa"/>
            <w:shd w:val="clear" w:color="auto" w:fill="BFBFBF" w:themeFill="background1" w:themeFillShade="BF"/>
            <w:vAlign w:val="center"/>
          </w:tcPr>
          <w:p w:rsidR="002C5011" w:rsidRPr="002C5011" w:rsidRDefault="002C5011" w:rsidP="009F2427">
            <w:pPr>
              <w:jc w:val="center"/>
              <w:rPr>
                <w:rFonts w:ascii="Times New Roman" w:hAnsi="Times New Roman"/>
                <w:b/>
                <w:bCs/>
                <w:sz w:val="16"/>
                <w:szCs w:val="16"/>
                <w:lang w:val="es-MX"/>
              </w:rPr>
            </w:pPr>
            <w:r w:rsidRPr="002C5011">
              <w:rPr>
                <w:rFonts w:ascii="Times New Roman" w:eastAsia="Century Gothic" w:hAnsi="Times New Roman"/>
                <w:b/>
                <w:sz w:val="16"/>
                <w:szCs w:val="16"/>
              </w:rPr>
              <w:t>LUGAR DE ENTREGA</w:t>
            </w:r>
          </w:p>
        </w:tc>
      </w:tr>
      <w:tr w:rsidR="00655257" w:rsidRPr="00830B6E" w:rsidTr="00655257">
        <w:trPr>
          <w:jc w:val="center"/>
        </w:trPr>
        <w:tc>
          <w:tcPr>
            <w:tcW w:w="685" w:type="dxa"/>
            <w:vAlign w:val="center"/>
          </w:tcPr>
          <w:p w:rsidR="00655257" w:rsidRPr="00830B6E" w:rsidRDefault="00655257" w:rsidP="00830B6E">
            <w:pPr>
              <w:jc w:val="center"/>
              <w:rPr>
                <w:rFonts w:ascii="Times New Roman" w:eastAsia="Century Gothic" w:hAnsi="Times New Roman"/>
                <w:sz w:val="18"/>
                <w:szCs w:val="18"/>
              </w:rPr>
            </w:pPr>
            <w:r w:rsidRPr="00830B6E">
              <w:rPr>
                <w:rFonts w:ascii="Times New Roman" w:eastAsia="Century Gothic" w:hAnsi="Times New Roman"/>
                <w:sz w:val="18"/>
                <w:szCs w:val="18"/>
              </w:rPr>
              <w:t>1</w:t>
            </w:r>
          </w:p>
        </w:tc>
        <w:tc>
          <w:tcPr>
            <w:tcW w:w="3970" w:type="dxa"/>
            <w:vAlign w:val="center"/>
          </w:tcPr>
          <w:p w:rsidR="00655257" w:rsidRPr="00366DC1" w:rsidRDefault="00655257"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18"/>
                <w:szCs w:val="18"/>
                <w:lang w:val="es-MX"/>
              </w:rPr>
            </w:pPr>
            <w:r w:rsidRPr="00366DC1">
              <w:rPr>
                <w:rFonts w:ascii="Times New Roman" w:hAnsi="Times New Roman"/>
                <w:b/>
                <w:color w:val="000000"/>
                <w:sz w:val="18"/>
                <w:szCs w:val="18"/>
                <w:lang w:val="es-MX"/>
              </w:rPr>
              <w:t>MAQUINA TRIAXIAL (UU, CD, CU)</w:t>
            </w:r>
          </w:p>
          <w:p w:rsidR="00655257" w:rsidRPr="00366DC1" w:rsidRDefault="00655257" w:rsidP="009F2427">
            <w:pPr>
              <w:widowControl w:val="0"/>
              <w:jc w:val="both"/>
              <w:rPr>
                <w:rFonts w:ascii="Times New Roman" w:eastAsia="Century Gothic" w:hAnsi="Times New Roman"/>
                <w:b/>
                <w:sz w:val="18"/>
                <w:szCs w:val="18"/>
              </w:rPr>
            </w:pPr>
          </w:p>
        </w:tc>
        <w:tc>
          <w:tcPr>
            <w:tcW w:w="1079" w:type="dxa"/>
            <w:vAlign w:val="center"/>
          </w:tcPr>
          <w:p w:rsidR="00655257" w:rsidRPr="00830B6E" w:rsidRDefault="00655257" w:rsidP="009F2427">
            <w:pPr>
              <w:jc w:val="center"/>
              <w:rPr>
                <w:rFonts w:ascii="Times New Roman" w:eastAsia="Century Gothic" w:hAnsi="Times New Roman"/>
                <w:b/>
                <w:sz w:val="18"/>
                <w:szCs w:val="18"/>
              </w:rPr>
            </w:pPr>
            <w:r w:rsidRPr="00830B6E">
              <w:rPr>
                <w:rFonts w:ascii="Times New Roman" w:eastAsia="Century Gothic" w:hAnsi="Times New Roman"/>
                <w:b/>
                <w:sz w:val="18"/>
                <w:szCs w:val="18"/>
              </w:rPr>
              <w:t>1</w:t>
            </w:r>
          </w:p>
        </w:tc>
        <w:tc>
          <w:tcPr>
            <w:tcW w:w="883" w:type="dxa"/>
          </w:tcPr>
          <w:p w:rsidR="00655257" w:rsidRPr="00830B6E" w:rsidRDefault="00655257" w:rsidP="009F2427">
            <w:pPr>
              <w:widowControl w:val="0"/>
              <w:jc w:val="center"/>
              <w:rPr>
                <w:rFonts w:ascii="Times New Roman" w:eastAsia="Century Gothic" w:hAnsi="Times New Roman"/>
                <w:b/>
                <w:sz w:val="18"/>
                <w:szCs w:val="18"/>
              </w:rPr>
            </w:pPr>
            <w:r w:rsidRPr="00830B6E">
              <w:rPr>
                <w:rFonts w:ascii="Times New Roman" w:eastAsia="Century Gothic" w:hAnsi="Times New Roman"/>
                <w:b/>
                <w:sz w:val="18"/>
                <w:szCs w:val="18"/>
              </w:rPr>
              <w:t>Pieza</w:t>
            </w:r>
          </w:p>
        </w:tc>
        <w:tc>
          <w:tcPr>
            <w:tcW w:w="1276" w:type="dxa"/>
            <w:vMerge w:val="restart"/>
            <w:vAlign w:val="center"/>
          </w:tcPr>
          <w:p w:rsidR="00655257" w:rsidRPr="00FB4545" w:rsidRDefault="00655257" w:rsidP="00FB4545">
            <w:pPr>
              <w:jc w:val="both"/>
              <w:rPr>
                <w:rFonts w:ascii="Times New Roman" w:hAnsi="Times New Roman"/>
                <w:sz w:val="18"/>
                <w:szCs w:val="18"/>
              </w:rPr>
            </w:pPr>
            <w:r w:rsidRPr="00FB4545">
              <w:rPr>
                <w:rFonts w:ascii="Times New Roman" w:hAnsi="Times New Roman"/>
                <w:b/>
                <w:color w:val="0C0C0C"/>
                <w:sz w:val="18"/>
                <w:szCs w:val="18"/>
              </w:rPr>
              <w:t xml:space="preserve">De la </w:t>
            </w:r>
            <w:r w:rsidRPr="00FB4545">
              <w:rPr>
                <w:rFonts w:ascii="Times New Roman" w:eastAsia="Century Gothic" w:hAnsi="Times New Roman"/>
                <w:b/>
                <w:sz w:val="18"/>
                <w:szCs w:val="18"/>
              </w:rPr>
              <w:t>formalización</w:t>
            </w:r>
            <w:r w:rsidRPr="00FB4545">
              <w:rPr>
                <w:rFonts w:ascii="Times New Roman" w:hAnsi="Times New Roman"/>
                <w:b/>
                <w:color w:val="0C0C0C"/>
                <w:sz w:val="18"/>
                <w:szCs w:val="18"/>
              </w:rPr>
              <w:t xml:space="preserve"> del contrato a más tardar el 30 de diciembre de 2025</w:t>
            </w:r>
            <w:r w:rsidRPr="00FB4545">
              <w:rPr>
                <w:rFonts w:ascii="Times New Roman" w:hAnsi="Times New Roman"/>
                <w:color w:val="0C0C0C"/>
                <w:sz w:val="18"/>
                <w:szCs w:val="18"/>
              </w:rPr>
              <w:t xml:space="preserve">. </w:t>
            </w:r>
          </w:p>
          <w:p w:rsidR="00655257" w:rsidRPr="00830B6E" w:rsidRDefault="00655257" w:rsidP="00FB4545">
            <w:pPr>
              <w:widowControl w:val="0"/>
              <w:jc w:val="center"/>
              <w:rPr>
                <w:rFonts w:ascii="Times New Roman" w:eastAsia="Century Gothic" w:hAnsi="Times New Roman"/>
                <w:b/>
                <w:sz w:val="18"/>
                <w:szCs w:val="18"/>
              </w:rPr>
            </w:pPr>
          </w:p>
        </w:tc>
        <w:tc>
          <w:tcPr>
            <w:tcW w:w="1506" w:type="dxa"/>
            <w:vMerge w:val="restart"/>
            <w:vAlign w:val="center"/>
          </w:tcPr>
          <w:p w:rsidR="00655257" w:rsidRPr="00830B6E" w:rsidRDefault="00655257" w:rsidP="009F2427">
            <w:pPr>
              <w:jc w:val="both"/>
              <w:rPr>
                <w:rFonts w:ascii="Times New Roman" w:eastAsia="Century Gothic" w:hAnsi="Times New Roman"/>
                <w:b/>
                <w:sz w:val="18"/>
                <w:szCs w:val="18"/>
              </w:rPr>
            </w:pPr>
            <w:r w:rsidRPr="00830B6E">
              <w:rPr>
                <w:rFonts w:ascii="Times New Roman" w:eastAsia="Century Gothic" w:hAnsi="Times New Roman"/>
                <w:b/>
                <w:sz w:val="18"/>
                <w:szCs w:val="18"/>
              </w:rPr>
              <w:t>Delia Laura López Gil, Jefa del Departamento de Recursos Materiales de la Universidad Tecnológica de la Mixteca</w:t>
            </w:r>
          </w:p>
        </w:tc>
        <w:tc>
          <w:tcPr>
            <w:tcW w:w="1248" w:type="dxa"/>
            <w:vMerge w:val="restart"/>
            <w:vAlign w:val="center"/>
          </w:tcPr>
          <w:p w:rsidR="00655257" w:rsidRPr="00830B6E" w:rsidRDefault="00655257" w:rsidP="009F2427">
            <w:pPr>
              <w:jc w:val="both"/>
              <w:rPr>
                <w:rFonts w:ascii="Times New Roman" w:eastAsia="Century Gothic" w:hAnsi="Times New Roman"/>
                <w:b/>
                <w:sz w:val="18"/>
                <w:szCs w:val="18"/>
              </w:rPr>
            </w:pPr>
            <w:r w:rsidRPr="00830B6E">
              <w:rPr>
                <w:rFonts w:ascii="Times New Roman" w:eastAsia="Century Gothic" w:hAnsi="Times New Roman"/>
                <w:b/>
                <w:sz w:val="18"/>
                <w:szCs w:val="18"/>
              </w:rPr>
              <w:t xml:space="preserve">Universidad Tecnológica de la Mixteca, sita en Avenida </w:t>
            </w:r>
            <w:r>
              <w:rPr>
                <w:rFonts w:ascii="Times New Roman" w:eastAsia="Century Gothic" w:hAnsi="Times New Roman"/>
                <w:b/>
                <w:sz w:val="18"/>
                <w:szCs w:val="18"/>
              </w:rPr>
              <w:t xml:space="preserve">Doctor </w:t>
            </w:r>
            <w:r w:rsidRPr="00830B6E">
              <w:rPr>
                <w:rFonts w:ascii="Times New Roman" w:eastAsia="Century Gothic" w:hAnsi="Times New Roman"/>
                <w:b/>
                <w:sz w:val="18"/>
                <w:szCs w:val="18"/>
              </w:rPr>
              <w:t xml:space="preserve">Modesto Sera Vásquez No: 1 </w:t>
            </w:r>
            <w:proofErr w:type="spellStart"/>
            <w:r w:rsidRPr="00830B6E">
              <w:rPr>
                <w:rFonts w:ascii="Times New Roman" w:eastAsia="Century Gothic" w:hAnsi="Times New Roman"/>
                <w:b/>
                <w:sz w:val="18"/>
                <w:szCs w:val="18"/>
              </w:rPr>
              <w:t>Acatlima</w:t>
            </w:r>
            <w:proofErr w:type="spellEnd"/>
            <w:r w:rsidRPr="00830B6E">
              <w:rPr>
                <w:rFonts w:ascii="Times New Roman" w:eastAsia="Century Gothic" w:hAnsi="Times New Roman"/>
                <w:b/>
                <w:sz w:val="18"/>
                <w:szCs w:val="18"/>
              </w:rPr>
              <w:t>, Huajuapan de León, Oaxaca, México. C. P. 69004</w:t>
            </w:r>
          </w:p>
        </w:tc>
      </w:tr>
      <w:tr w:rsidR="00655257" w:rsidRPr="00830B6E" w:rsidTr="00655257">
        <w:trPr>
          <w:jc w:val="center"/>
        </w:trPr>
        <w:tc>
          <w:tcPr>
            <w:tcW w:w="685" w:type="dxa"/>
            <w:vAlign w:val="center"/>
          </w:tcPr>
          <w:p w:rsidR="00655257" w:rsidRPr="00830B6E" w:rsidRDefault="00655257" w:rsidP="00830B6E">
            <w:pPr>
              <w:jc w:val="center"/>
              <w:rPr>
                <w:rFonts w:ascii="Times New Roman" w:eastAsia="Century Gothic" w:hAnsi="Times New Roman"/>
                <w:sz w:val="18"/>
                <w:szCs w:val="18"/>
              </w:rPr>
            </w:pPr>
            <w:r w:rsidRPr="00830B6E">
              <w:rPr>
                <w:rFonts w:ascii="Times New Roman" w:eastAsia="Century Gothic" w:hAnsi="Times New Roman"/>
                <w:sz w:val="18"/>
                <w:szCs w:val="18"/>
              </w:rPr>
              <w:t>2</w:t>
            </w:r>
          </w:p>
        </w:tc>
        <w:tc>
          <w:tcPr>
            <w:tcW w:w="3970" w:type="dxa"/>
            <w:vAlign w:val="center"/>
          </w:tcPr>
          <w:p w:rsidR="00655257" w:rsidRPr="00366DC1" w:rsidRDefault="00655257"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18"/>
                <w:szCs w:val="18"/>
                <w:lang w:val="es-MX"/>
              </w:rPr>
            </w:pPr>
            <w:r w:rsidRPr="00366DC1">
              <w:rPr>
                <w:rFonts w:ascii="Times New Roman" w:hAnsi="Times New Roman"/>
                <w:b/>
                <w:color w:val="000000"/>
                <w:sz w:val="18"/>
                <w:szCs w:val="18"/>
                <w:lang w:val="es-MX"/>
              </w:rPr>
              <w:t>MAQUINA DE CORTE DIRECTO PARA SUELOS</w:t>
            </w:r>
          </w:p>
          <w:p w:rsidR="00655257" w:rsidRPr="00366DC1" w:rsidRDefault="00655257" w:rsidP="009F2427">
            <w:pPr>
              <w:widowControl w:val="0"/>
              <w:jc w:val="both"/>
              <w:rPr>
                <w:rFonts w:ascii="Times New Roman" w:eastAsia="Century Gothic" w:hAnsi="Times New Roman"/>
                <w:b/>
                <w:sz w:val="18"/>
                <w:szCs w:val="18"/>
              </w:rPr>
            </w:pPr>
          </w:p>
        </w:tc>
        <w:tc>
          <w:tcPr>
            <w:tcW w:w="1079" w:type="dxa"/>
            <w:vAlign w:val="center"/>
          </w:tcPr>
          <w:p w:rsidR="00655257" w:rsidRPr="00830B6E" w:rsidRDefault="00655257" w:rsidP="009F2427">
            <w:pPr>
              <w:jc w:val="center"/>
              <w:rPr>
                <w:rFonts w:ascii="Times New Roman" w:eastAsia="Century Gothic" w:hAnsi="Times New Roman"/>
                <w:b/>
                <w:sz w:val="18"/>
                <w:szCs w:val="18"/>
              </w:rPr>
            </w:pPr>
            <w:r w:rsidRPr="00830B6E">
              <w:rPr>
                <w:rFonts w:ascii="Times New Roman" w:eastAsia="Century Gothic" w:hAnsi="Times New Roman"/>
                <w:b/>
                <w:sz w:val="18"/>
                <w:szCs w:val="18"/>
              </w:rPr>
              <w:t>1</w:t>
            </w:r>
          </w:p>
        </w:tc>
        <w:tc>
          <w:tcPr>
            <w:tcW w:w="883" w:type="dxa"/>
          </w:tcPr>
          <w:p w:rsidR="00655257" w:rsidRPr="00830B6E" w:rsidRDefault="00655257" w:rsidP="009F2427">
            <w:pPr>
              <w:widowControl w:val="0"/>
              <w:jc w:val="center"/>
              <w:rPr>
                <w:rFonts w:ascii="Times New Roman" w:eastAsia="Century Gothic" w:hAnsi="Times New Roman"/>
                <w:b/>
                <w:sz w:val="18"/>
                <w:szCs w:val="18"/>
              </w:rPr>
            </w:pPr>
            <w:r w:rsidRPr="00830B6E">
              <w:rPr>
                <w:rFonts w:ascii="Times New Roman" w:eastAsia="Century Gothic" w:hAnsi="Times New Roman"/>
                <w:b/>
                <w:sz w:val="18"/>
                <w:szCs w:val="18"/>
              </w:rPr>
              <w:t>Pieza</w:t>
            </w:r>
          </w:p>
        </w:tc>
        <w:tc>
          <w:tcPr>
            <w:tcW w:w="1276" w:type="dxa"/>
            <w:vMerge/>
            <w:vAlign w:val="center"/>
          </w:tcPr>
          <w:p w:rsidR="00655257" w:rsidRPr="00830B6E" w:rsidRDefault="00655257" w:rsidP="009F2427">
            <w:pPr>
              <w:widowControl w:val="0"/>
              <w:jc w:val="center"/>
              <w:rPr>
                <w:rFonts w:ascii="Times New Roman" w:eastAsia="Century Gothic" w:hAnsi="Times New Roman"/>
                <w:b/>
                <w:sz w:val="18"/>
                <w:szCs w:val="18"/>
              </w:rPr>
            </w:pPr>
          </w:p>
        </w:tc>
        <w:tc>
          <w:tcPr>
            <w:tcW w:w="1506" w:type="dxa"/>
            <w:vMerge/>
            <w:vAlign w:val="center"/>
          </w:tcPr>
          <w:p w:rsidR="00655257" w:rsidRPr="00830B6E" w:rsidRDefault="00655257" w:rsidP="009F2427">
            <w:pPr>
              <w:jc w:val="both"/>
              <w:rPr>
                <w:rFonts w:ascii="Times New Roman" w:eastAsia="Century Gothic" w:hAnsi="Times New Roman"/>
                <w:b/>
                <w:sz w:val="18"/>
                <w:szCs w:val="18"/>
              </w:rPr>
            </w:pPr>
          </w:p>
        </w:tc>
        <w:tc>
          <w:tcPr>
            <w:tcW w:w="1248" w:type="dxa"/>
            <w:vMerge/>
            <w:vAlign w:val="center"/>
          </w:tcPr>
          <w:p w:rsidR="00655257" w:rsidRPr="00830B6E" w:rsidRDefault="00655257" w:rsidP="009F2427">
            <w:pPr>
              <w:jc w:val="both"/>
              <w:rPr>
                <w:rFonts w:ascii="Times New Roman" w:eastAsia="Century Gothic" w:hAnsi="Times New Roman"/>
                <w:b/>
                <w:sz w:val="18"/>
                <w:szCs w:val="18"/>
              </w:rPr>
            </w:pPr>
          </w:p>
        </w:tc>
      </w:tr>
      <w:tr w:rsidR="00655257" w:rsidRPr="00830B6E" w:rsidTr="00655257">
        <w:trPr>
          <w:jc w:val="center"/>
        </w:trPr>
        <w:tc>
          <w:tcPr>
            <w:tcW w:w="685" w:type="dxa"/>
            <w:vAlign w:val="center"/>
          </w:tcPr>
          <w:p w:rsidR="00655257" w:rsidRPr="00830B6E" w:rsidRDefault="00655257" w:rsidP="00830B6E">
            <w:pPr>
              <w:jc w:val="center"/>
              <w:rPr>
                <w:rFonts w:ascii="Times New Roman" w:eastAsia="Century Gothic" w:hAnsi="Times New Roman"/>
                <w:sz w:val="18"/>
                <w:szCs w:val="18"/>
              </w:rPr>
            </w:pPr>
            <w:r w:rsidRPr="00830B6E">
              <w:rPr>
                <w:rFonts w:ascii="Times New Roman" w:eastAsia="Century Gothic" w:hAnsi="Times New Roman"/>
                <w:sz w:val="18"/>
                <w:szCs w:val="18"/>
              </w:rPr>
              <w:t>3</w:t>
            </w:r>
          </w:p>
        </w:tc>
        <w:tc>
          <w:tcPr>
            <w:tcW w:w="3970" w:type="dxa"/>
            <w:vAlign w:val="center"/>
          </w:tcPr>
          <w:p w:rsidR="00655257" w:rsidRPr="00366DC1" w:rsidRDefault="00655257"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18"/>
                <w:szCs w:val="18"/>
                <w:lang w:val="es-MX"/>
              </w:rPr>
            </w:pPr>
            <w:r w:rsidRPr="00366DC1">
              <w:rPr>
                <w:rFonts w:ascii="Times New Roman" w:hAnsi="Times New Roman"/>
                <w:b/>
                <w:color w:val="000000"/>
                <w:sz w:val="18"/>
                <w:szCs w:val="18"/>
                <w:lang w:val="es-MX"/>
              </w:rPr>
              <w:t>CALORIMETRO DE CHAQUETA PLANA Y 1 TERMOMETRO CALORIMETRICO DE ALTA PRECISION EN LA MEDICIÓN DE LA TEMPERATURA CON SISTEMA DE CONTROL B.</w:t>
            </w:r>
          </w:p>
          <w:p w:rsidR="00655257" w:rsidRPr="00366DC1" w:rsidRDefault="00655257" w:rsidP="009F2427">
            <w:pPr>
              <w:widowControl w:val="0"/>
              <w:jc w:val="both"/>
              <w:rPr>
                <w:rFonts w:ascii="Times New Roman" w:eastAsia="Century Gothic" w:hAnsi="Times New Roman"/>
                <w:b/>
                <w:sz w:val="18"/>
                <w:szCs w:val="18"/>
              </w:rPr>
            </w:pPr>
          </w:p>
        </w:tc>
        <w:tc>
          <w:tcPr>
            <w:tcW w:w="1079" w:type="dxa"/>
            <w:vAlign w:val="center"/>
          </w:tcPr>
          <w:p w:rsidR="00655257" w:rsidRPr="00830B6E" w:rsidRDefault="00655257" w:rsidP="009F2427">
            <w:pPr>
              <w:jc w:val="center"/>
              <w:rPr>
                <w:rFonts w:ascii="Times New Roman" w:eastAsia="Century Gothic" w:hAnsi="Times New Roman"/>
                <w:b/>
                <w:sz w:val="18"/>
                <w:szCs w:val="18"/>
              </w:rPr>
            </w:pPr>
            <w:r w:rsidRPr="00830B6E">
              <w:rPr>
                <w:rFonts w:ascii="Times New Roman" w:eastAsia="Century Gothic" w:hAnsi="Times New Roman"/>
                <w:b/>
                <w:sz w:val="18"/>
                <w:szCs w:val="18"/>
              </w:rPr>
              <w:t>1</w:t>
            </w:r>
          </w:p>
        </w:tc>
        <w:tc>
          <w:tcPr>
            <w:tcW w:w="883" w:type="dxa"/>
          </w:tcPr>
          <w:p w:rsidR="00655257" w:rsidRPr="00830B6E" w:rsidRDefault="00655257" w:rsidP="009F2427">
            <w:pPr>
              <w:widowControl w:val="0"/>
              <w:jc w:val="center"/>
              <w:rPr>
                <w:rFonts w:ascii="Times New Roman" w:eastAsia="Century Gothic" w:hAnsi="Times New Roman"/>
                <w:b/>
                <w:sz w:val="18"/>
                <w:szCs w:val="18"/>
              </w:rPr>
            </w:pPr>
            <w:r w:rsidRPr="00830B6E">
              <w:rPr>
                <w:rFonts w:ascii="Times New Roman" w:eastAsia="Century Gothic" w:hAnsi="Times New Roman"/>
                <w:b/>
                <w:sz w:val="18"/>
                <w:szCs w:val="18"/>
              </w:rPr>
              <w:t>Pieza</w:t>
            </w:r>
          </w:p>
        </w:tc>
        <w:tc>
          <w:tcPr>
            <w:tcW w:w="1276" w:type="dxa"/>
            <w:vMerge/>
            <w:vAlign w:val="center"/>
          </w:tcPr>
          <w:p w:rsidR="00655257" w:rsidRPr="00830B6E" w:rsidRDefault="00655257" w:rsidP="009F2427">
            <w:pPr>
              <w:widowControl w:val="0"/>
              <w:jc w:val="center"/>
              <w:rPr>
                <w:rFonts w:ascii="Times New Roman" w:eastAsia="Century Gothic" w:hAnsi="Times New Roman"/>
                <w:b/>
                <w:sz w:val="18"/>
                <w:szCs w:val="18"/>
              </w:rPr>
            </w:pPr>
          </w:p>
        </w:tc>
        <w:tc>
          <w:tcPr>
            <w:tcW w:w="1506" w:type="dxa"/>
            <w:vMerge/>
            <w:vAlign w:val="center"/>
          </w:tcPr>
          <w:p w:rsidR="00655257" w:rsidRPr="00830B6E" w:rsidRDefault="00655257" w:rsidP="009F2427">
            <w:pPr>
              <w:jc w:val="both"/>
              <w:rPr>
                <w:rFonts w:ascii="Times New Roman" w:eastAsia="Century Gothic" w:hAnsi="Times New Roman"/>
                <w:b/>
                <w:sz w:val="18"/>
                <w:szCs w:val="18"/>
              </w:rPr>
            </w:pPr>
          </w:p>
        </w:tc>
        <w:tc>
          <w:tcPr>
            <w:tcW w:w="1248" w:type="dxa"/>
            <w:vMerge/>
            <w:vAlign w:val="center"/>
          </w:tcPr>
          <w:p w:rsidR="00655257" w:rsidRPr="00830B6E" w:rsidRDefault="00655257" w:rsidP="009F2427">
            <w:pPr>
              <w:jc w:val="both"/>
              <w:rPr>
                <w:rFonts w:ascii="Times New Roman" w:eastAsia="Century Gothic" w:hAnsi="Times New Roman"/>
                <w:b/>
                <w:sz w:val="18"/>
                <w:szCs w:val="18"/>
              </w:rPr>
            </w:pPr>
          </w:p>
        </w:tc>
      </w:tr>
      <w:tr w:rsidR="00655257" w:rsidRPr="00830B6E" w:rsidTr="00655257">
        <w:trPr>
          <w:jc w:val="center"/>
        </w:trPr>
        <w:tc>
          <w:tcPr>
            <w:tcW w:w="685" w:type="dxa"/>
            <w:vAlign w:val="center"/>
          </w:tcPr>
          <w:p w:rsidR="00655257" w:rsidRPr="00830B6E" w:rsidRDefault="00655257" w:rsidP="00830B6E">
            <w:pPr>
              <w:jc w:val="center"/>
              <w:rPr>
                <w:rFonts w:ascii="Times New Roman" w:eastAsia="Century Gothic" w:hAnsi="Times New Roman"/>
                <w:sz w:val="18"/>
                <w:szCs w:val="18"/>
              </w:rPr>
            </w:pPr>
            <w:r w:rsidRPr="00830B6E">
              <w:rPr>
                <w:rFonts w:ascii="Times New Roman" w:eastAsia="Century Gothic" w:hAnsi="Times New Roman"/>
                <w:sz w:val="18"/>
                <w:szCs w:val="18"/>
              </w:rPr>
              <w:t>4</w:t>
            </w:r>
          </w:p>
        </w:tc>
        <w:tc>
          <w:tcPr>
            <w:tcW w:w="3970" w:type="dxa"/>
            <w:vAlign w:val="center"/>
          </w:tcPr>
          <w:p w:rsidR="00655257" w:rsidRPr="00366DC1" w:rsidRDefault="00655257" w:rsidP="009F2427">
            <w:pPr>
              <w:rPr>
                <w:rFonts w:ascii="Times New Roman" w:hAnsi="Times New Roman"/>
                <w:b/>
                <w:sz w:val="18"/>
                <w:szCs w:val="18"/>
              </w:rPr>
            </w:pPr>
            <w:r w:rsidRPr="00366DC1">
              <w:rPr>
                <w:rFonts w:ascii="Times New Roman" w:hAnsi="Times New Roman"/>
                <w:b/>
                <w:sz w:val="18"/>
                <w:szCs w:val="18"/>
              </w:rPr>
              <w:t>COMPUTADORAS DE ESCRITORIO</w:t>
            </w:r>
          </w:p>
          <w:p w:rsidR="00655257" w:rsidRPr="00366DC1" w:rsidRDefault="00655257"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18"/>
                <w:szCs w:val="18"/>
                <w:lang w:val="es-MX"/>
              </w:rPr>
            </w:pPr>
          </w:p>
        </w:tc>
        <w:tc>
          <w:tcPr>
            <w:tcW w:w="1079" w:type="dxa"/>
            <w:vAlign w:val="center"/>
          </w:tcPr>
          <w:p w:rsidR="00655257" w:rsidRPr="00830B6E" w:rsidRDefault="00655257" w:rsidP="009F2427">
            <w:pPr>
              <w:jc w:val="center"/>
              <w:rPr>
                <w:rFonts w:ascii="Times New Roman" w:eastAsia="Century Gothic" w:hAnsi="Times New Roman"/>
                <w:b/>
                <w:sz w:val="18"/>
                <w:szCs w:val="18"/>
              </w:rPr>
            </w:pPr>
            <w:r w:rsidRPr="00830B6E">
              <w:rPr>
                <w:rFonts w:ascii="Times New Roman" w:eastAsia="Century Gothic" w:hAnsi="Times New Roman"/>
                <w:b/>
                <w:sz w:val="18"/>
                <w:szCs w:val="18"/>
              </w:rPr>
              <w:t>178</w:t>
            </w:r>
          </w:p>
        </w:tc>
        <w:tc>
          <w:tcPr>
            <w:tcW w:w="883" w:type="dxa"/>
          </w:tcPr>
          <w:p w:rsidR="00655257" w:rsidRPr="00830B6E" w:rsidRDefault="00655257" w:rsidP="009F2427">
            <w:pPr>
              <w:widowControl w:val="0"/>
              <w:jc w:val="center"/>
              <w:rPr>
                <w:rFonts w:ascii="Times New Roman" w:eastAsia="Century Gothic" w:hAnsi="Times New Roman"/>
                <w:b/>
                <w:sz w:val="18"/>
                <w:szCs w:val="18"/>
              </w:rPr>
            </w:pPr>
            <w:r w:rsidRPr="00830B6E">
              <w:rPr>
                <w:rFonts w:ascii="Times New Roman" w:eastAsia="Century Gothic" w:hAnsi="Times New Roman"/>
                <w:b/>
                <w:sz w:val="18"/>
                <w:szCs w:val="18"/>
              </w:rPr>
              <w:t>Pieza</w:t>
            </w:r>
          </w:p>
        </w:tc>
        <w:tc>
          <w:tcPr>
            <w:tcW w:w="1276" w:type="dxa"/>
            <w:vMerge/>
            <w:vAlign w:val="center"/>
          </w:tcPr>
          <w:p w:rsidR="00655257" w:rsidRPr="00830B6E" w:rsidRDefault="00655257" w:rsidP="009F2427">
            <w:pPr>
              <w:widowControl w:val="0"/>
              <w:jc w:val="center"/>
              <w:rPr>
                <w:rFonts w:ascii="Times New Roman" w:eastAsia="Century Gothic" w:hAnsi="Times New Roman"/>
                <w:b/>
                <w:sz w:val="18"/>
                <w:szCs w:val="18"/>
              </w:rPr>
            </w:pPr>
          </w:p>
        </w:tc>
        <w:tc>
          <w:tcPr>
            <w:tcW w:w="1506" w:type="dxa"/>
            <w:vMerge/>
            <w:vAlign w:val="center"/>
          </w:tcPr>
          <w:p w:rsidR="00655257" w:rsidRPr="00830B6E" w:rsidRDefault="00655257" w:rsidP="009F2427">
            <w:pPr>
              <w:jc w:val="both"/>
              <w:rPr>
                <w:rFonts w:ascii="Times New Roman" w:eastAsia="Century Gothic" w:hAnsi="Times New Roman"/>
                <w:b/>
                <w:sz w:val="18"/>
                <w:szCs w:val="18"/>
              </w:rPr>
            </w:pPr>
          </w:p>
        </w:tc>
        <w:tc>
          <w:tcPr>
            <w:tcW w:w="1248" w:type="dxa"/>
            <w:vMerge/>
            <w:vAlign w:val="center"/>
          </w:tcPr>
          <w:p w:rsidR="00655257" w:rsidRPr="00830B6E" w:rsidRDefault="00655257" w:rsidP="009F2427">
            <w:pPr>
              <w:jc w:val="both"/>
              <w:rPr>
                <w:rFonts w:ascii="Times New Roman" w:eastAsia="Century Gothic" w:hAnsi="Times New Roman"/>
                <w:b/>
                <w:sz w:val="18"/>
                <w:szCs w:val="18"/>
              </w:rPr>
            </w:pPr>
          </w:p>
        </w:tc>
      </w:tr>
      <w:tr w:rsidR="00655257" w:rsidRPr="00830B6E" w:rsidTr="00655257">
        <w:trPr>
          <w:jc w:val="center"/>
        </w:trPr>
        <w:tc>
          <w:tcPr>
            <w:tcW w:w="685" w:type="dxa"/>
            <w:vAlign w:val="center"/>
          </w:tcPr>
          <w:p w:rsidR="00655257" w:rsidRPr="00830B6E" w:rsidRDefault="00655257" w:rsidP="00830B6E">
            <w:pPr>
              <w:jc w:val="center"/>
              <w:rPr>
                <w:rFonts w:ascii="Times New Roman" w:eastAsia="Century Gothic" w:hAnsi="Times New Roman"/>
                <w:sz w:val="18"/>
                <w:szCs w:val="18"/>
              </w:rPr>
            </w:pPr>
            <w:r w:rsidRPr="00830B6E">
              <w:rPr>
                <w:rFonts w:ascii="Times New Roman" w:eastAsia="Century Gothic" w:hAnsi="Times New Roman"/>
                <w:sz w:val="18"/>
                <w:szCs w:val="18"/>
              </w:rPr>
              <w:t>5</w:t>
            </w:r>
          </w:p>
        </w:tc>
        <w:tc>
          <w:tcPr>
            <w:tcW w:w="3970" w:type="dxa"/>
            <w:vAlign w:val="center"/>
          </w:tcPr>
          <w:p w:rsidR="00655257" w:rsidRPr="00366DC1" w:rsidRDefault="00655257"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18"/>
                <w:szCs w:val="18"/>
                <w:lang w:val="es-MX"/>
              </w:rPr>
            </w:pPr>
            <w:r w:rsidRPr="00366DC1">
              <w:rPr>
                <w:rFonts w:ascii="Times New Roman" w:hAnsi="Times New Roman"/>
                <w:b/>
                <w:color w:val="000000"/>
                <w:sz w:val="18"/>
                <w:szCs w:val="18"/>
                <w:lang w:val="es-MX"/>
              </w:rPr>
              <w:t>CENTRO DE MAQUINADO VERTICAL, CONTROL V-11B</w:t>
            </w:r>
          </w:p>
          <w:p w:rsidR="00655257" w:rsidRPr="00366DC1" w:rsidRDefault="00655257" w:rsidP="009F2427">
            <w:pPr>
              <w:rPr>
                <w:rFonts w:ascii="Times New Roman" w:hAnsi="Times New Roman"/>
                <w:b/>
                <w:sz w:val="18"/>
                <w:szCs w:val="18"/>
              </w:rPr>
            </w:pPr>
          </w:p>
        </w:tc>
        <w:tc>
          <w:tcPr>
            <w:tcW w:w="1079" w:type="dxa"/>
            <w:vAlign w:val="center"/>
          </w:tcPr>
          <w:p w:rsidR="00655257" w:rsidRPr="00830B6E" w:rsidRDefault="00655257" w:rsidP="009F2427">
            <w:pPr>
              <w:jc w:val="center"/>
              <w:rPr>
                <w:rFonts w:ascii="Times New Roman" w:eastAsia="Century Gothic" w:hAnsi="Times New Roman"/>
                <w:b/>
                <w:sz w:val="18"/>
                <w:szCs w:val="18"/>
              </w:rPr>
            </w:pPr>
            <w:r w:rsidRPr="00830B6E">
              <w:rPr>
                <w:rFonts w:ascii="Times New Roman" w:eastAsia="Century Gothic" w:hAnsi="Times New Roman"/>
                <w:b/>
                <w:sz w:val="18"/>
                <w:szCs w:val="18"/>
              </w:rPr>
              <w:t>1</w:t>
            </w:r>
          </w:p>
        </w:tc>
        <w:tc>
          <w:tcPr>
            <w:tcW w:w="883" w:type="dxa"/>
          </w:tcPr>
          <w:p w:rsidR="00655257" w:rsidRPr="00830B6E" w:rsidRDefault="00655257" w:rsidP="009F2427">
            <w:pPr>
              <w:widowControl w:val="0"/>
              <w:jc w:val="center"/>
              <w:rPr>
                <w:rFonts w:ascii="Times New Roman" w:eastAsia="Century Gothic" w:hAnsi="Times New Roman"/>
                <w:b/>
                <w:sz w:val="18"/>
                <w:szCs w:val="18"/>
              </w:rPr>
            </w:pPr>
            <w:r w:rsidRPr="00830B6E">
              <w:rPr>
                <w:rFonts w:ascii="Times New Roman" w:eastAsia="Century Gothic" w:hAnsi="Times New Roman"/>
                <w:b/>
                <w:sz w:val="18"/>
                <w:szCs w:val="18"/>
              </w:rPr>
              <w:t>Pieza</w:t>
            </w:r>
          </w:p>
        </w:tc>
        <w:tc>
          <w:tcPr>
            <w:tcW w:w="1276" w:type="dxa"/>
            <w:vMerge/>
            <w:vAlign w:val="center"/>
          </w:tcPr>
          <w:p w:rsidR="00655257" w:rsidRPr="00830B6E" w:rsidRDefault="00655257" w:rsidP="009F2427">
            <w:pPr>
              <w:widowControl w:val="0"/>
              <w:jc w:val="center"/>
              <w:rPr>
                <w:rFonts w:ascii="Times New Roman" w:eastAsia="Century Gothic" w:hAnsi="Times New Roman"/>
                <w:b/>
                <w:sz w:val="18"/>
                <w:szCs w:val="18"/>
              </w:rPr>
            </w:pPr>
          </w:p>
        </w:tc>
        <w:tc>
          <w:tcPr>
            <w:tcW w:w="1506" w:type="dxa"/>
            <w:vMerge/>
            <w:vAlign w:val="center"/>
          </w:tcPr>
          <w:p w:rsidR="00655257" w:rsidRPr="00830B6E" w:rsidRDefault="00655257" w:rsidP="009F2427">
            <w:pPr>
              <w:jc w:val="both"/>
              <w:rPr>
                <w:rFonts w:ascii="Times New Roman" w:eastAsia="Century Gothic" w:hAnsi="Times New Roman"/>
                <w:b/>
                <w:sz w:val="18"/>
                <w:szCs w:val="18"/>
              </w:rPr>
            </w:pPr>
          </w:p>
        </w:tc>
        <w:tc>
          <w:tcPr>
            <w:tcW w:w="1248" w:type="dxa"/>
            <w:vMerge/>
            <w:vAlign w:val="center"/>
          </w:tcPr>
          <w:p w:rsidR="00655257" w:rsidRPr="00830B6E" w:rsidRDefault="00655257" w:rsidP="009F2427">
            <w:pPr>
              <w:jc w:val="both"/>
              <w:rPr>
                <w:rFonts w:ascii="Times New Roman" w:eastAsia="Century Gothic" w:hAnsi="Times New Roman"/>
                <w:b/>
                <w:sz w:val="18"/>
                <w:szCs w:val="18"/>
              </w:rPr>
            </w:pPr>
          </w:p>
        </w:tc>
      </w:tr>
      <w:tr w:rsidR="00655257" w:rsidRPr="00830B6E" w:rsidTr="00655257">
        <w:trPr>
          <w:jc w:val="center"/>
        </w:trPr>
        <w:tc>
          <w:tcPr>
            <w:tcW w:w="685" w:type="dxa"/>
            <w:vAlign w:val="center"/>
          </w:tcPr>
          <w:p w:rsidR="00655257" w:rsidRPr="00830B6E" w:rsidRDefault="00655257" w:rsidP="00830B6E">
            <w:pPr>
              <w:jc w:val="center"/>
              <w:rPr>
                <w:rFonts w:ascii="Times New Roman" w:eastAsia="Century Gothic" w:hAnsi="Times New Roman"/>
                <w:sz w:val="18"/>
                <w:szCs w:val="18"/>
              </w:rPr>
            </w:pPr>
            <w:r w:rsidRPr="00830B6E">
              <w:rPr>
                <w:rFonts w:ascii="Times New Roman" w:eastAsia="Century Gothic" w:hAnsi="Times New Roman"/>
                <w:sz w:val="18"/>
                <w:szCs w:val="18"/>
              </w:rPr>
              <w:t>6</w:t>
            </w:r>
          </w:p>
        </w:tc>
        <w:tc>
          <w:tcPr>
            <w:tcW w:w="3970" w:type="dxa"/>
            <w:vAlign w:val="center"/>
          </w:tcPr>
          <w:p w:rsidR="00655257" w:rsidRPr="00366DC1" w:rsidRDefault="00655257"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color w:val="000000"/>
                <w:sz w:val="18"/>
                <w:szCs w:val="18"/>
                <w:lang w:val="es-MX"/>
              </w:rPr>
            </w:pPr>
            <w:r w:rsidRPr="00366DC1">
              <w:rPr>
                <w:rFonts w:ascii="Times New Roman" w:hAnsi="Times New Roman"/>
                <w:b/>
                <w:color w:val="000000"/>
                <w:sz w:val="18"/>
                <w:szCs w:val="18"/>
                <w:lang w:val="es-MX"/>
              </w:rPr>
              <w:t>KIT CONVERSIÓN Y MOTORIZACIÓN ELÉCTRICA AC, 144V, MARCA SCROU, 400A, 15KW. MOTOR ELÉCTRICO 144V, 15KW, CONTROLADOR 144V, 500A, PEDAL DE ACELERACIÓN ELECTRÓNICO Y ARNÉS DE CONEXIÓN. CONVERTIDOR GALAXY DC A DC PARA BATERÍA DE 96-144V A 12V. CONTACTOR LEV200, PORTA FUSIBLE TIPO ESPADA AUTOMOTRIZ, FUSIBLE AUTOMOTRIZ TIPO ESPADA 350 A ANN, INTERRUPTOR PRINCIPAL 2 POSICIONES ON-OFF, 300A CONTINUOS, 1500A. EV CONVERSIÓN VACUUM PUMP. DIRECCIÓN ELECTRO ASISTIDA BÁSICA. CARGADOR DE BATERÍA PROGRAMABLE TSM2500 Y CONTROLADOR DE CARGA EVCC DE 144V (72 A 180 VDC) 3.0KW, ENTRADA UNIVERSAL. PAQUETE DE BATERÍAS DE LITIO LIFEP04 CELDAS NUEVAS 144V, 200AH DE 3000 CICLOS DE CARGA Y DESCARGA, GABINETE, MONITOREO BLUETHOOTH, UN AÑO DE GARANTÍA. CONECTOR HEMBRA J1772 PARA MONTAJE A CHASIS. CONECTOR MACHO J1772 PARA EXTENSIÓN.</w:t>
            </w:r>
          </w:p>
        </w:tc>
        <w:tc>
          <w:tcPr>
            <w:tcW w:w="1079" w:type="dxa"/>
            <w:vAlign w:val="center"/>
          </w:tcPr>
          <w:p w:rsidR="00655257" w:rsidRPr="00830B6E" w:rsidRDefault="00655257" w:rsidP="009F2427">
            <w:pPr>
              <w:jc w:val="center"/>
              <w:rPr>
                <w:rFonts w:ascii="Times New Roman" w:eastAsia="Century Gothic" w:hAnsi="Times New Roman"/>
                <w:b/>
                <w:sz w:val="18"/>
                <w:szCs w:val="18"/>
              </w:rPr>
            </w:pPr>
            <w:r w:rsidRPr="00830B6E">
              <w:rPr>
                <w:rFonts w:ascii="Times New Roman" w:eastAsia="Century Gothic" w:hAnsi="Times New Roman"/>
                <w:b/>
                <w:sz w:val="18"/>
                <w:szCs w:val="18"/>
              </w:rPr>
              <w:t>1</w:t>
            </w:r>
          </w:p>
        </w:tc>
        <w:tc>
          <w:tcPr>
            <w:tcW w:w="883" w:type="dxa"/>
          </w:tcPr>
          <w:p w:rsidR="00655257" w:rsidRPr="00830B6E" w:rsidRDefault="00655257" w:rsidP="009F2427">
            <w:pPr>
              <w:widowControl w:val="0"/>
              <w:jc w:val="center"/>
              <w:rPr>
                <w:rFonts w:ascii="Times New Roman" w:eastAsia="Century Gothic" w:hAnsi="Times New Roman"/>
                <w:b/>
                <w:sz w:val="18"/>
                <w:szCs w:val="18"/>
              </w:rPr>
            </w:pPr>
            <w:r w:rsidRPr="00830B6E">
              <w:rPr>
                <w:rFonts w:ascii="Times New Roman" w:eastAsia="Century Gothic" w:hAnsi="Times New Roman"/>
                <w:b/>
                <w:sz w:val="18"/>
                <w:szCs w:val="18"/>
              </w:rPr>
              <w:t>kit</w:t>
            </w:r>
          </w:p>
        </w:tc>
        <w:tc>
          <w:tcPr>
            <w:tcW w:w="1276" w:type="dxa"/>
            <w:vMerge/>
            <w:vAlign w:val="center"/>
          </w:tcPr>
          <w:p w:rsidR="00655257" w:rsidRPr="00830B6E" w:rsidRDefault="00655257" w:rsidP="009F2427">
            <w:pPr>
              <w:widowControl w:val="0"/>
              <w:jc w:val="center"/>
              <w:rPr>
                <w:rFonts w:ascii="Times New Roman" w:eastAsia="Century Gothic" w:hAnsi="Times New Roman"/>
                <w:b/>
                <w:sz w:val="18"/>
                <w:szCs w:val="18"/>
              </w:rPr>
            </w:pPr>
          </w:p>
        </w:tc>
        <w:tc>
          <w:tcPr>
            <w:tcW w:w="1506" w:type="dxa"/>
            <w:vMerge/>
            <w:vAlign w:val="center"/>
          </w:tcPr>
          <w:p w:rsidR="00655257" w:rsidRPr="00830B6E" w:rsidRDefault="00655257" w:rsidP="009F2427">
            <w:pPr>
              <w:jc w:val="both"/>
              <w:rPr>
                <w:rFonts w:ascii="Times New Roman" w:eastAsia="Century Gothic" w:hAnsi="Times New Roman"/>
                <w:b/>
                <w:sz w:val="18"/>
                <w:szCs w:val="18"/>
              </w:rPr>
            </w:pPr>
          </w:p>
        </w:tc>
        <w:tc>
          <w:tcPr>
            <w:tcW w:w="1248" w:type="dxa"/>
            <w:vMerge/>
            <w:vAlign w:val="center"/>
          </w:tcPr>
          <w:p w:rsidR="00655257" w:rsidRPr="00830B6E" w:rsidRDefault="00655257" w:rsidP="009F2427">
            <w:pPr>
              <w:jc w:val="both"/>
              <w:rPr>
                <w:rFonts w:ascii="Times New Roman" w:eastAsia="Century Gothic" w:hAnsi="Times New Roman"/>
                <w:b/>
                <w:sz w:val="18"/>
                <w:szCs w:val="18"/>
              </w:rPr>
            </w:pPr>
          </w:p>
        </w:tc>
      </w:tr>
      <w:tr w:rsidR="00655257" w:rsidRPr="00830B6E" w:rsidTr="00655257">
        <w:trPr>
          <w:jc w:val="center"/>
        </w:trPr>
        <w:tc>
          <w:tcPr>
            <w:tcW w:w="685" w:type="dxa"/>
            <w:vAlign w:val="center"/>
          </w:tcPr>
          <w:p w:rsidR="00655257" w:rsidRPr="00830B6E" w:rsidRDefault="00655257" w:rsidP="009F2427">
            <w:pPr>
              <w:jc w:val="both"/>
              <w:rPr>
                <w:rFonts w:ascii="Times New Roman" w:eastAsia="Century Gothic" w:hAnsi="Times New Roman"/>
                <w:b/>
                <w:sz w:val="18"/>
                <w:szCs w:val="18"/>
              </w:rPr>
            </w:pPr>
            <w:r w:rsidRPr="00830B6E">
              <w:rPr>
                <w:rFonts w:ascii="Times New Roman" w:eastAsia="Century Gothic" w:hAnsi="Times New Roman"/>
                <w:b/>
                <w:sz w:val="18"/>
                <w:szCs w:val="18"/>
              </w:rPr>
              <w:t>7</w:t>
            </w:r>
          </w:p>
        </w:tc>
        <w:tc>
          <w:tcPr>
            <w:tcW w:w="3970" w:type="dxa"/>
            <w:vAlign w:val="center"/>
          </w:tcPr>
          <w:p w:rsidR="00655257" w:rsidRPr="00366DC1" w:rsidRDefault="00655257" w:rsidP="002C501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color w:val="000000"/>
                <w:sz w:val="18"/>
                <w:szCs w:val="18"/>
                <w:lang w:val="es-MX"/>
              </w:rPr>
            </w:pPr>
            <w:r w:rsidRPr="00366DC1">
              <w:rPr>
                <w:rFonts w:ascii="Times New Roman" w:hAnsi="Times New Roman"/>
                <w:b/>
                <w:color w:val="000000"/>
                <w:sz w:val="18"/>
                <w:szCs w:val="18"/>
                <w:lang w:val="es-MX"/>
              </w:rPr>
              <w:t xml:space="preserve">KIT PARA CONVERSIÓN Y MOTORIZACIÓN ELÉCTRICA. MOTOR ELÉCTRICO ME1718, 48V, 120 A, 6KW. CONTROLADOR CURTIS AC F4A-48, CONTACTOR, ARNES, DISPLAY Y POTENCIOMETRO PB8. CONVERTIDOR DC </w:t>
            </w:r>
            <w:r w:rsidRPr="00366DC1">
              <w:rPr>
                <w:rFonts w:ascii="Times New Roman" w:hAnsi="Times New Roman"/>
                <w:b/>
                <w:color w:val="000000"/>
                <w:sz w:val="18"/>
                <w:szCs w:val="18"/>
                <w:lang w:val="es-MX"/>
              </w:rPr>
              <w:lastRenderedPageBreak/>
              <w:t>A DC PARA BATERIA DE 48V A 12V. MONITOR Y SHUNT. INTERRUPTOR PRINCIPAL CON LLAVE EXTRAÍBLE. PAQUETE DE BATERÍAS DE LITIO LIFEP04 48V 100 AH, 3200 CICLOS DE CARGA Y DESCARGA, DOS GABINETES CON 16 CELDAS EN SERIE DE 3.2V, 100 AH, BMS TRONIX Y CONECTORES ANDERSON DE CARGA Y DESCARGA. CARGADOR DE BATERÍA 48V-15A CON ENTRADA UNIVERSAL 700W.</w:t>
            </w:r>
          </w:p>
        </w:tc>
        <w:tc>
          <w:tcPr>
            <w:tcW w:w="1079" w:type="dxa"/>
            <w:vAlign w:val="center"/>
          </w:tcPr>
          <w:p w:rsidR="00655257" w:rsidRPr="00830B6E" w:rsidRDefault="00655257" w:rsidP="009F2427">
            <w:pPr>
              <w:jc w:val="center"/>
              <w:rPr>
                <w:rFonts w:ascii="Times New Roman" w:eastAsia="Century Gothic" w:hAnsi="Times New Roman"/>
                <w:b/>
                <w:sz w:val="18"/>
                <w:szCs w:val="18"/>
              </w:rPr>
            </w:pPr>
            <w:r>
              <w:rPr>
                <w:rFonts w:ascii="Times New Roman" w:eastAsia="Century Gothic" w:hAnsi="Times New Roman"/>
                <w:b/>
                <w:sz w:val="18"/>
                <w:szCs w:val="18"/>
              </w:rPr>
              <w:lastRenderedPageBreak/>
              <w:t>2</w:t>
            </w:r>
          </w:p>
        </w:tc>
        <w:tc>
          <w:tcPr>
            <w:tcW w:w="883" w:type="dxa"/>
          </w:tcPr>
          <w:p w:rsidR="00655257" w:rsidRPr="00830B6E" w:rsidRDefault="00655257" w:rsidP="009F2427">
            <w:pPr>
              <w:widowControl w:val="0"/>
              <w:jc w:val="center"/>
              <w:rPr>
                <w:rFonts w:ascii="Times New Roman" w:eastAsia="Century Gothic" w:hAnsi="Times New Roman"/>
                <w:b/>
                <w:sz w:val="18"/>
                <w:szCs w:val="18"/>
              </w:rPr>
            </w:pPr>
            <w:r>
              <w:rPr>
                <w:rFonts w:ascii="Times New Roman" w:eastAsia="Century Gothic" w:hAnsi="Times New Roman"/>
                <w:b/>
                <w:sz w:val="18"/>
                <w:szCs w:val="18"/>
              </w:rPr>
              <w:t>Pieza</w:t>
            </w:r>
          </w:p>
        </w:tc>
        <w:tc>
          <w:tcPr>
            <w:tcW w:w="1276" w:type="dxa"/>
            <w:vMerge/>
            <w:vAlign w:val="center"/>
          </w:tcPr>
          <w:p w:rsidR="00655257" w:rsidRPr="00830B6E" w:rsidRDefault="00655257" w:rsidP="009F2427">
            <w:pPr>
              <w:widowControl w:val="0"/>
              <w:jc w:val="center"/>
              <w:rPr>
                <w:rFonts w:ascii="Times New Roman" w:eastAsia="Century Gothic" w:hAnsi="Times New Roman"/>
                <w:b/>
                <w:sz w:val="18"/>
                <w:szCs w:val="18"/>
              </w:rPr>
            </w:pPr>
          </w:p>
        </w:tc>
        <w:tc>
          <w:tcPr>
            <w:tcW w:w="1506" w:type="dxa"/>
            <w:vMerge/>
            <w:vAlign w:val="center"/>
          </w:tcPr>
          <w:p w:rsidR="00655257" w:rsidRPr="00830B6E" w:rsidRDefault="00655257" w:rsidP="009F2427">
            <w:pPr>
              <w:jc w:val="both"/>
              <w:rPr>
                <w:rFonts w:ascii="Times New Roman" w:eastAsia="Century Gothic" w:hAnsi="Times New Roman"/>
                <w:b/>
                <w:sz w:val="18"/>
                <w:szCs w:val="18"/>
              </w:rPr>
            </w:pPr>
          </w:p>
        </w:tc>
        <w:tc>
          <w:tcPr>
            <w:tcW w:w="1248" w:type="dxa"/>
            <w:vMerge/>
            <w:vAlign w:val="center"/>
          </w:tcPr>
          <w:p w:rsidR="00655257" w:rsidRPr="00830B6E" w:rsidRDefault="00655257" w:rsidP="009F2427">
            <w:pPr>
              <w:jc w:val="both"/>
              <w:rPr>
                <w:rFonts w:ascii="Times New Roman" w:eastAsia="Century Gothic" w:hAnsi="Times New Roman"/>
                <w:b/>
                <w:sz w:val="18"/>
                <w:szCs w:val="18"/>
              </w:rPr>
            </w:pPr>
          </w:p>
        </w:tc>
      </w:tr>
      <w:tr w:rsidR="00655257" w:rsidRPr="00830B6E" w:rsidTr="00655257">
        <w:trPr>
          <w:jc w:val="center"/>
        </w:trPr>
        <w:tc>
          <w:tcPr>
            <w:tcW w:w="685" w:type="dxa"/>
            <w:vAlign w:val="center"/>
          </w:tcPr>
          <w:p w:rsidR="00655257" w:rsidRPr="00830B6E" w:rsidRDefault="00655257" w:rsidP="009F2427">
            <w:pPr>
              <w:jc w:val="both"/>
              <w:rPr>
                <w:rFonts w:ascii="Times New Roman" w:eastAsia="Century Gothic" w:hAnsi="Times New Roman"/>
                <w:b/>
                <w:sz w:val="18"/>
                <w:szCs w:val="18"/>
              </w:rPr>
            </w:pPr>
            <w:r>
              <w:rPr>
                <w:rFonts w:ascii="Times New Roman" w:eastAsia="Century Gothic" w:hAnsi="Times New Roman"/>
                <w:b/>
                <w:sz w:val="18"/>
                <w:szCs w:val="18"/>
              </w:rPr>
              <w:t>8</w:t>
            </w:r>
          </w:p>
        </w:tc>
        <w:tc>
          <w:tcPr>
            <w:tcW w:w="3970" w:type="dxa"/>
            <w:vAlign w:val="center"/>
          </w:tcPr>
          <w:p w:rsidR="00655257" w:rsidRPr="00366DC1" w:rsidRDefault="00655257"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18"/>
                <w:szCs w:val="18"/>
                <w:lang w:val="es-MX"/>
              </w:rPr>
            </w:pPr>
            <w:r w:rsidRPr="00366DC1">
              <w:rPr>
                <w:rFonts w:ascii="Times New Roman" w:hAnsi="Times New Roman"/>
                <w:b/>
                <w:color w:val="000000"/>
                <w:sz w:val="18"/>
                <w:szCs w:val="18"/>
                <w:lang w:val="es-MX"/>
              </w:rPr>
              <w:t>MOTOR ELÉCTRICO SIN ESCOBILLAS</w:t>
            </w:r>
          </w:p>
        </w:tc>
        <w:tc>
          <w:tcPr>
            <w:tcW w:w="1079" w:type="dxa"/>
            <w:vAlign w:val="center"/>
          </w:tcPr>
          <w:p w:rsidR="00655257" w:rsidRPr="00830B6E" w:rsidRDefault="00655257" w:rsidP="009F2427">
            <w:pPr>
              <w:jc w:val="center"/>
              <w:rPr>
                <w:rFonts w:ascii="Times New Roman" w:eastAsia="Century Gothic" w:hAnsi="Times New Roman"/>
                <w:b/>
                <w:sz w:val="18"/>
                <w:szCs w:val="18"/>
              </w:rPr>
            </w:pPr>
            <w:r>
              <w:rPr>
                <w:rFonts w:ascii="Times New Roman" w:eastAsia="Century Gothic" w:hAnsi="Times New Roman"/>
                <w:b/>
                <w:sz w:val="18"/>
                <w:szCs w:val="18"/>
              </w:rPr>
              <w:t>1</w:t>
            </w:r>
          </w:p>
        </w:tc>
        <w:tc>
          <w:tcPr>
            <w:tcW w:w="883" w:type="dxa"/>
          </w:tcPr>
          <w:p w:rsidR="00655257" w:rsidRPr="00830B6E" w:rsidRDefault="00655257" w:rsidP="009F2427">
            <w:pPr>
              <w:widowControl w:val="0"/>
              <w:jc w:val="center"/>
              <w:rPr>
                <w:rFonts w:ascii="Times New Roman" w:eastAsia="Century Gothic" w:hAnsi="Times New Roman"/>
                <w:b/>
                <w:sz w:val="18"/>
                <w:szCs w:val="18"/>
              </w:rPr>
            </w:pPr>
            <w:r>
              <w:rPr>
                <w:rFonts w:ascii="Times New Roman" w:eastAsia="Century Gothic" w:hAnsi="Times New Roman"/>
                <w:b/>
                <w:sz w:val="18"/>
                <w:szCs w:val="18"/>
              </w:rPr>
              <w:t>Pieza</w:t>
            </w:r>
          </w:p>
        </w:tc>
        <w:tc>
          <w:tcPr>
            <w:tcW w:w="1276" w:type="dxa"/>
            <w:vMerge/>
            <w:vAlign w:val="center"/>
          </w:tcPr>
          <w:p w:rsidR="00655257" w:rsidRPr="00830B6E" w:rsidRDefault="00655257" w:rsidP="009F2427">
            <w:pPr>
              <w:widowControl w:val="0"/>
              <w:jc w:val="center"/>
              <w:rPr>
                <w:rFonts w:ascii="Times New Roman" w:eastAsia="Century Gothic" w:hAnsi="Times New Roman"/>
                <w:b/>
                <w:sz w:val="18"/>
                <w:szCs w:val="18"/>
              </w:rPr>
            </w:pPr>
          </w:p>
        </w:tc>
        <w:tc>
          <w:tcPr>
            <w:tcW w:w="1506" w:type="dxa"/>
            <w:vMerge/>
            <w:vAlign w:val="center"/>
          </w:tcPr>
          <w:p w:rsidR="00655257" w:rsidRPr="00830B6E" w:rsidRDefault="00655257" w:rsidP="009F2427">
            <w:pPr>
              <w:jc w:val="both"/>
              <w:rPr>
                <w:rFonts w:ascii="Times New Roman" w:eastAsia="Century Gothic" w:hAnsi="Times New Roman"/>
                <w:b/>
                <w:sz w:val="18"/>
                <w:szCs w:val="18"/>
              </w:rPr>
            </w:pPr>
          </w:p>
        </w:tc>
        <w:tc>
          <w:tcPr>
            <w:tcW w:w="1248" w:type="dxa"/>
            <w:vMerge/>
            <w:vAlign w:val="center"/>
          </w:tcPr>
          <w:p w:rsidR="00655257" w:rsidRPr="00830B6E" w:rsidRDefault="00655257" w:rsidP="009F2427">
            <w:pPr>
              <w:jc w:val="both"/>
              <w:rPr>
                <w:rFonts w:ascii="Times New Roman" w:eastAsia="Century Gothic" w:hAnsi="Times New Roman"/>
                <w:b/>
                <w:sz w:val="18"/>
                <w:szCs w:val="18"/>
              </w:rPr>
            </w:pPr>
          </w:p>
        </w:tc>
      </w:tr>
      <w:tr w:rsidR="00655257" w:rsidRPr="00830B6E" w:rsidTr="00655257">
        <w:trPr>
          <w:jc w:val="center"/>
        </w:trPr>
        <w:tc>
          <w:tcPr>
            <w:tcW w:w="685" w:type="dxa"/>
            <w:vAlign w:val="center"/>
          </w:tcPr>
          <w:p w:rsidR="00655257" w:rsidRPr="00830B6E" w:rsidRDefault="00655257" w:rsidP="009F2427">
            <w:pPr>
              <w:jc w:val="both"/>
              <w:rPr>
                <w:rFonts w:ascii="Times New Roman" w:eastAsia="Century Gothic" w:hAnsi="Times New Roman"/>
                <w:b/>
                <w:sz w:val="18"/>
                <w:szCs w:val="18"/>
              </w:rPr>
            </w:pPr>
            <w:r>
              <w:rPr>
                <w:rFonts w:ascii="Times New Roman" w:eastAsia="Century Gothic" w:hAnsi="Times New Roman"/>
                <w:b/>
                <w:sz w:val="18"/>
                <w:szCs w:val="18"/>
              </w:rPr>
              <w:t>9</w:t>
            </w:r>
          </w:p>
        </w:tc>
        <w:tc>
          <w:tcPr>
            <w:tcW w:w="3970" w:type="dxa"/>
            <w:vAlign w:val="center"/>
          </w:tcPr>
          <w:p w:rsidR="00655257" w:rsidRPr="00366DC1" w:rsidRDefault="00655257" w:rsidP="002C501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color w:val="000000"/>
                <w:sz w:val="18"/>
                <w:szCs w:val="18"/>
                <w:lang w:val="es-MX"/>
              </w:rPr>
            </w:pPr>
            <w:r w:rsidRPr="00366DC1">
              <w:rPr>
                <w:rFonts w:ascii="Times New Roman" w:hAnsi="Times New Roman"/>
                <w:b/>
                <w:color w:val="000000"/>
                <w:sz w:val="18"/>
                <w:szCs w:val="18"/>
                <w:lang w:val="es-MX"/>
              </w:rPr>
              <w:t>SERVIDOR DE COMPUTO MONTABLE EN RACK</w:t>
            </w:r>
          </w:p>
          <w:p w:rsidR="00655257" w:rsidRPr="00366DC1" w:rsidRDefault="00655257" w:rsidP="009F2427">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color w:val="000000"/>
                <w:sz w:val="18"/>
                <w:szCs w:val="18"/>
                <w:lang w:val="es-MX"/>
              </w:rPr>
            </w:pPr>
          </w:p>
        </w:tc>
        <w:tc>
          <w:tcPr>
            <w:tcW w:w="1079" w:type="dxa"/>
            <w:vAlign w:val="center"/>
          </w:tcPr>
          <w:p w:rsidR="00655257" w:rsidRPr="00830B6E" w:rsidRDefault="00655257" w:rsidP="009F2427">
            <w:pPr>
              <w:jc w:val="center"/>
              <w:rPr>
                <w:rFonts w:ascii="Times New Roman" w:eastAsia="Century Gothic" w:hAnsi="Times New Roman"/>
                <w:b/>
                <w:sz w:val="18"/>
                <w:szCs w:val="18"/>
              </w:rPr>
            </w:pPr>
            <w:r w:rsidRPr="00830B6E">
              <w:rPr>
                <w:rFonts w:ascii="Times New Roman" w:eastAsia="Century Gothic" w:hAnsi="Times New Roman"/>
                <w:b/>
                <w:sz w:val="18"/>
                <w:szCs w:val="18"/>
              </w:rPr>
              <w:t>2</w:t>
            </w:r>
          </w:p>
        </w:tc>
        <w:tc>
          <w:tcPr>
            <w:tcW w:w="883" w:type="dxa"/>
          </w:tcPr>
          <w:p w:rsidR="00655257" w:rsidRPr="00830B6E" w:rsidRDefault="00655257" w:rsidP="009F2427">
            <w:pPr>
              <w:widowControl w:val="0"/>
              <w:jc w:val="center"/>
              <w:rPr>
                <w:rFonts w:ascii="Times New Roman" w:eastAsia="Century Gothic" w:hAnsi="Times New Roman"/>
                <w:b/>
                <w:sz w:val="18"/>
                <w:szCs w:val="18"/>
              </w:rPr>
            </w:pPr>
            <w:r w:rsidRPr="00830B6E">
              <w:rPr>
                <w:rFonts w:ascii="Times New Roman" w:eastAsia="Century Gothic" w:hAnsi="Times New Roman"/>
                <w:b/>
                <w:sz w:val="18"/>
                <w:szCs w:val="18"/>
              </w:rPr>
              <w:t>Pieza</w:t>
            </w:r>
          </w:p>
        </w:tc>
        <w:tc>
          <w:tcPr>
            <w:tcW w:w="1276" w:type="dxa"/>
            <w:vMerge/>
            <w:vAlign w:val="center"/>
          </w:tcPr>
          <w:p w:rsidR="00655257" w:rsidRPr="00830B6E" w:rsidRDefault="00655257" w:rsidP="009F2427">
            <w:pPr>
              <w:widowControl w:val="0"/>
              <w:jc w:val="center"/>
              <w:rPr>
                <w:rFonts w:ascii="Times New Roman" w:eastAsia="Century Gothic" w:hAnsi="Times New Roman"/>
                <w:b/>
                <w:sz w:val="18"/>
                <w:szCs w:val="18"/>
              </w:rPr>
            </w:pPr>
          </w:p>
        </w:tc>
        <w:tc>
          <w:tcPr>
            <w:tcW w:w="1506" w:type="dxa"/>
            <w:vMerge/>
            <w:vAlign w:val="center"/>
          </w:tcPr>
          <w:p w:rsidR="00655257" w:rsidRPr="00830B6E" w:rsidRDefault="00655257" w:rsidP="009F2427">
            <w:pPr>
              <w:jc w:val="both"/>
              <w:rPr>
                <w:rFonts w:ascii="Times New Roman" w:eastAsia="Century Gothic" w:hAnsi="Times New Roman"/>
                <w:b/>
                <w:sz w:val="18"/>
                <w:szCs w:val="18"/>
              </w:rPr>
            </w:pPr>
          </w:p>
        </w:tc>
        <w:tc>
          <w:tcPr>
            <w:tcW w:w="1248" w:type="dxa"/>
            <w:vMerge/>
            <w:vAlign w:val="center"/>
          </w:tcPr>
          <w:p w:rsidR="00655257" w:rsidRPr="00830B6E" w:rsidRDefault="00655257" w:rsidP="009F2427">
            <w:pPr>
              <w:jc w:val="both"/>
              <w:rPr>
                <w:rFonts w:ascii="Times New Roman" w:eastAsia="Century Gothic" w:hAnsi="Times New Roman"/>
                <w:b/>
                <w:sz w:val="18"/>
                <w:szCs w:val="18"/>
              </w:rPr>
            </w:pPr>
          </w:p>
        </w:tc>
      </w:tr>
      <w:tr w:rsidR="00655257" w:rsidRPr="00830B6E" w:rsidTr="00655257">
        <w:trPr>
          <w:jc w:val="center"/>
        </w:trPr>
        <w:tc>
          <w:tcPr>
            <w:tcW w:w="685" w:type="dxa"/>
            <w:vAlign w:val="center"/>
          </w:tcPr>
          <w:p w:rsidR="00655257" w:rsidRPr="00830B6E" w:rsidRDefault="00655257" w:rsidP="009F2427">
            <w:pPr>
              <w:jc w:val="both"/>
              <w:rPr>
                <w:rFonts w:eastAsia="Century Gothic"/>
                <w:b/>
                <w:sz w:val="18"/>
                <w:szCs w:val="18"/>
              </w:rPr>
            </w:pPr>
            <w:r>
              <w:rPr>
                <w:rFonts w:eastAsia="Century Gothic"/>
                <w:b/>
                <w:sz w:val="18"/>
                <w:szCs w:val="18"/>
              </w:rPr>
              <w:t>10</w:t>
            </w:r>
          </w:p>
        </w:tc>
        <w:tc>
          <w:tcPr>
            <w:tcW w:w="3970" w:type="dxa"/>
            <w:vAlign w:val="center"/>
          </w:tcPr>
          <w:p w:rsidR="00655257" w:rsidRPr="007B4660" w:rsidRDefault="00655257" w:rsidP="007B4660">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 xml:space="preserve">SET PARA EXPERIMENTO DE CONDUCTIVIDAD TERMICA </w:t>
            </w:r>
          </w:p>
        </w:tc>
        <w:tc>
          <w:tcPr>
            <w:tcW w:w="1079" w:type="dxa"/>
            <w:vAlign w:val="center"/>
          </w:tcPr>
          <w:p w:rsidR="00655257" w:rsidRPr="00830B6E" w:rsidRDefault="00655257" w:rsidP="009F2427">
            <w:pPr>
              <w:jc w:val="center"/>
              <w:rPr>
                <w:rFonts w:eastAsia="Century Gothic"/>
                <w:b/>
                <w:sz w:val="18"/>
                <w:szCs w:val="18"/>
              </w:rPr>
            </w:pPr>
            <w:r>
              <w:rPr>
                <w:rFonts w:eastAsia="Century Gothic"/>
                <w:b/>
                <w:sz w:val="18"/>
                <w:szCs w:val="18"/>
              </w:rPr>
              <w:t>2</w:t>
            </w:r>
          </w:p>
        </w:tc>
        <w:tc>
          <w:tcPr>
            <w:tcW w:w="883" w:type="dxa"/>
          </w:tcPr>
          <w:p w:rsidR="00655257" w:rsidRPr="00830B6E" w:rsidRDefault="00655257" w:rsidP="009F2427">
            <w:pPr>
              <w:widowControl w:val="0"/>
              <w:jc w:val="center"/>
              <w:rPr>
                <w:rFonts w:eastAsia="Century Gothic"/>
                <w:b/>
                <w:sz w:val="18"/>
                <w:szCs w:val="18"/>
              </w:rPr>
            </w:pPr>
            <w:r>
              <w:rPr>
                <w:rFonts w:eastAsia="Century Gothic"/>
                <w:b/>
                <w:sz w:val="18"/>
                <w:szCs w:val="18"/>
              </w:rPr>
              <w:t>Juego</w:t>
            </w:r>
          </w:p>
        </w:tc>
        <w:tc>
          <w:tcPr>
            <w:tcW w:w="1276" w:type="dxa"/>
            <w:vMerge/>
            <w:vAlign w:val="center"/>
          </w:tcPr>
          <w:p w:rsidR="00655257" w:rsidRPr="00830B6E" w:rsidRDefault="00655257" w:rsidP="009F2427">
            <w:pPr>
              <w:widowControl w:val="0"/>
              <w:jc w:val="center"/>
              <w:rPr>
                <w:rFonts w:eastAsia="Century Gothic"/>
                <w:b/>
                <w:sz w:val="18"/>
                <w:szCs w:val="18"/>
              </w:rPr>
            </w:pPr>
          </w:p>
        </w:tc>
        <w:tc>
          <w:tcPr>
            <w:tcW w:w="1506" w:type="dxa"/>
            <w:vMerge/>
            <w:vAlign w:val="center"/>
          </w:tcPr>
          <w:p w:rsidR="00655257" w:rsidRPr="00830B6E" w:rsidRDefault="00655257" w:rsidP="009F2427">
            <w:pPr>
              <w:jc w:val="both"/>
              <w:rPr>
                <w:rFonts w:eastAsia="Century Gothic"/>
                <w:b/>
                <w:sz w:val="18"/>
                <w:szCs w:val="18"/>
              </w:rPr>
            </w:pPr>
          </w:p>
        </w:tc>
        <w:tc>
          <w:tcPr>
            <w:tcW w:w="1248" w:type="dxa"/>
            <w:vMerge/>
            <w:vAlign w:val="center"/>
          </w:tcPr>
          <w:p w:rsidR="00655257" w:rsidRPr="00830B6E" w:rsidRDefault="00655257" w:rsidP="009F2427">
            <w:pPr>
              <w:jc w:val="both"/>
              <w:rPr>
                <w:rFonts w:eastAsia="Century Gothic"/>
                <w:b/>
                <w:sz w:val="18"/>
                <w:szCs w:val="18"/>
              </w:rPr>
            </w:pPr>
          </w:p>
        </w:tc>
      </w:tr>
      <w:tr w:rsidR="00655257" w:rsidRPr="00830B6E" w:rsidTr="00655257">
        <w:trPr>
          <w:jc w:val="center"/>
        </w:trPr>
        <w:tc>
          <w:tcPr>
            <w:tcW w:w="685" w:type="dxa"/>
            <w:vAlign w:val="center"/>
          </w:tcPr>
          <w:p w:rsidR="00655257" w:rsidRPr="00830B6E" w:rsidRDefault="00655257" w:rsidP="009F2427">
            <w:pPr>
              <w:jc w:val="both"/>
              <w:rPr>
                <w:rFonts w:eastAsia="Century Gothic"/>
                <w:b/>
                <w:sz w:val="18"/>
                <w:szCs w:val="18"/>
              </w:rPr>
            </w:pPr>
            <w:r>
              <w:rPr>
                <w:rFonts w:eastAsia="Century Gothic"/>
                <w:b/>
                <w:sz w:val="18"/>
                <w:szCs w:val="18"/>
              </w:rPr>
              <w:t>11</w:t>
            </w:r>
          </w:p>
        </w:tc>
        <w:tc>
          <w:tcPr>
            <w:tcW w:w="3970" w:type="dxa"/>
            <w:vAlign w:val="center"/>
          </w:tcPr>
          <w:p w:rsidR="00655257" w:rsidRPr="00774ADD" w:rsidRDefault="00655257" w:rsidP="00DC64F5">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 xml:space="preserve">MAQUINA DE CALOR Y LEY DE LOS GASES Y MOTOR TERMICO </w:t>
            </w:r>
          </w:p>
        </w:tc>
        <w:tc>
          <w:tcPr>
            <w:tcW w:w="1079" w:type="dxa"/>
            <w:vAlign w:val="center"/>
          </w:tcPr>
          <w:p w:rsidR="00655257" w:rsidRPr="00830B6E" w:rsidRDefault="00655257" w:rsidP="009F2427">
            <w:pPr>
              <w:jc w:val="center"/>
              <w:rPr>
                <w:rFonts w:eastAsia="Century Gothic"/>
                <w:b/>
                <w:sz w:val="18"/>
                <w:szCs w:val="18"/>
              </w:rPr>
            </w:pPr>
            <w:r>
              <w:rPr>
                <w:rFonts w:eastAsia="Century Gothic"/>
                <w:b/>
                <w:sz w:val="18"/>
                <w:szCs w:val="18"/>
              </w:rPr>
              <w:t>2</w:t>
            </w:r>
          </w:p>
        </w:tc>
        <w:tc>
          <w:tcPr>
            <w:tcW w:w="883" w:type="dxa"/>
          </w:tcPr>
          <w:p w:rsidR="00655257" w:rsidRPr="00830B6E" w:rsidRDefault="00655257" w:rsidP="009F2427">
            <w:pPr>
              <w:widowControl w:val="0"/>
              <w:jc w:val="center"/>
              <w:rPr>
                <w:rFonts w:eastAsia="Century Gothic"/>
                <w:b/>
                <w:sz w:val="18"/>
                <w:szCs w:val="18"/>
              </w:rPr>
            </w:pPr>
            <w:r>
              <w:rPr>
                <w:rFonts w:eastAsia="Century Gothic"/>
                <w:b/>
                <w:sz w:val="18"/>
                <w:szCs w:val="18"/>
              </w:rPr>
              <w:t>Juego</w:t>
            </w:r>
          </w:p>
        </w:tc>
        <w:tc>
          <w:tcPr>
            <w:tcW w:w="1276" w:type="dxa"/>
            <w:vMerge/>
            <w:vAlign w:val="center"/>
          </w:tcPr>
          <w:p w:rsidR="00655257" w:rsidRPr="00830B6E" w:rsidRDefault="00655257" w:rsidP="009F2427">
            <w:pPr>
              <w:widowControl w:val="0"/>
              <w:jc w:val="center"/>
              <w:rPr>
                <w:rFonts w:eastAsia="Century Gothic"/>
                <w:b/>
                <w:sz w:val="18"/>
                <w:szCs w:val="18"/>
              </w:rPr>
            </w:pPr>
          </w:p>
        </w:tc>
        <w:tc>
          <w:tcPr>
            <w:tcW w:w="1506" w:type="dxa"/>
            <w:vMerge/>
            <w:vAlign w:val="center"/>
          </w:tcPr>
          <w:p w:rsidR="00655257" w:rsidRPr="00830B6E" w:rsidRDefault="00655257" w:rsidP="009F2427">
            <w:pPr>
              <w:jc w:val="both"/>
              <w:rPr>
                <w:rFonts w:eastAsia="Century Gothic"/>
                <w:b/>
                <w:sz w:val="18"/>
                <w:szCs w:val="18"/>
              </w:rPr>
            </w:pPr>
          </w:p>
        </w:tc>
        <w:tc>
          <w:tcPr>
            <w:tcW w:w="1248" w:type="dxa"/>
            <w:vMerge/>
            <w:vAlign w:val="center"/>
          </w:tcPr>
          <w:p w:rsidR="00655257" w:rsidRPr="00830B6E" w:rsidRDefault="00655257" w:rsidP="009F2427">
            <w:pPr>
              <w:jc w:val="both"/>
              <w:rPr>
                <w:rFonts w:eastAsia="Century Gothic"/>
                <w:b/>
                <w:sz w:val="18"/>
                <w:szCs w:val="18"/>
              </w:rPr>
            </w:pPr>
          </w:p>
        </w:tc>
      </w:tr>
      <w:tr w:rsidR="00655257" w:rsidRPr="00830B6E" w:rsidTr="00655257">
        <w:trPr>
          <w:jc w:val="center"/>
        </w:trPr>
        <w:tc>
          <w:tcPr>
            <w:tcW w:w="685" w:type="dxa"/>
            <w:vAlign w:val="center"/>
          </w:tcPr>
          <w:p w:rsidR="00655257" w:rsidRPr="00830B6E" w:rsidRDefault="00655257" w:rsidP="009F2427">
            <w:pPr>
              <w:jc w:val="both"/>
              <w:rPr>
                <w:rFonts w:eastAsia="Century Gothic"/>
                <w:b/>
                <w:sz w:val="18"/>
                <w:szCs w:val="18"/>
              </w:rPr>
            </w:pPr>
            <w:r>
              <w:rPr>
                <w:rFonts w:eastAsia="Century Gothic"/>
                <w:b/>
                <w:sz w:val="18"/>
                <w:szCs w:val="18"/>
              </w:rPr>
              <w:t>12</w:t>
            </w:r>
          </w:p>
        </w:tc>
        <w:tc>
          <w:tcPr>
            <w:tcW w:w="3970" w:type="dxa"/>
            <w:vAlign w:val="center"/>
          </w:tcPr>
          <w:p w:rsidR="00655257" w:rsidRPr="00774ADD" w:rsidRDefault="00655257" w:rsidP="00774ADD">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 xml:space="preserve">SET PARA EXPERIMENTO DE CALOR ESPECIFICO </w:t>
            </w:r>
          </w:p>
        </w:tc>
        <w:tc>
          <w:tcPr>
            <w:tcW w:w="1079" w:type="dxa"/>
            <w:vAlign w:val="center"/>
          </w:tcPr>
          <w:p w:rsidR="00655257" w:rsidRPr="00830B6E" w:rsidRDefault="00655257" w:rsidP="009F2427">
            <w:pPr>
              <w:jc w:val="center"/>
              <w:rPr>
                <w:rFonts w:eastAsia="Century Gothic"/>
                <w:b/>
                <w:sz w:val="18"/>
                <w:szCs w:val="18"/>
              </w:rPr>
            </w:pPr>
            <w:r>
              <w:rPr>
                <w:rFonts w:eastAsia="Century Gothic"/>
                <w:b/>
                <w:sz w:val="18"/>
                <w:szCs w:val="18"/>
              </w:rPr>
              <w:t>2</w:t>
            </w:r>
          </w:p>
        </w:tc>
        <w:tc>
          <w:tcPr>
            <w:tcW w:w="883" w:type="dxa"/>
          </w:tcPr>
          <w:p w:rsidR="00655257" w:rsidRPr="00830B6E" w:rsidRDefault="00655257" w:rsidP="009F2427">
            <w:pPr>
              <w:widowControl w:val="0"/>
              <w:jc w:val="center"/>
              <w:rPr>
                <w:rFonts w:eastAsia="Century Gothic"/>
                <w:b/>
                <w:sz w:val="18"/>
                <w:szCs w:val="18"/>
              </w:rPr>
            </w:pPr>
            <w:r>
              <w:rPr>
                <w:rFonts w:eastAsia="Century Gothic"/>
                <w:b/>
                <w:sz w:val="18"/>
                <w:szCs w:val="18"/>
              </w:rPr>
              <w:t>Juego</w:t>
            </w:r>
          </w:p>
        </w:tc>
        <w:tc>
          <w:tcPr>
            <w:tcW w:w="1276" w:type="dxa"/>
            <w:vMerge/>
            <w:vAlign w:val="center"/>
          </w:tcPr>
          <w:p w:rsidR="00655257" w:rsidRPr="00830B6E" w:rsidRDefault="00655257" w:rsidP="009F2427">
            <w:pPr>
              <w:widowControl w:val="0"/>
              <w:jc w:val="center"/>
              <w:rPr>
                <w:rFonts w:eastAsia="Century Gothic"/>
                <w:b/>
                <w:sz w:val="18"/>
                <w:szCs w:val="18"/>
              </w:rPr>
            </w:pPr>
          </w:p>
        </w:tc>
        <w:tc>
          <w:tcPr>
            <w:tcW w:w="1506" w:type="dxa"/>
            <w:vMerge/>
            <w:vAlign w:val="center"/>
          </w:tcPr>
          <w:p w:rsidR="00655257" w:rsidRPr="00830B6E" w:rsidRDefault="00655257" w:rsidP="009F2427">
            <w:pPr>
              <w:jc w:val="both"/>
              <w:rPr>
                <w:rFonts w:eastAsia="Century Gothic"/>
                <w:b/>
                <w:sz w:val="18"/>
                <w:szCs w:val="18"/>
              </w:rPr>
            </w:pPr>
          </w:p>
        </w:tc>
        <w:tc>
          <w:tcPr>
            <w:tcW w:w="1248" w:type="dxa"/>
            <w:vMerge/>
            <w:vAlign w:val="center"/>
          </w:tcPr>
          <w:p w:rsidR="00655257" w:rsidRPr="00830B6E" w:rsidRDefault="00655257" w:rsidP="009F2427">
            <w:pPr>
              <w:jc w:val="both"/>
              <w:rPr>
                <w:rFonts w:eastAsia="Century Gothic"/>
                <w:b/>
                <w:sz w:val="18"/>
                <w:szCs w:val="18"/>
              </w:rPr>
            </w:pPr>
          </w:p>
        </w:tc>
      </w:tr>
      <w:tr w:rsidR="00655257" w:rsidRPr="00830B6E" w:rsidTr="00655257">
        <w:trPr>
          <w:jc w:val="center"/>
        </w:trPr>
        <w:tc>
          <w:tcPr>
            <w:tcW w:w="685" w:type="dxa"/>
            <w:vAlign w:val="center"/>
          </w:tcPr>
          <w:p w:rsidR="00655257" w:rsidRPr="00830B6E" w:rsidRDefault="00655257" w:rsidP="009F2427">
            <w:pPr>
              <w:jc w:val="both"/>
              <w:rPr>
                <w:rFonts w:eastAsia="Century Gothic"/>
                <w:b/>
                <w:sz w:val="18"/>
                <w:szCs w:val="18"/>
              </w:rPr>
            </w:pPr>
            <w:r>
              <w:rPr>
                <w:rFonts w:eastAsia="Century Gothic"/>
                <w:b/>
                <w:sz w:val="18"/>
                <w:szCs w:val="18"/>
              </w:rPr>
              <w:t>13</w:t>
            </w:r>
          </w:p>
        </w:tc>
        <w:tc>
          <w:tcPr>
            <w:tcW w:w="3970" w:type="dxa"/>
            <w:vAlign w:val="center"/>
          </w:tcPr>
          <w:p w:rsidR="00655257" w:rsidRPr="00774ADD" w:rsidRDefault="00655257" w:rsidP="00774ADD">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SET DE MEDICIÓN DE FLUJO POR VENTURI Y TUBO DE PITOT</w:t>
            </w:r>
          </w:p>
        </w:tc>
        <w:tc>
          <w:tcPr>
            <w:tcW w:w="1079" w:type="dxa"/>
            <w:vAlign w:val="center"/>
          </w:tcPr>
          <w:p w:rsidR="00655257" w:rsidRPr="00830B6E" w:rsidRDefault="00655257" w:rsidP="009F2427">
            <w:pPr>
              <w:jc w:val="center"/>
              <w:rPr>
                <w:rFonts w:eastAsia="Century Gothic"/>
                <w:b/>
                <w:sz w:val="18"/>
                <w:szCs w:val="18"/>
              </w:rPr>
            </w:pPr>
            <w:r>
              <w:rPr>
                <w:rFonts w:eastAsia="Century Gothic"/>
                <w:b/>
                <w:sz w:val="18"/>
                <w:szCs w:val="18"/>
              </w:rPr>
              <w:t>2</w:t>
            </w:r>
          </w:p>
        </w:tc>
        <w:tc>
          <w:tcPr>
            <w:tcW w:w="883" w:type="dxa"/>
          </w:tcPr>
          <w:p w:rsidR="00655257" w:rsidRPr="00830B6E" w:rsidRDefault="00655257" w:rsidP="009F2427">
            <w:pPr>
              <w:widowControl w:val="0"/>
              <w:jc w:val="center"/>
              <w:rPr>
                <w:rFonts w:eastAsia="Century Gothic"/>
                <w:b/>
                <w:sz w:val="18"/>
                <w:szCs w:val="18"/>
              </w:rPr>
            </w:pPr>
            <w:r>
              <w:rPr>
                <w:rFonts w:eastAsia="Century Gothic"/>
                <w:b/>
                <w:sz w:val="18"/>
                <w:szCs w:val="18"/>
              </w:rPr>
              <w:t>Juego</w:t>
            </w:r>
          </w:p>
        </w:tc>
        <w:tc>
          <w:tcPr>
            <w:tcW w:w="1276" w:type="dxa"/>
            <w:vMerge/>
            <w:vAlign w:val="center"/>
          </w:tcPr>
          <w:p w:rsidR="00655257" w:rsidRPr="00830B6E" w:rsidRDefault="00655257" w:rsidP="009F2427">
            <w:pPr>
              <w:widowControl w:val="0"/>
              <w:jc w:val="center"/>
              <w:rPr>
                <w:rFonts w:eastAsia="Century Gothic"/>
                <w:b/>
                <w:sz w:val="18"/>
                <w:szCs w:val="18"/>
              </w:rPr>
            </w:pPr>
          </w:p>
        </w:tc>
        <w:tc>
          <w:tcPr>
            <w:tcW w:w="1506" w:type="dxa"/>
            <w:vMerge/>
            <w:vAlign w:val="center"/>
          </w:tcPr>
          <w:p w:rsidR="00655257" w:rsidRPr="00830B6E" w:rsidRDefault="00655257" w:rsidP="009F2427">
            <w:pPr>
              <w:jc w:val="both"/>
              <w:rPr>
                <w:rFonts w:eastAsia="Century Gothic"/>
                <w:b/>
                <w:sz w:val="18"/>
                <w:szCs w:val="18"/>
              </w:rPr>
            </w:pPr>
          </w:p>
        </w:tc>
        <w:tc>
          <w:tcPr>
            <w:tcW w:w="1248" w:type="dxa"/>
            <w:vMerge/>
            <w:vAlign w:val="center"/>
          </w:tcPr>
          <w:p w:rsidR="00655257" w:rsidRPr="00830B6E" w:rsidRDefault="00655257" w:rsidP="009F2427">
            <w:pPr>
              <w:jc w:val="both"/>
              <w:rPr>
                <w:rFonts w:eastAsia="Century Gothic"/>
                <w:b/>
                <w:sz w:val="18"/>
                <w:szCs w:val="18"/>
              </w:rPr>
            </w:pPr>
          </w:p>
        </w:tc>
      </w:tr>
      <w:tr w:rsidR="00655257" w:rsidRPr="00830B6E" w:rsidTr="00655257">
        <w:trPr>
          <w:jc w:val="center"/>
        </w:trPr>
        <w:tc>
          <w:tcPr>
            <w:tcW w:w="685" w:type="dxa"/>
            <w:vAlign w:val="center"/>
          </w:tcPr>
          <w:p w:rsidR="00655257" w:rsidRPr="00830B6E" w:rsidRDefault="00655257" w:rsidP="009F2427">
            <w:pPr>
              <w:jc w:val="both"/>
              <w:rPr>
                <w:rFonts w:eastAsia="Century Gothic"/>
                <w:b/>
                <w:sz w:val="18"/>
                <w:szCs w:val="18"/>
              </w:rPr>
            </w:pPr>
            <w:r>
              <w:rPr>
                <w:rFonts w:eastAsia="Century Gothic"/>
                <w:b/>
                <w:sz w:val="18"/>
                <w:szCs w:val="18"/>
              </w:rPr>
              <w:t>14</w:t>
            </w:r>
          </w:p>
        </w:tc>
        <w:tc>
          <w:tcPr>
            <w:tcW w:w="3970" w:type="dxa"/>
            <w:vAlign w:val="center"/>
          </w:tcPr>
          <w:p w:rsidR="00655257" w:rsidRPr="00774ADD" w:rsidRDefault="00655257" w:rsidP="00774ADD">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 xml:space="preserve">SET DE EXPERIMENTO DE LEY DE GAS ADIABÁTICOS </w:t>
            </w:r>
          </w:p>
        </w:tc>
        <w:tc>
          <w:tcPr>
            <w:tcW w:w="1079" w:type="dxa"/>
            <w:vAlign w:val="center"/>
          </w:tcPr>
          <w:p w:rsidR="00655257" w:rsidRPr="00830B6E" w:rsidRDefault="00655257" w:rsidP="009F2427">
            <w:pPr>
              <w:jc w:val="center"/>
              <w:rPr>
                <w:rFonts w:eastAsia="Century Gothic"/>
                <w:b/>
                <w:sz w:val="18"/>
                <w:szCs w:val="18"/>
              </w:rPr>
            </w:pPr>
            <w:r>
              <w:rPr>
                <w:rFonts w:eastAsia="Century Gothic"/>
                <w:b/>
                <w:sz w:val="18"/>
                <w:szCs w:val="18"/>
              </w:rPr>
              <w:t>1</w:t>
            </w:r>
          </w:p>
        </w:tc>
        <w:tc>
          <w:tcPr>
            <w:tcW w:w="883" w:type="dxa"/>
          </w:tcPr>
          <w:p w:rsidR="00655257" w:rsidRPr="00830B6E" w:rsidRDefault="00655257" w:rsidP="009F2427">
            <w:pPr>
              <w:widowControl w:val="0"/>
              <w:jc w:val="center"/>
              <w:rPr>
                <w:rFonts w:eastAsia="Century Gothic"/>
                <w:b/>
                <w:sz w:val="18"/>
                <w:szCs w:val="18"/>
              </w:rPr>
            </w:pPr>
            <w:r>
              <w:rPr>
                <w:rFonts w:eastAsia="Century Gothic"/>
                <w:b/>
                <w:sz w:val="18"/>
                <w:szCs w:val="18"/>
              </w:rPr>
              <w:t>Juego</w:t>
            </w:r>
          </w:p>
        </w:tc>
        <w:tc>
          <w:tcPr>
            <w:tcW w:w="1276" w:type="dxa"/>
            <w:vMerge/>
            <w:vAlign w:val="center"/>
          </w:tcPr>
          <w:p w:rsidR="00655257" w:rsidRPr="00830B6E" w:rsidRDefault="00655257" w:rsidP="009F2427">
            <w:pPr>
              <w:widowControl w:val="0"/>
              <w:jc w:val="center"/>
              <w:rPr>
                <w:rFonts w:eastAsia="Century Gothic"/>
                <w:b/>
                <w:sz w:val="18"/>
                <w:szCs w:val="18"/>
              </w:rPr>
            </w:pPr>
          </w:p>
        </w:tc>
        <w:tc>
          <w:tcPr>
            <w:tcW w:w="1506" w:type="dxa"/>
            <w:vMerge/>
            <w:vAlign w:val="center"/>
          </w:tcPr>
          <w:p w:rsidR="00655257" w:rsidRPr="00830B6E" w:rsidRDefault="00655257" w:rsidP="009F2427">
            <w:pPr>
              <w:jc w:val="both"/>
              <w:rPr>
                <w:rFonts w:eastAsia="Century Gothic"/>
                <w:b/>
                <w:sz w:val="18"/>
                <w:szCs w:val="18"/>
              </w:rPr>
            </w:pPr>
          </w:p>
        </w:tc>
        <w:tc>
          <w:tcPr>
            <w:tcW w:w="1248" w:type="dxa"/>
            <w:vMerge/>
            <w:vAlign w:val="center"/>
          </w:tcPr>
          <w:p w:rsidR="00655257" w:rsidRPr="00830B6E" w:rsidRDefault="00655257" w:rsidP="009F2427">
            <w:pPr>
              <w:jc w:val="both"/>
              <w:rPr>
                <w:rFonts w:eastAsia="Century Gothic"/>
                <w:b/>
                <w:sz w:val="18"/>
                <w:szCs w:val="18"/>
              </w:rPr>
            </w:pPr>
          </w:p>
        </w:tc>
      </w:tr>
      <w:tr w:rsidR="00655257" w:rsidRPr="00830B6E" w:rsidTr="00655257">
        <w:trPr>
          <w:jc w:val="center"/>
        </w:trPr>
        <w:tc>
          <w:tcPr>
            <w:tcW w:w="685" w:type="dxa"/>
            <w:vAlign w:val="center"/>
          </w:tcPr>
          <w:p w:rsidR="00655257" w:rsidRDefault="00655257" w:rsidP="009F2427">
            <w:pPr>
              <w:jc w:val="both"/>
              <w:rPr>
                <w:rFonts w:eastAsia="Century Gothic"/>
                <w:b/>
                <w:sz w:val="18"/>
                <w:szCs w:val="18"/>
              </w:rPr>
            </w:pPr>
            <w:r>
              <w:rPr>
                <w:rFonts w:eastAsia="Century Gothic"/>
                <w:b/>
                <w:sz w:val="18"/>
                <w:szCs w:val="18"/>
              </w:rPr>
              <w:t>15</w:t>
            </w:r>
          </w:p>
        </w:tc>
        <w:tc>
          <w:tcPr>
            <w:tcW w:w="3970" w:type="dxa"/>
            <w:vAlign w:val="center"/>
          </w:tcPr>
          <w:p w:rsidR="00655257" w:rsidRPr="00774ADD" w:rsidRDefault="00655257" w:rsidP="00774ADD">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 xml:space="preserve">SISTEMA HIDRAULICO PARA ENSAYOS Y MEDICIONES DE: PRESIÓN, RESTRICCIONES ETC. </w:t>
            </w:r>
          </w:p>
        </w:tc>
        <w:tc>
          <w:tcPr>
            <w:tcW w:w="1079" w:type="dxa"/>
            <w:vAlign w:val="center"/>
          </w:tcPr>
          <w:p w:rsidR="00655257" w:rsidRPr="00830B6E" w:rsidRDefault="00655257" w:rsidP="009F2427">
            <w:pPr>
              <w:jc w:val="center"/>
              <w:rPr>
                <w:rFonts w:eastAsia="Century Gothic"/>
                <w:b/>
                <w:sz w:val="18"/>
                <w:szCs w:val="18"/>
              </w:rPr>
            </w:pPr>
            <w:r>
              <w:rPr>
                <w:rFonts w:eastAsia="Century Gothic"/>
                <w:b/>
                <w:sz w:val="18"/>
                <w:szCs w:val="18"/>
              </w:rPr>
              <w:t>2</w:t>
            </w:r>
          </w:p>
        </w:tc>
        <w:tc>
          <w:tcPr>
            <w:tcW w:w="883" w:type="dxa"/>
          </w:tcPr>
          <w:p w:rsidR="00655257" w:rsidRPr="00830B6E" w:rsidRDefault="00655257" w:rsidP="009F2427">
            <w:pPr>
              <w:widowControl w:val="0"/>
              <w:jc w:val="center"/>
              <w:rPr>
                <w:rFonts w:eastAsia="Century Gothic"/>
                <w:b/>
                <w:sz w:val="18"/>
                <w:szCs w:val="18"/>
              </w:rPr>
            </w:pPr>
            <w:r>
              <w:rPr>
                <w:rFonts w:eastAsia="Century Gothic"/>
                <w:b/>
                <w:sz w:val="18"/>
                <w:szCs w:val="18"/>
              </w:rPr>
              <w:t>Juego</w:t>
            </w:r>
          </w:p>
        </w:tc>
        <w:tc>
          <w:tcPr>
            <w:tcW w:w="1276" w:type="dxa"/>
            <w:vMerge/>
            <w:vAlign w:val="center"/>
          </w:tcPr>
          <w:p w:rsidR="00655257" w:rsidRPr="00830B6E" w:rsidRDefault="00655257" w:rsidP="009F2427">
            <w:pPr>
              <w:widowControl w:val="0"/>
              <w:jc w:val="center"/>
              <w:rPr>
                <w:rFonts w:eastAsia="Century Gothic"/>
                <w:b/>
                <w:sz w:val="18"/>
                <w:szCs w:val="18"/>
              </w:rPr>
            </w:pPr>
          </w:p>
        </w:tc>
        <w:tc>
          <w:tcPr>
            <w:tcW w:w="1506" w:type="dxa"/>
            <w:vMerge/>
            <w:vAlign w:val="center"/>
          </w:tcPr>
          <w:p w:rsidR="00655257" w:rsidRPr="00830B6E" w:rsidRDefault="00655257" w:rsidP="009F2427">
            <w:pPr>
              <w:jc w:val="both"/>
              <w:rPr>
                <w:rFonts w:eastAsia="Century Gothic"/>
                <w:b/>
                <w:sz w:val="18"/>
                <w:szCs w:val="18"/>
              </w:rPr>
            </w:pPr>
          </w:p>
        </w:tc>
        <w:tc>
          <w:tcPr>
            <w:tcW w:w="1248" w:type="dxa"/>
            <w:vMerge/>
            <w:vAlign w:val="center"/>
          </w:tcPr>
          <w:p w:rsidR="00655257" w:rsidRPr="00830B6E" w:rsidRDefault="00655257" w:rsidP="009F2427">
            <w:pPr>
              <w:jc w:val="both"/>
              <w:rPr>
                <w:rFonts w:eastAsia="Century Gothic"/>
                <w:b/>
                <w:sz w:val="18"/>
                <w:szCs w:val="18"/>
              </w:rPr>
            </w:pPr>
          </w:p>
        </w:tc>
      </w:tr>
      <w:tr w:rsidR="00655257" w:rsidRPr="00830B6E" w:rsidTr="00655257">
        <w:trPr>
          <w:jc w:val="center"/>
        </w:trPr>
        <w:tc>
          <w:tcPr>
            <w:tcW w:w="685" w:type="dxa"/>
            <w:vAlign w:val="center"/>
          </w:tcPr>
          <w:p w:rsidR="00655257" w:rsidRDefault="00655257" w:rsidP="009F2427">
            <w:pPr>
              <w:jc w:val="both"/>
              <w:rPr>
                <w:rFonts w:eastAsia="Century Gothic"/>
                <w:b/>
                <w:sz w:val="18"/>
                <w:szCs w:val="18"/>
              </w:rPr>
            </w:pPr>
            <w:r>
              <w:rPr>
                <w:rFonts w:eastAsia="Century Gothic"/>
                <w:b/>
                <w:sz w:val="18"/>
                <w:szCs w:val="18"/>
              </w:rPr>
              <w:t>16</w:t>
            </w:r>
          </w:p>
        </w:tc>
        <w:tc>
          <w:tcPr>
            <w:tcW w:w="3970" w:type="dxa"/>
            <w:vAlign w:val="center"/>
          </w:tcPr>
          <w:p w:rsidR="00655257" w:rsidRPr="00774ADD" w:rsidRDefault="00655257" w:rsidP="00774ADD">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 xml:space="preserve">APARATO DE EXPANSIÓN TÉRMICA </w:t>
            </w:r>
          </w:p>
        </w:tc>
        <w:tc>
          <w:tcPr>
            <w:tcW w:w="1079" w:type="dxa"/>
            <w:vAlign w:val="center"/>
          </w:tcPr>
          <w:p w:rsidR="00655257" w:rsidRPr="00830B6E" w:rsidRDefault="00655257" w:rsidP="009F2427">
            <w:pPr>
              <w:jc w:val="center"/>
              <w:rPr>
                <w:rFonts w:eastAsia="Century Gothic"/>
                <w:b/>
                <w:sz w:val="18"/>
                <w:szCs w:val="18"/>
              </w:rPr>
            </w:pPr>
            <w:r>
              <w:rPr>
                <w:rFonts w:eastAsia="Century Gothic"/>
                <w:b/>
                <w:sz w:val="18"/>
                <w:szCs w:val="18"/>
              </w:rPr>
              <w:t>2</w:t>
            </w:r>
          </w:p>
        </w:tc>
        <w:tc>
          <w:tcPr>
            <w:tcW w:w="883" w:type="dxa"/>
          </w:tcPr>
          <w:p w:rsidR="00655257" w:rsidRPr="00830B6E" w:rsidRDefault="00655257" w:rsidP="009F2427">
            <w:pPr>
              <w:widowControl w:val="0"/>
              <w:jc w:val="center"/>
              <w:rPr>
                <w:rFonts w:eastAsia="Century Gothic"/>
                <w:b/>
                <w:sz w:val="18"/>
                <w:szCs w:val="18"/>
              </w:rPr>
            </w:pPr>
            <w:r>
              <w:rPr>
                <w:rFonts w:eastAsia="Century Gothic"/>
                <w:b/>
                <w:sz w:val="18"/>
                <w:szCs w:val="18"/>
              </w:rPr>
              <w:t>Juego</w:t>
            </w:r>
          </w:p>
        </w:tc>
        <w:tc>
          <w:tcPr>
            <w:tcW w:w="1276" w:type="dxa"/>
            <w:vMerge/>
            <w:vAlign w:val="center"/>
          </w:tcPr>
          <w:p w:rsidR="00655257" w:rsidRPr="00830B6E" w:rsidRDefault="00655257" w:rsidP="009F2427">
            <w:pPr>
              <w:widowControl w:val="0"/>
              <w:jc w:val="center"/>
              <w:rPr>
                <w:rFonts w:eastAsia="Century Gothic"/>
                <w:b/>
                <w:sz w:val="18"/>
                <w:szCs w:val="18"/>
              </w:rPr>
            </w:pPr>
          </w:p>
        </w:tc>
        <w:tc>
          <w:tcPr>
            <w:tcW w:w="1506" w:type="dxa"/>
            <w:vMerge/>
            <w:vAlign w:val="center"/>
          </w:tcPr>
          <w:p w:rsidR="00655257" w:rsidRPr="00830B6E" w:rsidRDefault="00655257" w:rsidP="009F2427">
            <w:pPr>
              <w:jc w:val="both"/>
              <w:rPr>
                <w:rFonts w:eastAsia="Century Gothic"/>
                <w:b/>
                <w:sz w:val="18"/>
                <w:szCs w:val="18"/>
              </w:rPr>
            </w:pPr>
          </w:p>
        </w:tc>
        <w:tc>
          <w:tcPr>
            <w:tcW w:w="1248" w:type="dxa"/>
            <w:vMerge/>
            <w:vAlign w:val="center"/>
          </w:tcPr>
          <w:p w:rsidR="00655257" w:rsidRPr="00830B6E" w:rsidRDefault="00655257" w:rsidP="009F2427">
            <w:pPr>
              <w:jc w:val="both"/>
              <w:rPr>
                <w:rFonts w:eastAsia="Century Gothic"/>
                <w:b/>
                <w:sz w:val="18"/>
                <w:szCs w:val="18"/>
              </w:rPr>
            </w:pPr>
          </w:p>
        </w:tc>
      </w:tr>
      <w:tr w:rsidR="00655257" w:rsidRPr="00830B6E" w:rsidTr="00655257">
        <w:trPr>
          <w:jc w:val="center"/>
        </w:trPr>
        <w:tc>
          <w:tcPr>
            <w:tcW w:w="685" w:type="dxa"/>
            <w:vAlign w:val="center"/>
          </w:tcPr>
          <w:p w:rsidR="00655257" w:rsidRDefault="00655257" w:rsidP="009F2427">
            <w:pPr>
              <w:jc w:val="both"/>
              <w:rPr>
                <w:rFonts w:eastAsia="Century Gothic"/>
                <w:b/>
                <w:sz w:val="18"/>
                <w:szCs w:val="18"/>
              </w:rPr>
            </w:pPr>
            <w:r>
              <w:rPr>
                <w:rFonts w:eastAsia="Century Gothic"/>
                <w:b/>
                <w:sz w:val="18"/>
                <w:szCs w:val="18"/>
              </w:rPr>
              <w:t>17</w:t>
            </w:r>
          </w:p>
        </w:tc>
        <w:tc>
          <w:tcPr>
            <w:tcW w:w="3970" w:type="dxa"/>
            <w:vAlign w:val="center"/>
          </w:tcPr>
          <w:p w:rsidR="00655257" w:rsidRPr="00774ADD" w:rsidRDefault="00655257" w:rsidP="00774ADD">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Pr>
                <w:b/>
                <w:color w:val="000000"/>
                <w:sz w:val="20"/>
                <w:szCs w:val="20"/>
                <w:lang w:val="es-MX"/>
              </w:rPr>
              <w:t>SET PARA EXPERIMENTOS DE EMISIÓN Y ABSORCIÓN DE LUZ</w:t>
            </w:r>
          </w:p>
        </w:tc>
        <w:tc>
          <w:tcPr>
            <w:tcW w:w="1079" w:type="dxa"/>
            <w:vAlign w:val="center"/>
          </w:tcPr>
          <w:p w:rsidR="00655257" w:rsidRPr="00830B6E" w:rsidRDefault="00655257" w:rsidP="009F2427">
            <w:pPr>
              <w:jc w:val="center"/>
              <w:rPr>
                <w:rFonts w:eastAsia="Century Gothic"/>
                <w:b/>
                <w:sz w:val="18"/>
                <w:szCs w:val="18"/>
              </w:rPr>
            </w:pPr>
            <w:r>
              <w:rPr>
                <w:rFonts w:eastAsia="Century Gothic"/>
                <w:b/>
                <w:sz w:val="18"/>
                <w:szCs w:val="18"/>
              </w:rPr>
              <w:t>1</w:t>
            </w:r>
          </w:p>
        </w:tc>
        <w:tc>
          <w:tcPr>
            <w:tcW w:w="883" w:type="dxa"/>
          </w:tcPr>
          <w:p w:rsidR="00655257" w:rsidRPr="00830B6E" w:rsidRDefault="00655257" w:rsidP="009F2427">
            <w:pPr>
              <w:widowControl w:val="0"/>
              <w:jc w:val="center"/>
              <w:rPr>
                <w:rFonts w:eastAsia="Century Gothic"/>
                <w:b/>
                <w:sz w:val="18"/>
                <w:szCs w:val="18"/>
              </w:rPr>
            </w:pPr>
            <w:r>
              <w:rPr>
                <w:rFonts w:eastAsia="Century Gothic"/>
                <w:b/>
                <w:sz w:val="18"/>
                <w:szCs w:val="18"/>
              </w:rPr>
              <w:t>Juego</w:t>
            </w:r>
          </w:p>
        </w:tc>
        <w:tc>
          <w:tcPr>
            <w:tcW w:w="1276" w:type="dxa"/>
            <w:vMerge/>
            <w:vAlign w:val="center"/>
          </w:tcPr>
          <w:p w:rsidR="00655257" w:rsidRPr="00830B6E" w:rsidRDefault="00655257" w:rsidP="009F2427">
            <w:pPr>
              <w:widowControl w:val="0"/>
              <w:jc w:val="center"/>
              <w:rPr>
                <w:rFonts w:eastAsia="Century Gothic"/>
                <w:b/>
                <w:sz w:val="18"/>
                <w:szCs w:val="18"/>
              </w:rPr>
            </w:pPr>
          </w:p>
        </w:tc>
        <w:tc>
          <w:tcPr>
            <w:tcW w:w="1506" w:type="dxa"/>
            <w:vMerge/>
            <w:vAlign w:val="center"/>
          </w:tcPr>
          <w:p w:rsidR="00655257" w:rsidRPr="00830B6E" w:rsidRDefault="00655257" w:rsidP="009F2427">
            <w:pPr>
              <w:jc w:val="both"/>
              <w:rPr>
                <w:rFonts w:eastAsia="Century Gothic"/>
                <w:b/>
                <w:sz w:val="18"/>
                <w:szCs w:val="18"/>
              </w:rPr>
            </w:pPr>
          </w:p>
        </w:tc>
        <w:tc>
          <w:tcPr>
            <w:tcW w:w="1248" w:type="dxa"/>
            <w:vMerge/>
            <w:vAlign w:val="center"/>
          </w:tcPr>
          <w:p w:rsidR="00655257" w:rsidRPr="00830B6E" w:rsidRDefault="00655257" w:rsidP="009F2427">
            <w:pPr>
              <w:jc w:val="both"/>
              <w:rPr>
                <w:rFonts w:eastAsia="Century Gothic"/>
                <w:b/>
                <w:sz w:val="18"/>
                <w:szCs w:val="18"/>
              </w:rPr>
            </w:pPr>
          </w:p>
        </w:tc>
      </w:tr>
      <w:tr w:rsidR="00655257" w:rsidRPr="00830B6E" w:rsidTr="00655257">
        <w:trPr>
          <w:jc w:val="center"/>
        </w:trPr>
        <w:tc>
          <w:tcPr>
            <w:tcW w:w="685" w:type="dxa"/>
            <w:vAlign w:val="center"/>
          </w:tcPr>
          <w:p w:rsidR="00655257" w:rsidRDefault="00655257" w:rsidP="009F2427">
            <w:pPr>
              <w:jc w:val="both"/>
              <w:rPr>
                <w:rFonts w:eastAsia="Century Gothic"/>
                <w:b/>
                <w:sz w:val="18"/>
                <w:szCs w:val="18"/>
              </w:rPr>
            </w:pPr>
            <w:r>
              <w:rPr>
                <w:rFonts w:eastAsia="Century Gothic"/>
                <w:b/>
                <w:sz w:val="18"/>
                <w:szCs w:val="18"/>
              </w:rPr>
              <w:t>18</w:t>
            </w:r>
          </w:p>
        </w:tc>
        <w:tc>
          <w:tcPr>
            <w:tcW w:w="3970" w:type="dxa"/>
            <w:vAlign w:val="center"/>
          </w:tcPr>
          <w:p w:rsidR="00655257" w:rsidRPr="00830B6E" w:rsidRDefault="00655257" w:rsidP="002C5011">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18"/>
                <w:szCs w:val="18"/>
                <w:lang w:val="es-MX"/>
              </w:rPr>
            </w:pPr>
            <w:r>
              <w:rPr>
                <w:b/>
                <w:color w:val="000000"/>
                <w:sz w:val="20"/>
                <w:szCs w:val="20"/>
                <w:lang w:val="es-MX"/>
              </w:rPr>
              <w:t>SET COMPLETO DEL EXPERIMENTO DE DISPERSION DE COMPTON</w:t>
            </w:r>
          </w:p>
        </w:tc>
        <w:tc>
          <w:tcPr>
            <w:tcW w:w="1079" w:type="dxa"/>
            <w:vAlign w:val="center"/>
          </w:tcPr>
          <w:p w:rsidR="00655257" w:rsidRPr="00830B6E" w:rsidRDefault="00655257" w:rsidP="009F2427">
            <w:pPr>
              <w:jc w:val="center"/>
              <w:rPr>
                <w:rFonts w:eastAsia="Century Gothic"/>
                <w:b/>
                <w:sz w:val="18"/>
                <w:szCs w:val="18"/>
              </w:rPr>
            </w:pPr>
            <w:r>
              <w:rPr>
                <w:rFonts w:eastAsia="Century Gothic"/>
                <w:b/>
                <w:sz w:val="18"/>
                <w:szCs w:val="18"/>
              </w:rPr>
              <w:t>1</w:t>
            </w:r>
          </w:p>
        </w:tc>
        <w:tc>
          <w:tcPr>
            <w:tcW w:w="883" w:type="dxa"/>
          </w:tcPr>
          <w:p w:rsidR="00655257" w:rsidRPr="00830B6E" w:rsidRDefault="00655257" w:rsidP="009F2427">
            <w:pPr>
              <w:widowControl w:val="0"/>
              <w:jc w:val="center"/>
              <w:rPr>
                <w:rFonts w:eastAsia="Century Gothic"/>
                <w:b/>
                <w:sz w:val="18"/>
                <w:szCs w:val="18"/>
              </w:rPr>
            </w:pPr>
            <w:r>
              <w:rPr>
                <w:rFonts w:eastAsia="Century Gothic"/>
                <w:b/>
                <w:sz w:val="18"/>
                <w:szCs w:val="18"/>
              </w:rPr>
              <w:t>Juego</w:t>
            </w:r>
          </w:p>
        </w:tc>
        <w:tc>
          <w:tcPr>
            <w:tcW w:w="1276" w:type="dxa"/>
            <w:vMerge/>
            <w:vAlign w:val="center"/>
          </w:tcPr>
          <w:p w:rsidR="00655257" w:rsidRPr="00830B6E" w:rsidRDefault="00655257" w:rsidP="009F2427">
            <w:pPr>
              <w:widowControl w:val="0"/>
              <w:jc w:val="center"/>
              <w:rPr>
                <w:rFonts w:eastAsia="Century Gothic"/>
                <w:b/>
                <w:sz w:val="18"/>
                <w:szCs w:val="18"/>
              </w:rPr>
            </w:pPr>
          </w:p>
        </w:tc>
        <w:tc>
          <w:tcPr>
            <w:tcW w:w="1506" w:type="dxa"/>
            <w:vMerge/>
            <w:vAlign w:val="center"/>
          </w:tcPr>
          <w:p w:rsidR="00655257" w:rsidRPr="00830B6E" w:rsidRDefault="00655257" w:rsidP="009F2427">
            <w:pPr>
              <w:jc w:val="both"/>
              <w:rPr>
                <w:rFonts w:eastAsia="Century Gothic"/>
                <w:b/>
                <w:sz w:val="18"/>
                <w:szCs w:val="18"/>
              </w:rPr>
            </w:pPr>
          </w:p>
        </w:tc>
        <w:tc>
          <w:tcPr>
            <w:tcW w:w="1248" w:type="dxa"/>
            <w:vMerge/>
            <w:vAlign w:val="center"/>
          </w:tcPr>
          <w:p w:rsidR="00655257" w:rsidRPr="00830B6E" w:rsidRDefault="00655257" w:rsidP="009F2427">
            <w:pPr>
              <w:jc w:val="both"/>
              <w:rPr>
                <w:rFonts w:eastAsia="Century Gothic"/>
                <w:b/>
                <w:sz w:val="18"/>
                <w:szCs w:val="18"/>
              </w:rPr>
            </w:pPr>
          </w:p>
        </w:tc>
      </w:tr>
      <w:tr w:rsidR="00655257" w:rsidRPr="00830B6E" w:rsidTr="00655257">
        <w:trPr>
          <w:jc w:val="center"/>
        </w:trPr>
        <w:tc>
          <w:tcPr>
            <w:tcW w:w="685" w:type="dxa"/>
            <w:vAlign w:val="center"/>
          </w:tcPr>
          <w:p w:rsidR="00655257" w:rsidRDefault="00655257" w:rsidP="009F2427">
            <w:pPr>
              <w:jc w:val="both"/>
              <w:rPr>
                <w:rFonts w:eastAsia="Century Gothic"/>
                <w:b/>
                <w:sz w:val="18"/>
                <w:szCs w:val="18"/>
              </w:rPr>
            </w:pPr>
            <w:r>
              <w:rPr>
                <w:rFonts w:eastAsia="Century Gothic"/>
                <w:b/>
                <w:sz w:val="18"/>
                <w:szCs w:val="18"/>
              </w:rPr>
              <w:t>19</w:t>
            </w:r>
          </w:p>
        </w:tc>
        <w:tc>
          <w:tcPr>
            <w:tcW w:w="3970" w:type="dxa"/>
            <w:vAlign w:val="center"/>
          </w:tcPr>
          <w:p w:rsidR="00655257" w:rsidRPr="00366DC1" w:rsidRDefault="00655257" w:rsidP="0028374D">
            <w:pPr>
              <w:tabs>
                <w:tab w:val="left" w:pos="-1440"/>
                <w:tab w:val="left" w:pos="-720"/>
                <w:tab w:val="left" w:pos="-140"/>
                <w:tab w:val="left" w:pos="452"/>
                <w:tab w:val="left" w:pos="1132"/>
                <w:tab w:val="left" w:pos="1756"/>
                <w:tab w:val="left" w:pos="2880"/>
                <w:tab w:val="left" w:pos="3600"/>
                <w:tab w:val="left" w:pos="5040"/>
                <w:tab w:val="left" w:pos="5760"/>
                <w:tab w:val="left" w:pos="6480"/>
                <w:tab w:val="left" w:pos="724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szCs w:val="20"/>
                <w:lang w:val="es-MX"/>
              </w:rPr>
            </w:pPr>
            <w:r w:rsidRPr="00366DC1">
              <w:rPr>
                <w:b/>
                <w:color w:val="000000"/>
                <w:sz w:val="20"/>
                <w:szCs w:val="20"/>
                <w:lang w:val="es-MX"/>
              </w:rPr>
              <w:t>INTERFACE UNIVERSAL</w:t>
            </w:r>
          </w:p>
        </w:tc>
        <w:tc>
          <w:tcPr>
            <w:tcW w:w="1079" w:type="dxa"/>
            <w:vAlign w:val="center"/>
          </w:tcPr>
          <w:p w:rsidR="00655257" w:rsidRPr="00830B6E" w:rsidRDefault="00655257" w:rsidP="009F2427">
            <w:pPr>
              <w:jc w:val="center"/>
              <w:rPr>
                <w:rFonts w:eastAsia="Century Gothic"/>
                <w:b/>
                <w:sz w:val="18"/>
                <w:szCs w:val="18"/>
              </w:rPr>
            </w:pPr>
            <w:r>
              <w:rPr>
                <w:rFonts w:eastAsia="Century Gothic"/>
                <w:b/>
                <w:sz w:val="18"/>
                <w:szCs w:val="18"/>
              </w:rPr>
              <w:t>2</w:t>
            </w:r>
          </w:p>
        </w:tc>
        <w:tc>
          <w:tcPr>
            <w:tcW w:w="883" w:type="dxa"/>
          </w:tcPr>
          <w:p w:rsidR="00655257" w:rsidRPr="00830B6E" w:rsidRDefault="00655257" w:rsidP="009F2427">
            <w:pPr>
              <w:widowControl w:val="0"/>
              <w:jc w:val="center"/>
              <w:rPr>
                <w:rFonts w:eastAsia="Century Gothic"/>
                <w:b/>
                <w:sz w:val="18"/>
                <w:szCs w:val="18"/>
              </w:rPr>
            </w:pPr>
            <w:r>
              <w:rPr>
                <w:rFonts w:eastAsia="Century Gothic"/>
                <w:b/>
                <w:sz w:val="18"/>
                <w:szCs w:val="18"/>
              </w:rPr>
              <w:t>Pieza</w:t>
            </w:r>
          </w:p>
        </w:tc>
        <w:tc>
          <w:tcPr>
            <w:tcW w:w="1276" w:type="dxa"/>
            <w:vMerge/>
            <w:vAlign w:val="center"/>
          </w:tcPr>
          <w:p w:rsidR="00655257" w:rsidRPr="00830B6E" w:rsidRDefault="00655257" w:rsidP="009F2427">
            <w:pPr>
              <w:widowControl w:val="0"/>
              <w:jc w:val="center"/>
              <w:rPr>
                <w:rFonts w:eastAsia="Century Gothic"/>
                <w:b/>
                <w:sz w:val="18"/>
                <w:szCs w:val="18"/>
              </w:rPr>
            </w:pPr>
          </w:p>
        </w:tc>
        <w:tc>
          <w:tcPr>
            <w:tcW w:w="1506" w:type="dxa"/>
            <w:vMerge/>
            <w:vAlign w:val="center"/>
          </w:tcPr>
          <w:p w:rsidR="00655257" w:rsidRPr="00830B6E" w:rsidRDefault="00655257" w:rsidP="009F2427">
            <w:pPr>
              <w:jc w:val="both"/>
              <w:rPr>
                <w:rFonts w:eastAsia="Century Gothic"/>
                <w:b/>
                <w:sz w:val="18"/>
                <w:szCs w:val="18"/>
              </w:rPr>
            </w:pPr>
          </w:p>
        </w:tc>
        <w:tc>
          <w:tcPr>
            <w:tcW w:w="1248" w:type="dxa"/>
            <w:vMerge/>
            <w:vAlign w:val="center"/>
          </w:tcPr>
          <w:p w:rsidR="00655257" w:rsidRPr="00830B6E" w:rsidRDefault="00655257" w:rsidP="009F2427">
            <w:pPr>
              <w:jc w:val="both"/>
              <w:rPr>
                <w:rFonts w:eastAsia="Century Gothic"/>
                <w:b/>
                <w:sz w:val="18"/>
                <w:szCs w:val="18"/>
              </w:rPr>
            </w:pPr>
          </w:p>
        </w:tc>
      </w:tr>
    </w:tbl>
    <w:p w:rsidR="00993499" w:rsidRPr="00830B6E" w:rsidRDefault="00993499" w:rsidP="00993499">
      <w:pPr>
        <w:spacing w:before="4" w:after="9" w:line="259" w:lineRule="auto"/>
        <w:ind w:left="1412"/>
        <w:rPr>
          <w:sz w:val="18"/>
          <w:szCs w:val="18"/>
        </w:rPr>
      </w:pPr>
      <w:r w:rsidRPr="00830B6E">
        <w:rPr>
          <w:rFonts w:eastAsia="Calibri"/>
          <w:b/>
          <w:sz w:val="18"/>
          <w:szCs w:val="18"/>
        </w:rPr>
        <w:t xml:space="preserve"> </w:t>
      </w:r>
    </w:p>
    <w:p w:rsidR="00993499" w:rsidRPr="00C43F7A" w:rsidRDefault="002C5011" w:rsidP="00830B6E">
      <w:pPr>
        <w:spacing w:line="276" w:lineRule="auto"/>
        <w:ind w:left="-284" w:right="-232"/>
        <w:jc w:val="both"/>
      </w:pPr>
      <w:r>
        <w:t>La C. Delia Laura Lópe</w:t>
      </w:r>
      <w:r w:rsidR="00830B6E">
        <w:t>z</w:t>
      </w:r>
      <w:r>
        <w:t xml:space="preserve"> Gil</w:t>
      </w:r>
      <w:r w:rsidR="00830B6E">
        <w:t>, jefa del Departamento de Recursos Materiales de la Universidad Tecnológica de la Mixteca y los responsables de cada proyecto</w:t>
      </w:r>
      <w:r w:rsidR="00993499" w:rsidRPr="00C43F7A">
        <w:t xml:space="preserve">, llevarán a cabo la verificación de los </w:t>
      </w:r>
      <w:r w:rsidR="00830B6E">
        <w:t>bienes</w:t>
      </w:r>
      <w:r w:rsidR="00993499" w:rsidRPr="00C43F7A">
        <w:t xml:space="preserve"> adquiridos, si llegaran a dete</w:t>
      </w:r>
      <w:r w:rsidR="00993499" w:rsidRPr="00C43F7A">
        <w:rPr>
          <w:color w:val="0B0B0B"/>
        </w:rPr>
        <w:t xml:space="preserve">ctar deficiencias en la calidad de los bienes o que estos no cumplan con las especificaciones técnicas convenidas, no serán recibidos. </w:t>
      </w:r>
    </w:p>
    <w:p w:rsidR="00993499" w:rsidRPr="00C43F7A" w:rsidRDefault="00993499" w:rsidP="00993499">
      <w:pPr>
        <w:spacing w:after="16" w:line="259" w:lineRule="auto"/>
        <w:ind w:left="1412"/>
      </w:pPr>
      <w:r w:rsidRPr="00C43F7A">
        <w:rPr>
          <w:color w:val="0B0B0B"/>
        </w:rPr>
        <w:t xml:space="preserve"> </w:t>
      </w:r>
    </w:p>
    <w:p w:rsidR="00993499" w:rsidRPr="00C43F7A" w:rsidRDefault="00993499" w:rsidP="00830B6E">
      <w:pPr>
        <w:spacing w:line="268" w:lineRule="auto"/>
        <w:ind w:left="-284" w:right="-232"/>
        <w:jc w:val="both"/>
      </w:pPr>
      <w:r w:rsidRPr="00C43F7A">
        <w:rPr>
          <w:color w:val="0B0B0B"/>
        </w:rPr>
        <w:t xml:space="preserve">El personal que emplee el proveedor para la entrega del producto mantendrá su relación laboral y estará bajo la dirección y dependencia de éste, por lo que no se crearán relaciones de carácter laboral con la contratante, en este sentido el proveedor adjudicado asumirá la completa responsabilidad respecto de las obligaciones derivadas de las disposiciones legales y ordenamientos en material laboral, seguridad social y fiscal. </w:t>
      </w:r>
    </w:p>
    <w:p w:rsidR="00993499" w:rsidRPr="00C43F7A" w:rsidRDefault="00993499" w:rsidP="00993499">
      <w:pPr>
        <w:spacing w:line="276" w:lineRule="auto"/>
        <w:ind w:left="1412" w:right="9896"/>
      </w:pPr>
      <w:r w:rsidRPr="00C43F7A">
        <w:rPr>
          <w:color w:val="0B0B0B"/>
        </w:rPr>
        <w:t xml:space="preserve">  </w:t>
      </w:r>
    </w:p>
    <w:p w:rsidR="00993499" w:rsidRPr="00C43F7A" w:rsidRDefault="00993499" w:rsidP="00830B6E">
      <w:pPr>
        <w:spacing w:after="17" w:line="259" w:lineRule="auto"/>
        <w:ind w:left="1412" w:hanging="1696"/>
      </w:pPr>
      <w:r w:rsidRPr="00C43F7A">
        <w:rPr>
          <w:rFonts w:eastAsia="Calibri"/>
          <w:b/>
          <w:color w:val="0C0C0C"/>
        </w:rPr>
        <w:t>5.</w:t>
      </w:r>
      <w:r w:rsidRPr="00C43F7A">
        <w:rPr>
          <w:rFonts w:eastAsia="Arial"/>
          <w:b/>
          <w:color w:val="0C0C0C"/>
        </w:rPr>
        <w:t xml:space="preserve"> </w:t>
      </w:r>
      <w:r w:rsidRPr="00C43F7A">
        <w:rPr>
          <w:rFonts w:eastAsia="Calibri"/>
          <w:b/>
          <w:color w:val="0C0C0C"/>
        </w:rPr>
        <w:t>VIGENCIA DE LA ADQUISICIÓN.</w:t>
      </w:r>
      <w:r w:rsidRPr="00C43F7A">
        <w:rPr>
          <w:color w:val="0C0C0C"/>
        </w:rPr>
        <w:t xml:space="preserve"> </w:t>
      </w:r>
    </w:p>
    <w:p w:rsidR="00993499" w:rsidRPr="00C43F7A" w:rsidRDefault="00993499" w:rsidP="00993499">
      <w:pPr>
        <w:spacing w:after="16" w:line="259" w:lineRule="auto"/>
        <w:ind w:left="1412"/>
      </w:pPr>
      <w:r w:rsidRPr="00C43F7A">
        <w:rPr>
          <w:rFonts w:eastAsia="Calibri"/>
          <w:b/>
          <w:color w:val="0C0C0C"/>
        </w:rPr>
        <w:t xml:space="preserve"> </w:t>
      </w:r>
    </w:p>
    <w:p w:rsidR="00993499" w:rsidRPr="00C43F7A" w:rsidRDefault="00AD4E08" w:rsidP="00830B6E">
      <w:pPr>
        <w:spacing w:after="17" w:line="259" w:lineRule="auto"/>
        <w:ind w:left="1412" w:hanging="1696"/>
      </w:pPr>
      <w:r>
        <w:rPr>
          <w:color w:val="0C0C0C"/>
        </w:rPr>
        <w:t>De la formalización del contrato a más tardar el 30 de diciembre de 2025</w:t>
      </w:r>
      <w:r w:rsidR="00993499" w:rsidRPr="00C43F7A">
        <w:rPr>
          <w:color w:val="0C0C0C"/>
        </w:rPr>
        <w:t xml:space="preserve">. </w:t>
      </w:r>
    </w:p>
    <w:p w:rsidR="00AD4E08" w:rsidRDefault="00993499" w:rsidP="003C1CF3">
      <w:pPr>
        <w:spacing w:after="26" w:line="259" w:lineRule="auto"/>
        <w:ind w:left="1412"/>
        <w:rPr>
          <w:rFonts w:eastAsia="Calibri"/>
          <w:b/>
        </w:rPr>
      </w:pPr>
      <w:r w:rsidRPr="00C43F7A">
        <w:rPr>
          <w:color w:val="0C0C0C"/>
        </w:rPr>
        <w:lastRenderedPageBreak/>
        <w:t xml:space="preserve"> </w:t>
      </w:r>
    </w:p>
    <w:p w:rsidR="00993499" w:rsidRPr="00C43F7A" w:rsidRDefault="00993499" w:rsidP="00993499">
      <w:pPr>
        <w:spacing w:after="9" w:line="268" w:lineRule="auto"/>
        <w:ind w:left="538" w:right="-2"/>
        <w:jc w:val="center"/>
      </w:pPr>
      <w:r w:rsidRPr="00C43F7A">
        <w:rPr>
          <w:rFonts w:eastAsia="Calibri"/>
          <w:b/>
        </w:rPr>
        <w:t xml:space="preserve">Apartado C </w:t>
      </w:r>
    </w:p>
    <w:p w:rsidR="00993499" w:rsidRPr="00C43F7A" w:rsidRDefault="00993499" w:rsidP="00993499">
      <w:pPr>
        <w:spacing w:after="18" w:line="259" w:lineRule="auto"/>
        <w:ind w:left="586"/>
        <w:jc w:val="center"/>
      </w:pPr>
      <w:r w:rsidRPr="00C43F7A">
        <w:rPr>
          <w:rFonts w:eastAsia="Calibri"/>
          <w:b/>
        </w:rPr>
        <w:t xml:space="preserve"> </w:t>
      </w:r>
    </w:p>
    <w:p w:rsidR="00993499" w:rsidRPr="00C43F7A" w:rsidRDefault="00993499" w:rsidP="00830B6E">
      <w:pPr>
        <w:pStyle w:val="Ttulo2"/>
        <w:ind w:left="399" w:right="-374" w:hanging="825"/>
        <w:rPr>
          <w:rFonts w:ascii="Times New Roman" w:hAnsi="Times New Roman"/>
          <w:sz w:val="24"/>
        </w:rPr>
      </w:pPr>
      <w:r w:rsidRPr="00C43F7A">
        <w:rPr>
          <w:rFonts w:ascii="Times New Roman" w:hAnsi="Times New Roman"/>
          <w:sz w:val="24"/>
        </w:rPr>
        <w:t xml:space="preserve">(EN PAPEL MEMBRETADO DEL </w:t>
      </w:r>
      <w:r w:rsidR="001E162E" w:rsidRPr="00C43F7A">
        <w:rPr>
          <w:rFonts w:ascii="Times New Roman" w:hAnsi="Times New Roman"/>
          <w:sz w:val="24"/>
        </w:rPr>
        <w:t>LICITANTE) (</w:t>
      </w:r>
      <w:r w:rsidRPr="00C43F7A">
        <w:rPr>
          <w:rFonts w:ascii="Times New Roman" w:hAnsi="Times New Roman"/>
          <w:sz w:val="24"/>
        </w:rPr>
        <w:t xml:space="preserve">MODALIDAD Y NÚMERO DE PROCEDIMIENTO) (OBJETO DE LA </w:t>
      </w:r>
      <w:r w:rsidR="00830B6E">
        <w:rPr>
          <w:rFonts w:ascii="Times New Roman" w:hAnsi="Times New Roman"/>
          <w:sz w:val="24"/>
        </w:rPr>
        <w:t>LICITACIÓN</w:t>
      </w:r>
      <w:r w:rsidRPr="00C43F7A">
        <w:rPr>
          <w:rFonts w:ascii="Times New Roman" w:hAnsi="Times New Roman"/>
          <w:sz w:val="24"/>
        </w:rPr>
        <w:t xml:space="preserve">) </w:t>
      </w:r>
    </w:p>
    <w:p w:rsidR="00993499" w:rsidRPr="00C43F7A" w:rsidRDefault="00993499" w:rsidP="00993499">
      <w:pPr>
        <w:spacing w:after="19" w:line="259" w:lineRule="auto"/>
        <w:ind w:left="582"/>
        <w:jc w:val="center"/>
      </w:pPr>
      <w:r w:rsidRPr="00C43F7A">
        <w:t xml:space="preserve"> </w:t>
      </w:r>
    </w:p>
    <w:p w:rsidR="00993499" w:rsidRPr="00C43F7A" w:rsidRDefault="00993499" w:rsidP="00830B6E">
      <w:pPr>
        <w:spacing w:after="10" w:line="268" w:lineRule="auto"/>
        <w:ind w:left="2338" w:right="-232" w:hanging="2622"/>
        <w:jc w:val="center"/>
      </w:pPr>
      <w:r w:rsidRPr="00C43F7A">
        <w:rPr>
          <w:rFonts w:eastAsia="Calibri"/>
          <w:b/>
        </w:rPr>
        <w:t xml:space="preserve">FORMATO DE CARTA DE INTERÉS EN PARTICIPAR EN LA </w:t>
      </w:r>
      <w:r w:rsidR="00C70716">
        <w:rPr>
          <w:rFonts w:eastAsia="Calibri"/>
          <w:b/>
        </w:rPr>
        <w:t>LICITACIÓN</w:t>
      </w:r>
    </w:p>
    <w:p w:rsidR="00993499" w:rsidRPr="00C43F7A" w:rsidRDefault="00993499" w:rsidP="00993499">
      <w:pPr>
        <w:spacing w:line="259" w:lineRule="auto"/>
        <w:ind w:left="582"/>
        <w:jc w:val="center"/>
      </w:pPr>
      <w:r w:rsidRPr="00C43F7A">
        <w:t xml:space="preserve"> </w:t>
      </w:r>
    </w:p>
    <w:p w:rsidR="00993499" w:rsidRPr="00C43F7A" w:rsidRDefault="00993499" w:rsidP="00830B6E">
      <w:pPr>
        <w:spacing w:after="34" w:line="259" w:lineRule="auto"/>
        <w:ind w:right="-232" w:hanging="284"/>
        <w:jc w:val="center"/>
      </w:pPr>
      <w:r w:rsidRPr="00C43F7A">
        <w:t>Ciudad), ______ (LA FECHA ESTARÁ CONDICIONADA A LA PRESENTACIÓN DE ESTE DOCUMENTO).</w:t>
      </w:r>
    </w:p>
    <w:p w:rsidR="00993499" w:rsidRPr="00C43F7A" w:rsidRDefault="00993499" w:rsidP="00993499">
      <w:pPr>
        <w:spacing w:after="16" w:line="259" w:lineRule="auto"/>
      </w:pPr>
      <w:r w:rsidRPr="00C43F7A">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after="18" w:line="259" w:lineRule="auto"/>
        <w:ind w:left="582"/>
        <w:jc w:val="center"/>
      </w:pPr>
      <w:r w:rsidRPr="00C43F7A">
        <w:t xml:space="preserve"> </w:t>
      </w:r>
    </w:p>
    <w:p w:rsidR="00993499" w:rsidRPr="00C43F7A" w:rsidRDefault="00993499" w:rsidP="001E162E">
      <w:pPr>
        <w:ind w:left="-426" w:right="-232"/>
        <w:jc w:val="both"/>
      </w:pPr>
      <w:r w:rsidRPr="00C43F7A">
        <w:t xml:space="preserve">El suscrito representante legal del Licitante denominado (Nombre  o  Denominación/ Razón  Social), manifiesto mi interés en participar en la </w:t>
      </w:r>
      <w:r w:rsidRPr="00C43F7A">
        <w:rPr>
          <w:u w:val="single" w:color="000000"/>
        </w:rPr>
        <w:t>(MODALIDAD Y NÚMERO DE</w:t>
      </w:r>
      <w:r w:rsidRPr="00C43F7A">
        <w:t xml:space="preserve"> </w:t>
      </w:r>
      <w:r w:rsidRPr="00C43F7A">
        <w:rPr>
          <w:u w:val="single" w:color="000000"/>
        </w:rPr>
        <w:t>PROCEDIMIENTO)</w:t>
      </w:r>
      <w:r w:rsidRPr="00C43F7A">
        <w:t xml:space="preserve">, relativa al </w:t>
      </w:r>
      <w:r w:rsidRPr="00C43F7A">
        <w:rPr>
          <w:u w:val="single" w:color="000000"/>
        </w:rPr>
        <w:t xml:space="preserve">(OBJETO DE LA CONTRATACIÓN), </w:t>
      </w:r>
      <w:r w:rsidRPr="00C43F7A">
        <w:t xml:space="preserve">aceptando los  términos  y  condiciones  establecidas  en  la  Convocatoria  de  este  concurso,  y  en  consecuencia, presentar mi proposición técnica y económica, sujetándome estrictamente a lo establecido en la Ley de Adquisiciones, Arrendamientos y Servicios del Sector Público, su Reglamento y demás normatividad aplicable. </w:t>
      </w:r>
    </w:p>
    <w:p w:rsidR="00993499" w:rsidRPr="00C43F7A" w:rsidRDefault="00993499" w:rsidP="00830B6E">
      <w:pPr>
        <w:spacing w:after="18" w:line="259" w:lineRule="auto"/>
        <w:ind w:left="-426"/>
      </w:pPr>
      <w:r w:rsidRPr="00C43F7A">
        <w:t xml:space="preserve"> </w:t>
      </w:r>
    </w:p>
    <w:p w:rsidR="00993499" w:rsidRPr="00C43F7A" w:rsidRDefault="00993499" w:rsidP="00830B6E">
      <w:pPr>
        <w:ind w:left="1407" w:hanging="1833"/>
      </w:pPr>
      <w:r w:rsidRPr="00C43F7A">
        <w:t xml:space="preserve">Para lo cual, bajo protesta de decir verdad, proporciono la siguiente información. </w:t>
      </w:r>
    </w:p>
    <w:p w:rsidR="00993499" w:rsidRPr="00C43F7A" w:rsidRDefault="00993499" w:rsidP="00993499">
      <w:pPr>
        <w:spacing w:after="18" w:line="259" w:lineRule="auto"/>
        <w:ind w:left="1412"/>
      </w:pPr>
      <w:r w:rsidRPr="00C43F7A">
        <w:rPr>
          <w:rFonts w:eastAsia="Calibri"/>
          <w:i/>
        </w:rPr>
        <w:t xml:space="preserve"> </w:t>
      </w:r>
    </w:p>
    <w:p w:rsidR="00993499" w:rsidRPr="00C43F7A" w:rsidRDefault="00993499" w:rsidP="00830B6E">
      <w:pPr>
        <w:ind w:left="1407" w:hanging="1833"/>
      </w:pPr>
      <w:r w:rsidRPr="00C43F7A">
        <w:t xml:space="preserve">Datos Generales del interesado: </w:t>
      </w:r>
    </w:p>
    <w:p w:rsidR="00993499" w:rsidRPr="00C43F7A" w:rsidRDefault="00993499" w:rsidP="00993499">
      <w:pPr>
        <w:spacing w:after="16" w:line="259" w:lineRule="auto"/>
        <w:ind w:left="2132"/>
      </w:pPr>
      <w:r w:rsidRPr="00C43F7A">
        <w:t xml:space="preserve"> </w:t>
      </w:r>
    </w:p>
    <w:p w:rsidR="00993499" w:rsidRPr="00C43F7A" w:rsidRDefault="00993499" w:rsidP="00830B6E">
      <w:pPr>
        <w:spacing w:after="10" w:line="268" w:lineRule="auto"/>
        <w:ind w:left="2142" w:hanging="2568"/>
      </w:pPr>
      <w:r w:rsidRPr="00C43F7A">
        <w:rPr>
          <w:rFonts w:eastAsia="Calibri"/>
          <w:b/>
        </w:rPr>
        <w:t xml:space="preserve">Tratándose de Personas Físicas: </w:t>
      </w:r>
    </w:p>
    <w:p w:rsidR="00993499" w:rsidRPr="00C43F7A" w:rsidRDefault="00993499" w:rsidP="00830B6E">
      <w:pPr>
        <w:ind w:left="2142" w:hanging="2568"/>
      </w:pPr>
      <w:r w:rsidRPr="00C43F7A">
        <w:t xml:space="preserve">Nombre: </w:t>
      </w:r>
    </w:p>
    <w:p w:rsidR="00993499" w:rsidRPr="00C43F7A" w:rsidRDefault="00993499" w:rsidP="00830B6E">
      <w:pPr>
        <w:ind w:left="2142" w:hanging="2568"/>
      </w:pPr>
      <w:r w:rsidRPr="00C43F7A">
        <w:t xml:space="preserve">Registro Federal de Contribuyentes: </w:t>
      </w:r>
    </w:p>
    <w:p w:rsidR="00993499" w:rsidRPr="00C43F7A" w:rsidRDefault="00993499" w:rsidP="00830B6E">
      <w:pPr>
        <w:ind w:left="2142" w:hanging="2568"/>
      </w:pPr>
      <w:r w:rsidRPr="00C43F7A">
        <w:t xml:space="preserve">Descripción del objeto social del contribuyente: </w:t>
      </w:r>
    </w:p>
    <w:p w:rsidR="00993499" w:rsidRPr="00C43F7A" w:rsidRDefault="00993499" w:rsidP="00830B6E">
      <w:pPr>
        <w:ind w:left="2142" w:right="874" w:hanging="2568"/>
      </w:pPr>
      <w:r w:rsidRPr="00C43F7A">
        <w:t xml:space="preserve">Domicilio: (Calle, número, colonia, municipio, código postal y Estado) Teléfonos: </w:t>
      </w:r>
    </w:p>
    <w:p w:rsidR="00993499" w:rsidRPr="00C43F7A" w:rsidRDefault="00993499" w:rsidP="00830B6E">
      <w:pPr>
        <w:ind w:left="2142" w:hanging="2568"/>
      </w:pPr>
      <w:r w:rsidRPr="00C43F7A">
        <w:t xml:space="preserve">Correo electrónico: </w:t>
      </w:r>
    </w:p>
    <w:p w:rsidR="00993499" w:rsidRPr="00C43F7A" w:rsidRDefault="00993499" w:rsidP="00830B6E">
      <w:pPr>
        <w:ind w:left="2142" w:hanging="2568"/>
      </w:pPr>
      <w:r w:rsidRPr="00C43F7A">
        <w:t xml:space="preserve">Así como, en su caso, los de su apoderado o representante legal. </w:t>
      </w:r>
    </w:p>
    <w:p w:rsidR="00993499" w:rsidRPr="00C43F7A" w:rsidRDefault="00993499" w:rsidP="00993499">
      <w:pPr>
        <w:spacing w:after="18" w:line="259" w:lineRule="auto"/>
        <w:ind w:left="2132"/>
      </w:pPr>
      <w:r w:rsidRPr="00C43F7A">
        <w:t xml:space="preserve"> </w:t>
      </w:r>
    </w:p>
    <w:p w:rsidR="00993499" w:rsidRPr="00C43F7A" w:rsidRDefault="00993499" w:rsidP="00830B6E">
      <w:pPr>
        <w:spacing w:after="10" w:line="268" w:lineRule="auto"/>
        <w:ind w:left="2142" w:hanging="2568"/>
      </w:pPr>
      <w:r w:rsidRPr="00C43F7A">
        <w:rPr>
          <w:rFonts w:eastAsia="Calibri"/>
          <w:b/>
        </w:rPr>
        <w:t xml:space="preserve">Tratándose de Personas Morales: </w:t>
      </w:r>
    </w:p>
    <w:p w:rsidR="00993499" w:rsidRPr="00C43F7A" w:rsidRDefault="00993499" w:rsidP="00830B6E">
      <w:pPr>
        <w:ind w:left="2142" w:hanging="2568"/>
      </w:pPr>
      <w:r w:rsidRPr="00C43F7A">
        <w:t xml:space="preserve">Denominación social / </w:t>
      </w:r>
      <w:r w:rsidR="005C7305" w:rsidRPr="00C43F7A">
        <w:t>Razón social</w:t>
      </w:r>
      <w:r w:rsidRPr="00C43F7A">
        <w:t xml:space="preserve">:  </w:t>
      </w:r>
    </w:p>
    <w:p w:rsidR="00993499" w:rsidRPr="00C43F7A" w:rsidRDefault="00993499" w:rsidP="00830B6E">
      <w:pPr>
        <w:ind w:left="2142" w:hanging="2568"/>
      </w:pPr>
      <w:r w:rsidRPr="00C43F7A">
        <w:t xml:space="preserve">Registro Federal de Contribuyentes: </w:t>
      </w:r>
    </w:p>
    <w:p w:rsidR="00993499" w:rsidRPr="00C43F7A" w:rsidRDefault="00993499" w:rsidP="00830B6E">
      <w:pPr>
        <w:ind w:left="2142" w:right="874" w:hanging="2568"/>
      </w:pPr>
      <w:r w:rsidRPr="00C43F7A">
        <w:t xml:space="preserve">Domicilio: (Calle, número, colonia, municipio, código postal y estado) Teléfonos: </w:t>
      </w:r>
    </w:p>
    <w:p w:rsidR="00993499" w:rsidRPr="00C43F7A" w:rsidRDefault="00993499" w:rsidP="00830B6E">
      <w:pPr>
        <w:ind w:left="2142" w:hanging="2568"/>
      </w:pPr>
      <w:r w:rsidRPr="00C43F7A">
        <w:t xml:space="preserve">Correo electrónico: </w:t>
      </w:r>
    </w:p>
    <w:p w:rsidR="00993499" w:rsidRPr="00C43F7A" w:rsidRDefault="00993499" w:rsidP="00830B6E">
      <w:pPr>
        <w:ind w:left="2142" w:hanging="2568"/>
      </w:pPr>
      <w:r w:rsidRPr="00C43F7A">
        <w:lastRenderedPageBreak/>
        <w:t xml:space="preserve">Descripción del objeto social: </w:t>
      </w:r>
    </w:p>
    <w:p w:rsidR="00993499" w:rsidRPr="00C43F7A" w:rsidRDefault="00993499" w:rsidP="00830B6E">
      <w:pPr>
        <w:ind w:left="2142" w:right="874" w:hanging="2568"/>
      </w:pPr>
      <w:r w:rsidRPr="00C43F7A">
        <w:t xml:space="preserve">Constitutiva: (No. de escritura pública, fecha, nombre y número de notario público). </w:t>
      </w:r>
    </w:p>
    <w:p w:rsidR="00993499" w:rsidRPr="00C43F7A" w:rsidRDefault="005C7305" w:rsidP="00830B6E">
      <w:pPr>
        <w:ind w:left="2142" w:hanging="2568"/>
      </w:pPr>
      <w:r w:rsidRPr="00C43F7A">
        <w:t>Nombre de</w:t>
      </w:r>
      <w:r w:rsidR="00993499" w:rsidRPr="00C43F7A">
        <w:t xml:space="preserve"> su representante legal: </w:t>
      </w:r>
    </w:p>
    <w:p w:rsidR="00993499" w:rsidRPr="00C43F7A" w:rsidRDefault="005C7305" w:rsidP="00830B6E">
      <w:pPr>
        <w:ind w:left="-426" w:right="874"/>
      </w:pPr>
      <w:r w:rsidRPr="00C43F7A">
        <w:t>Poder del</w:t>
      </w:r>
      <w:r w:rsidR="00993499" w:rsidRPr="00C43F7A">
        <w:t xml:space="preserve"> representante legal: (No. de escritura pública, fecha, nombre y número de notario público) </w:t>
      </w:r>
    </w:p>
    <w:p w:rsidR="00993499" w:rsidRPr="00C43F7A" w:rsidRDefault="00993499" w:rsidP="00830B6E">
      <w:pPr>
        <w:ind w:left="2142" w:hanging="2568"/>
      </w:pPr>
      <w:r w:rsidRPr="00C43F7A">
        <w:t xml:space="preserve">Nombre de su representante legal: </w:t>
      </w:r>
    </w:p>
    <w:p w:rsidR="00993499" w:rsidRDefault="00993499" w:rsidP="00993499">
      <w:pPr>
        <w:spacing w:after="18" w:line="259" w:lineRule="auto"/>
        <w:ind w:left="2132"/>
        <w:rPr>
          <w:rFonts w:eastAsia="Calibri"/>
          <w:b/>
        </w:rPr>
      </w:pPr>
      <w:r w:rsidRPr="00C43F7A">
        <w:rPr>
          <w:rFonts w:eastAsia="Calibri"/>
          <w:b/>
        </w:rPr>
        <w:t xml:space="preserve"> </w:t>
      </w:r>
    </w:p>
    <w:p w:rsidR="00830B6E" w:rsidRDefault="00830B6E" w:rsidP="00993499">
      <w:pPr>
        <w:spacing w:after="18" w:line="259" w:lineRule="auto"/>
        <w:ind w:left="2132"/>
        <w:rPr>
          <w:rFonts w:eastAsia="Calibri"/>
          <w:b/>
        </w:rPr>
      </w:pPr>
    </w:p>
    <w:p w:rsidR="00830B6E" w:rsidRDefault="00830B6E" w:rsidP="00993499">
      <w:pPr>
        <w:spacing w:after="18" w:line="259" w:lineRule="auto"/>
        <w:ind w:left="2132"/>
        <w:rPr>
          <w:rFonts w:eastAsia="Calibri"/>
          <w:b/>
        </w:rPr>
      </w:pPr>
    </w:p>
    <w:p w:rsidR="00830B6E" w:rsidRDefault="00830B6E" w:rsidP="00993499">
      <w:pPr>
        <w:spacing w:after="18" w:line="259" w:lineRule="auto"/>
        <w:ind w:left="2132"/>
        <w:rPr>
          <w:rFonts w:eastAsia="Calibri"/>
          <w:b/>
        </w:rPr>
      </w:pPr>
    </w:p>
    <w:p w:rsidR="00830B6E" w:rsidRDefault="00830B6E" w:rsidP="00993499">
      <w:pPr>
        <w:spacing w:after="18" w:line="259" w:lineRule="auto"/>
        <w:ind w:left="2132"/>
        <w:rPr>
          <w:rFonts w:eastAsia="Calibri"/>
          <w:b/>
        </w:rPr>
      </w:pPr>
    </w:p>
    <w:p w:rsidR="00830B6E" w:rsidRPr="00C43F7A" w:rsidRDefault="00830B6E" w:rsidP="00993499">
      <w:pPr>
        <w:spacing w:after="18" w:line="259" w:lineRule="auto"/>
        <w:ind w:left="2132"/>
      </w:pPr>
    </w:p>
    <w:p w:rsidR="00993499" w:rsidRPr="00C43F7A" w:rsidRDefault="00993499" w:rsidP="00993499">
      <w:pPr>
        <w:spacing w:after="1" w:line="276" w:lineRule="auto"/>
        <w:ind w:left="1412" w:right="9893"/>
      </w:pPr>
      <w:r w:rsidRPr="00C43F7A">
        <w:t xml:space="preserve">    </w:t>
      </w:r>
    </w:p>
    <w:p w:rsidR="00993499" w:rsidRPr="00C43F7A" w:rsidRDefault="00993499" w:rsidP="00993499">
      <w:pPr>
        <w:pStyle w:val="Ttulo1"/>
        <w:ind w:left="538" w:right="3"/>
        <w:rPr>
          <w:rFonts w:ascii="Times New Roman" w:hAnsi="Times New Roman"/>
          <w:sz w:val="24"/>
          <w:szCs w:val="24"/>
        </w:rPr>
      </w:pPr>
      <w:r w:rsidRPr="00C43F7A">
        <w:rPr>
          <w:rFonts w:ascii="Times New Roman" w:hAnsi="Times New Roman"/>
          <w:sz w:val="24"/>
          <w:szCs w:val="24"/>
        </w:rPr>
        <w:t xml:space="preserve">RESPETUOSAMENTE </w:t>
      </w:r>
    </w:p>
    <w:p w:rsidR="00993499" w:rsidRPr="00C43F7A" w:rsidRDefault="00993499" w:rsidP="00993499">
      <w:pPr>
        <w:spacing w:after="1" w:line="276" w:lineRule="auto"/>
        <w:ind w:left="5943" w:right="5357"/>
      </w:pPr>
      <w:r w:rsidRPr="00C43F7A">
        <w:rPr>
          <w:rFonts w:eastAsia="Calibri"/>
          <w:b/>
        </w:rPr>
        <w:t xml:space="preserve">   </w:t>
      </w:r>
    </w:p>
    <w:p w:rsidR="00993499" w:rsidRPr="00C43F7A" w:rsidRDefault="00993499" w:rsidP="00993499">
      <w:pPr>
        <w:pStyle w:val="Ttulo2"/>
        <w:ind w:left="540"/>
        <w:rPr>
          <w:rFonts w:ascii="Times New Roman" w:hAnsi="Times New Roman"/>
          <w:sz w:val="24"/>
        </w:rPr>
      </w:pPr>
      <w:r w:rsidRPr="00C43F7A">
        <w:rPr>
          <w:rFonts w:ascii="Times New Roman" w:hAnsi="Times New Roman"/>
          <w:sz w:val="24"/>
        </w:rPr>
        <w:t>(Nombre, firma del Licitante o representante legal y sello)</w:t>
      </w:r>
      <w:r w:rsidRPr="00C43F7A">
        <w:rPr>
          <w:rFonts w:ascii="Times New Roman" w:eastAsia="Calibri" w:hAnsi="Times New Roman"/>
          <w:sz w:val="24"/>
        </w:rPr>
        <w:t xml:space="preserve"> </w:t>
      </w:r>
    </w:p>
    <w:p w:rsidR="00993499" w:rsidRPr="00C43F7A" w:rsidRDefault="00993499" w:rsidP="00993499">
      <w:pPr>
        <w:spacing w:line="277" w:lineRule="auto"/>
        <w:ind w:left="5943" w:right="5361"/>
      </w:pPr>
      <w:r w:rsidRPr="00C43F7A">
        <w:t xml:space="preserve">   </w:t>
      </w:r>
    </w:p>
    <w:p w:rsidR="00993499" w:rsidRPr="00C43F7A" w:rsidRDefault="00993499" w:rsidP="00993499">
      <w:pPr>
        <w:spacing w:line="277" w:lineRule="auto"/>
        <w:ind w:left="5943" w:right="5361"/>
      </w:pPr>
      <w:r w:rsidRPr="00C43F7A">
        <w:t xml:space="preserve">            </w:t>
      </w: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3C1CF3" w:rsidRDefault="003C1CF3" w:rsidP="00127D20">
      <w:pPr>
        <w:spacing w:after="18" w:line="259" w:lineRule="auto"/>
        <w:ind w:left="582"/>
        <w:jc w:val="center"/>
      </w:pPr>
    </w:p>
    <w:p w:rsidR="00993499" w:rsidRPr="00C43F7A" w:rsidRDefault="00993499" w:rsidP="00127D20">
      <w:pPr>
        <w:spacing w:after="18" w:line="259" w:lineRule="auto"/>
        <w:ind w:left="582"/>
        <w:jc w:val="center"/>
      </w:pPr>
      <w:bookmarkStart w:id="0" w:name="_GoBack"/>
      <w:bookmarkEnd w:id="0"/>
      <w:r w:rsidRPr="00C43F7A">
        <w:t xml:space="preserve"> </w:t>
      </w:r>
      <w:r w:rsidRPr="00C43F7A">
        <w:rPr>
          <w:rFonts w:eastAsia="Calibri"/>
          <w:b/>
        </w:rPr>
        <w:t xml:space="preserve">Apartado D </w:t>
      </w:r>
    </w:p>
    <w:p w:rsidR="00993499" w:rsidRPr="00C43F7A" w:rsidRDefault="00993499" w:rsidP="00830B6E">
      <w:pPr>
        <w:spacing w:after="9" w:line="268" w:lineRule="auto"/>
        <w:ind w:left="399" w:right="4" w:hanging="825"/>
        <w:jc w:val="center"/>
      </w:pPr>
      <w:r w:rsidRPr="00C43F7A">
        <w:t xml:space="preserve">(EN PAPEL MEMBRETADO DEL </w:t>
      </w:r>
      <w:r w:rsidR="001E162E" w:rsidRPr="00C43F7A">
        <w:t>LICITANTE) (</w:t>
      </w:r>
      <w:r w:rsidRPr="00C43F7A">
        <w:t xml:space="preserve">MODALIDAD Y NÚMERO DE PROCEDIMIENTO) (OBJETO DE LA </w:t>
      </w:r>
      <w:r w:rsidR="001E162E">
        <w:t>LICITACIÓN</w:t>
      </w:r>
      <w:r w:rsidRPr="00C43F7A">
        <w:t xml:space="preserve">) </w:t>
      </w:r>
    </w:p>
    <w:p w:rsidR="00993499" w:rsidRPr="00C43F7A" w:rsidRDefault="00993499" w:rsidP="00830B6E">
      <w:pPr>
        <w:pStyle w:val="Ttulo1"/>
        <w:tabs>
          <w:tab w:val="clear" w:pos="432"/>
          <w:tab w:val="left" w:pos="142"/>
        </w:tabs>
        <w:spacing w:after="292"/>
        <w:ind w:left="-284" w:right="6" w:firstLine="0"/>
        <w:rPr>
          <w:rFonts w:ascii="Times New Roman" w:hAnsi="Times New Roman"/>
          <w:sz w:val="24"/>
          <w:szCs w:val="24"/>
        </w:rPr>
      </w:pPr>
      <w:r w:rsidRPr="00C43F7A">
        <w:rPr>
          <w:rFonts w:ascii="Times New Roman" w:eastAsia="Calibri" w:hAnsi="Times New Roman"/>
          <w:b w:val="0"/>
          <w:color w:val="365F91"/>
          <w:sz w:val="24"/>
          <w:szCs w:val="24"/>
        </w:rPr>
        <w:t xml:space="preserve"> </w:t>
      </w:r>
      <w:r w:rsidRPr="00C43F7A">
        <w:rPr>
          <w:rFonts w:ascii="Times New Roman" w:hAnsi="Times New Roman"/>
          <w:sz w:val="24"/>
          <w:szCs w:val="24"/>
        </w:rPr>
        <w:t xml:space="preserve">FORMATO DE MANIFESTACIÓN DE DIRECCIÓN DE CORREO ELECTRÓNICO </w:t>
      </w:r>
    </w:p>
    <w:p w:rsidR="00993499" w:rsidRPr="00C43F7A" w:rsidRDefault="00993499" w:rsidP="00830B6E">
      <w:pPr>
        <w:ind w:left="1407" w:right="874" w:hanging="1833"/>
        <w:jc w:val="center"/>
      </w:pPr>
      <w:r w:rsidRPr="00C43F7A">
        <w:t>(Ciudad), ______ (FECHA DEL ACTO DE PRESENTACIÓN Y APERTURA DE PROPOSICIONES).</w:t>
      </w:r>
    </w:p>
    <w:p w:rsidR="00993499" w:rsidRPr="00C43F7A" w:rsidRDefault="00993499" w:rsidP="00830B6E">
      <w:pPr>
        <w:spacing w:line="277" w:lineRule="auto"/>
        <w:ind w:left="1695" w:right="9557"/>
        <w:jc w:val="center"/>
      </w:pP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after="18" w:line="259" w:lineRule="auto"/>
        <w:ind w:left="1695"/>
      </w:pPr>
      <w:r w:rsidRPr="00C43F7A">
        <w:rPr>
          <w:rFonts w:eastAsia="Calibri"/>
          <w:b/>
        </w:rPr>
        <w:t xml:space="preserve"> </w:t>
      </w:r>
      <w:r w:rsidRPr="00C43F7A">
        <w:t xml:space="preserve"> </w:t>
      </w:r>
    </w:p>
    <w:p w:rsidR="00993499" w:rsidRPr="00C43F7A" w:rsidRDefault="00993499" w:rsidP="001E162E">
      <w:pPr>
        <w:ind w:left="-426" w:right="-232"/>
        <w:jc w:val="both"/>
      </w:pPr>
      <w:r w:rsidRPr="00C43F7A">
        <w:t xml:space="preserve">El suscrito representante legal del Licitante denominado (Nombre o Denominación / Razón Social), en relación a la </w:t>
      </w:r>
      <w:r w:rsidRPr="00C43F7A">
        <w:rPr>
          <w:u w:val="single" w:color="000000"/>
        </w:rPr>
        <w:t>(MODALIDAD Y NÚMERO DE PROCEDIMIENTO)</w:t>
      </w:r>
      <w:r w:rsidRPr="00C43F7A">
        <w:t xml:space="preserve">, relativa </w:t>
      </w:r>
      <w:proofErr w:type="gramStart"/>
      <w:r w:rsidRPr="00C43F7A">
        <w:t>al  (</w:t>
      </w:r>
      <w:proofErr w:type="gramEnd"/>
      <w:r w:rsidRPr="00C43F7A">
        <w:rPr>
          <w:u w:val="single" w:color="000000"/>
        </w:rPr>
        <w:t>OBJETO</w:t>
      </w:r>
      <w:r w:rsidRPr="00C43F7A">
        <w:t xml:space="preserve"> </w:t>
      </w:r>
      <w:r w:rsidRPr="00C43F7A">
        <w:rPr>
          <w:u w:val="single" w:color="000000"/>
        </w:rPr>
        <w:t>DE LA CONTRATACIÓN</w:t>
      </w:r>
      <w:r w:rsidRPr="00C43F7A">
        <w:t xml:space="preserve">), manifiesto bajo protesta de decir verdad, que mi representada cuenta con la siguiente </w:t>
      </w:r>
      <w:r w:rsidRPr="00C43F7A">
        <w:rPr>
          <w:rFonts w:eastAsia="Calibri"/>
          <w:b/>
        </w:rPr>
        <w:t>dirección de correo electrónico</w:t>
      </w:r>
      <w:r w:rsidRPr="00C43F7A">
        <w:t>:__________________.</w:t>
      </w:r>
      <w:r w:rsidRPr="00C43F7A">
        <w:rPr>
          <w:rFonts w:eastAsia="Calibri"/>
          <w:b/>
        </w:rPr>
        <w:t xml:space="preserve"> </w:t>
      </w:r>
    </w:p>
    <w:p w:rsidR="00993499" w:rsidRDefault="00993499" w:rsidP="00993499">
      <w:pPr>
        <w:spacing w:line="277" w:lineRule="auto"/>
        <w:ind w:left="1412" w:right="9889"/>
        <w:rPr>
          <w:rFonts w:eastAsia="Calibri"/>
          <w:b/>
        </w:rPr>
      </w:pPr>
      <w:r w:rsidRPr="00C43F7A">
        <w:rPr>
          <w:rFonts w:eastAsia="Calibri"/>
          <w:b/>
        </w:rPr>
        <w:t xml:space="preserve">    </w:t>
      </w:r>
    </w:p>
    <w:p w:rsidR="00830B6E" w:rsidRDefault="00830B6E" w:rsidP="00993499">
      <w:pPr>
        <w:spacing w:line="277" w:lineRule="auto"/>
        <w:ind w:left="1412" w:right="9889"/>
        <w:rPr>
          <w:rFonts w:eastAsia="Calibri"/>
          <w:b/>
        </w:rPr>
      </w:pPr>
    </w:p>
    <w:p w:rsidR="00830B6E" w:rsidRDefault="00830B6E" w:rsidP="00993499">
      <w:pPr>
        <w:spacing w:line="277" w:lineRule="auto"/>
        <w:ind w:left="1412" w:right="9889"/>
        <w:rPr>
          <w:rFonts w:eastAsia="Calibri"/>
          <w:b/>
        </w:rPr>
      </w:pPr>
    </w:p>
    <w:p w:rsidR="00830B6E" w:rsidRDefault="00830B6E" w:rsidP="00993499">
      <w:pPr>
        <w:spacing w:line="277" w:lineRule="auto"/>
        <w:ind w:left="1412" w:right="9889"/>
        <w:rPr>
          <w:rFonts w:eastAsia="Calibri"/>
          <w:b/>
        </w:rPr>
      </w:pPr>
    </w:p>
    <w:p w:rsidR="00830B6E" w:rsidRPr="00C43F7A" w:rsidRDefault="00830B6E" w:rsidP="00993499">
      <w:pPr>
        <w:spacing w:line="277" w:lineRule="auto"/>
        <w:ind w:left="1412" w:right="9889"/>
      </w:pPr>
    </w:p>
    <w:p w:rsidR="00993499" w:rsidRPr="00C43F7A" w:rsidRDefault="00993499" w:rsidP="00993499">
      <w:pPr>
        <w:pStyle w:val="Ttulo1"/>
        <w:ind w:left="538" w:right="-1"/>
        <w:rPr>
          <w:rFonts w:ascii="Times New Roman" w:hAnsi="Times New Roman"/>
          <w:sz w:val="24"/>
          <w:szCs w:val="24"/>
        </w:rPr>
      </w:pPr>
      <w:r w:rsidRPr="00C43F7A">
        <w:rPr>
          <w:rFonts w:ascii="Times New Roman" w:hAnsi="Times New Roman"/>
          <w:sz w:val="24"/>
          <w:szCs w:val="24"/>
        </w:rPr>
        <w:t xml:space="preserve">PROTESTO LO NECESARIO </w:t>
      </w:r>
    </w:p>
    <w:p w:rsidR="00993499" w:rsidRPr="00C43F7A" w:rsidRDefault="00993499" w:rsidP="00993499">
      <w:pPr>
        <w:spacing w:line="277" w:lineRule="auto"/>
        <w:ind w:left="5943" w:right="5357"/>
        <w:jc w:val="center"/>
      </w:pPr>
      <w:r w:rsidRPr="00C43F7A">
        <w:rPr>
          <w:rFonts w:eastAsia="Calibri"/>
          <w:b/>
        </w:rPr>
        <w:t xml:space="preserve">   </w:t>
      </w:r>
    </w:p>
    <w:p w:rsidR="00993499" w:rsidRPr="00C43F7A" w:rsidRDefault="00993499" w:rsidP="00993499">
      <w:pPr>
        <w:spacing w:after="9" w:line="268" w:lineRule="auto"/>
        <w:ind w:left="538" w:right="4"/>
        <w:jc w:val="center"/>
      </w:pPr>
      <w:r w:rsidRPr="00C43F7A">
        <w:rPr>
          <w:rFonts w:eastAsia="Calibri"/>
          <w:b/>
        </w:rPr>
        <w:t xml:space="preserve">(Nombre, firma del Licitante o representante legal y sello) </w:t>
      </w:r>
    </w:p>
    <w:p w:rsidR="00993499" w:rsidRPr="00C43F7A" w:rsidRDefault="00993499" w:rsidP="00993499">
      <w:pPr>
        <w:spacing w:after="16" w:line="259" w:lineRule="auto"/>
        <w:ind w:left="1412"/>
      </w:pPr>
      <w:r w:rsidRPr="00C43F7A">
        <w:rPr>
          <w:rFonts w:eastAsia="Calibri"/>
          <w:b/>
        </w:rPr>
        <w:t xml:space="preserve"> </w:t>
      </w:r>
    </w:p>
    <w:p w:rsidR="00993499" w:rsidRPr="00C43F7A" w:rsidRDefault="00993499" w:rsidP="00993499">
      <w:pPr>
        <w:spacing w:after="18" w:line="259" w:lineRule="auto"/>
        <w:ind w:left="586"/>
        <w:jc w:val="center"/>
      </w:pPr>
      <w:r w:rsidRPr="00C43F7A">
        <w:rPr>
          <w:rFonts w:eastAsia="Calibri"/>
          <w:b/>
        </w:rPr>
        <w:t xml:space="preserve"> </w:t>
      </w:r>
    </w:p>
    <w:p w:rsidR="00993499" w:rsidRPr="00C43F7A" w:rsidRDefault="00993499" w:rsidP="00993499">
      <w:pPr>
        <w:spacing w:after="18" w:line="259" w:lineRule="auto"/>
        <w:ind w:left="586"/>
        <w:jc w:val="center"/>
      </w:pPr>
      <w:r w:rsidRPr="00C43F7A">
        <w:rPr>
          <w:rFonts w:eastAsia="Calibri"/>
          <w:b/>
        </w:rPr>
        <w:t xml:space="preserve"> </w:t>
      </w:r>
    </w:p>
    <w:p w:rsidR="00993499" w:rsidRPr="00C43F7A" w:rsidRDefault="00993499" w:rsidP="00993499">
      <w:pPr>
        <w:spacing w:line="277" w:lineRule="auto"/>
        <w:ind w:left="1412" w:right="9893"/>
      </w:pPr>
      <w:r w:rsidRPr="00C43F7A">
        <w:t xml:space="preserve">      </w:t>
      </w:r>
    </w:p>
    <w:p w:rsidR="00993499" w:rsidRPr="00C43F7A" w:rsidRDefault="00993499" w:rsidP="00993499">
      <w:pPr>
        <w:spacing w:line="277" w:lineRule="auto"/>
        <w:ind w:left="1412" w:right="9893"/>
      </w:pPr>
      <w:r w:rsidRPr="00C43F7A">
        <w:t xml:space="preserve">    </w:t>
      </w:r>
    </w:p>
    <w:p w:rsidR="00993499" w:rsidRPr="00C43F7A" w:rsidRDefault="00993499" w:rsidP="00993499">
      <w:pPr>
        <w:spacing w:line="277" w:lineRule="auto"/>
        <w:ind w:left="5874" w:right="5427"/>
        <w:jc w:val="center"/>
      </w:pPr>
      <w:r w:rsidRPr="00C43F7A">
        <w:rPr>
          <w:rFonts w:eastAsia="Calibri"/>
          <w:b/>
        </w:rPr>
        <w:t xml:space="preserve">  </w:t>
      </w:r>
    </w:p>
    <w:p w:rsidR="00830B6E" w:rsidRDefault="00830B6E" w:rsidP="00993499">
      <w:pPr>
        <w:spacing w:after="9" w:line="268" w:lineRule="auto"/>
        <w:ind w:left="538" w:right="1"/>
        <w:jc w:val="center"/>
        <w:rPr>
          <w:rFonts w:eastAsia="Calibri"/>
          <w:b/>
        </w:rPr>
      </w:pPr>
    </w:p>
    <w:p w:rsidR="00830B6E" w:rsidRDefault="00830B6E" w:rsidP="00993499">
      <w:pPr>
        <w:spacing w:after="9" w:line="268" w:lineRule="auto"/>
        <w:ind w:left="538" w:right="1"/>
        <w:jc w:val="center"/>
        <w:rPr>
          <w:rFonts w:eastAsia="Calibri"/>
          <w:b/>
        </w:rPr>
      </w:pPr>
    </w:p>
    <w:p w:rsidR="00830B6E" w:rsidRDefault="00830B6E" w:rsidP="00993499">
      <w:pPr>
        <w:spacing w:after="9" w:line="268" w:lineRule="auto"/>
        <w:ind w:left="538" w:right="1"/>
        <w:jc w:val="center"/>
        <w:rPr>
          <w:rFonts w:eastAsia="Calibri"/>
          <w:b/>
        </w:rPr>
      </w:pPr>
    </w:p>
    <w:p w:rsidR="00830B6E" w:rsidRDefault="00830B6E" w:rsidP="00993499">
      <w:pPr>
        <w:spacing w:after="9" w:line="268" w:lineRule="auto"/>
        <w:ind w:left="538" w:right="1"/>
        <w:jc w:val="center"/>
        <w:rPr>
          <w:rFonts w:eastAsia="Calibri"/>
          <w:b/>
        </w:rPr>
      </w:pPr>
    </w:p>
    <w:p w:rsidR="00830B6E" w:rsidRDefault="00830B6E" w:rsidP="00993499">
      <w:pPr>
        <w:spacing w:after="9" w:line="268" w:lineRule="auto"/>
        <w:ind w:left="538" w:right="1"/>
        <w:jc w:val="center"/>
        <w:rPr>
          <w:rFonts w:eastAsia="Calibri"/>
          <w:b/>
        </w:rPr>
      </w:pPr>
    </w:p>
    <w:p w:rsidR="00830B6E" w:rsidRDefault="00830B6E" w:rsidP="00993499">
      <w:pPr>
        <w:spacing w:after="9" w:line="268" w:lineRule="auto"/>
        <w:ind w:left="538" w:right="1"/>
        <w:jc w:val="center"/>
        <w:rPr>
          <w:rFonts w:eastAsia="Calibri"/>
          <w:b/>
        </w:rPr>
      </w:pPr>
    </w:p>
    <w:p w:rsidR="00830B6E" w:rsidRDefault="00830B6E" w:rsidP="00993499">
      <w:pPr>
        <w:spacing w:after="9" w:line="268" w:lineRule="auto"/>
        <w:ind w:left="538" w:right="1"/>
        <w:jc w:val="center"/>
        <w:rPr>
          <w:rFonts w:eastAsia="Calibri"/>
          <w:b/>
        </w:rPr>
      </w:pPr>
    </w:p>
    <w:p w:rsidR="00830B6E" w:rsidRDefault="00830B6E" w:rsidP="00993499">
      <w:pPr>
        <w:spacing w:after="9" w:line="268" w:lineRule="auto"/>
        <w:ind w:left="538" w:right="1"/>
        <w:jc w:val="center"/>
        <w:rPr>
          <w:rFonts w:eastAsia="Calibri"/>
          <w:b/>
        </w:rPr>
      </w:pPr>
    </w:p>
    <w:p w:rsidR="00830B6E" w:rsidRDefault="00830B6E" w:rsidP="00993499">
      <w:pPr>
        <w:spacing w:after="9" w:line="268" w:lineRule="auto"/>
        <w:ind w:left="538" w:right="1"/>
        <w:jc w:val="center"/>
        <w:rPr>
          <w:rFonts w:eastAsia="Calibri"/>
          <w:b/>
        </w:rPr>
      </w:pPr>
    </w:p>
    <w:p w:rsidR="00993499" w:rsidRPr="00C43F7A" w:rsidRDefault="00993499" w:rsidP="00993499">
      <w:pPr>
        <w:spacing w:after="9" w:line="268" w:lineRule="auto"/>
        <w:ind w:left="538" w:right="1"/>
        <w:jc w:val="center"/>
      </w:pPr>
      <w:r w:rsidRPr="00C43F7A">
        <w:rPr>
          <w:rFonts w:eastAsia="Calibri"/>
          <w:b/>
        </w:rPr>
        <w:t xml:space="preserve">Apartado E </w:t>
      </w:r>
    </w:p>
    <w:p w:rsidR="00993499" w:rsidRPr="00C43F7A" w:rsidRDefault="00993499" w:rsidP="00993499">
      <w:pPr>
        <w:spacing w:after="18" w:line="259" w:lineRule="auto"/>
        <w:ind w:left="586"/>
        <w:jc w:val="center"/>
      </w:pPr>
      <w:r w:rsidRPr="00C43F7A">
        <w:rPr>
          <w:rFonts w:eastAsia="Calibri"/>
          <w:b/>
        </w:rPr>
        <w:t xml:space="preserve"> </w:t>
      </w:r>
    </w:p>
    <w:p w:rsidR="00993499" w:rsidRPr="00C43F7A" w:rsidRDefault="00993499" w:rsidP="009F2427">
      <w:pPr>
        <w:spacing w:after="9" w:line="268" w:lineRule="auto"/>
        <w:ind w:left="-284" w:right="-374"/>
        <w:jc w:val="center"/>
      </w:pPr>
      <w:r w:rsidRPr="00C43F7A">
        <w:t xml:space="preserve">(EN PAPEL MEMBRETADO DEL </w:t>
      </w:r>
      <w:r w:rsidR="001E162E" w:rsidRPr="00C43F7A">
        <w:t>LICITANTE) (</w:t>
      </w:r>
      <w:r w:rsidRPr="00C43F7A">
        <w:t xml:space="preserve">MODALIDAD Y NÚMERO DE PROCEDIMIENTO) (OBJETO DE LA </w:t>
      </w:r>
      <w:r w:rsidR="001E162E">
        <w:t>LICITACIÓN</w:t>
      </w:r>
      <w:r w:rsidRPr="00C43F7A">
        <w:t>)</w:t>
      </w:r>
    </w:p>
    <w:p w:rsidR="00993499" w:rsidRPr="00C43F7A" w:rsidRDefault="00993499" w:rsidP="009F2427">
      <w:pPr>
        <w:pStyle w:val="Ttulo1"/>
        <w:tabs>
          <w:tab w:val="clear" w:pos="432"/>
          <w:tab w:val="left" w:pos="0"/>
        </w:tabs>
        <w:ind w:left="-142" w:right="-232" w:hanging="142"/>
        <w:rPr>
          <w:rFonts w:ascii="Times New Roman" w:hAnsi="Times New Roman"/>
          <w:sz w:val="24"/>
          <w:szCs w:val="24"/>
        </w:rPr>
      </w:pPr>
      <w:r w:rsidRPr="00C43F7A">
        <w:rPr>
          <w:rFonts w:ascii="Times New Roman" w:hAnsi="Times New Roman"/>
          <w:sz w:val="24"/>
          <w:szCs w:val="24"/>
        </w:rPr>
        <w:t>FORMATO PARA PRESENTAR CARTA PODER</w:t>
      </w:r>
    </w:p>
    <w:p w:rsidR="00993499" w:rsidRPr="00C43F7A" w:rsidRDefault="00993499" w:rsidP="009F2427">
      <w:pPr>
        <w:spacing w:after="290"/>
        <w:ind w:left="-284" w:right="-232"/>
        <w:jc w:val="center"/>
      </w:pPr>
      <w:r w:rsidRPr="00C43F7A">
        <w:t>(Ciudad), ______ (FECHA DEL ACTO DE PRESENTACIÓN Y APERTURA DE PROPOSICIONES).</w:t>
      </w:r>
    </w:p>
    <w:p w:rsidR="00993499" w:rsidRPr="00C43F7A" w:rsidRDefault="00993499" w:rsidP="00993499">
      <w:pPr>
        <w:spacing w:after="18" w:line="259" w:lineRule="auto"/>
        <w:ind w:left="1412"/>
      </w:pPr>
      <w:r w:rsidRPr="00C43F7A">
        <w:rPr>
          <w:rFonts w:eastAsia="Calibri"/>
          <w:b/>
        </w:rPr>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after="18" w:line="259" w:lineRule="auto"/>
        <w:ind w:left="1412"/>
      </w:pPr>
      <w:r w:rsidRPr="00C43F7A">
        <w:rPr>
          <w:rFonts w:eastAsia="Calibri"/>
          <w:b/>
        </w:rPr>
        <w:t xml:space="preserve"> </w:t>
      </w:r>
    </w:p>
    <w:p w:rsidR="00993499" w:rsidRPr="00C43F7A" w:rsidRDefault="00993499" w:rsidP="009F2427">
      <w:pPr>
        <w:ind w:left="-426" w:right="-232"/>
        <w:jc w:val="both"/>
      </w:pPr>
      <w:r w:rsidRPr="00C43F7A">
        <w:t xml:space="preserve"> (NOMBRE DE QUIEN OTORGA EL PODER), bajo protesta de decir verdad, en mi carácter de representante legal del Licitante denominado (Nombre  o Denominación/Razón Social), según consta en el instrumento público número________ de __________________ pasado ante la fe del notario público número ____________ de la ciudad ________, que se encuentra registrado bajo el número ______________________ del Registro Público de Comercio de __________________________________________________; por este conducto otorgo a ______(NOMBRE DE QUIEN RECIBE EL PODER) poder para que a nombre de mi representada, se encargue de entregar y recibir documentación, intervenir en el acto  de la o las juntas de aclaraciones, de presentación y apertura de proposiciones y de fallo, y  cualquier otro relacionado al proceso licitatorio, así como recibir y oír notificaciones con relación a la </w:t>
      </w:r>
      <w:r w:rsidRPr="00C43F7A">
        <w:rPr>
          <w:u w:val="single" w:color="000000"/>
        </w:rPr>
        <w:t>(MODALIDAD Y NÚMERO DE PROCEDIMIENTO)</w:t>
      </w:r>
      <w:r w:rsidRPr="00C43F7A">
        <w:t xml:space="preserve">, relativa al </w:t>
      </w:r>
      <w:r w:rsidRPr="00C43F7A">
        <w:rPr>
          <w:u w:val="single" w:color="000000"/>
        </w:rPr>
        <w:t>( OBJETO DE LA CONTRATACIÓN).</w:t>
      </w:r>
      <w:r w:rsidRPr="00C43F7A">
        <w:t xml:space="preserve"> </w:t>
      </w:r>
    </w:p>
    <w:p w:rsidR="009F2427" w:rsidRDefault="00993499" w:rsidP="00993499">
      <w:pPr>
        <w:spacing w:after="16" w:line="259" w:lineRule="auto"/>
        <w:ind w:left="1412"/>
      </w:pPr>
      <w:r w:rsidRPr="00C43F7A">
        <w:t xml:space="preserve"> </w:t>
      </w:r>
    </w:p>
    <w:tbl>
      <w:tblPr>
        <w:tblStyle w:val="Tablaconcuadrcula"/>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291"/>
      </w:tblGrid>
      <w:tr w:rsidR="009F2427" w:rsidTr="009F2427">
        <w:tc>
          <w:tcPr>
            <w:tcW w:w="5104" w:type="dxa"/>
          </w:tcPr>
          <w:p w:rsidR="009F2427" w:rsidRDefault="009F2427" w:rsidP="009F2427">
            <w:pPr>
              <w:spacing w:after="16" w:line="259" w:lineRule="auto"/>
              <w:jc w:val="center"/>
            </w:pPr>
            <w:r>
              <w:t>NOMBRE Y FIRMA DE QUIEN OTORGA EL PODER Y SELLO DEL LICITANTE</w:t>
            </w:r>
          </w:p>
          <w:p w:rsidR="009F2427" w:rsidRDefault="009F2427" w:rsidP="009F2427">
            <w:pPr>
              <w:spacing w:after="16" w:line="259" w:lineRule="auto"/>
              <w:jc w:val="center"/>
            </w:pPr>
          </w:p>
          <w:p w:rsidR="009F2427" w:rsidRDefault="009F2427" w:rsidP="009F2427">
            <w:pPr>
              <w:spacing w:after="16" w:line="259" w:lineRule="auto"/>
              <w:jc w:val="center"/>
            </w:pPr>
          </w:p>
          <w:p w:rsidR="009F2427" w:rsidRDefault="009F2427" w:rsidP="009F2427">
            <w:pPr>
              <w:spacing w:after="16" w:line="259" w:lineRule="auto"/>
              <w:jc w:val="center"/>
            </w:pPr>
          </w:p>
          <w:p w:rsidR="009F2427" w:rsidRDefault="009F2427" w:rsidP="009F2427">
            <w:pPr>
              <w:spacing w:after="16" w:line="259" w:lineRule="auto"/>
              <w:jc w:val="center"/>
            </w:pPr>
            <w:r>
              <w:t>OTORGA PODER</w:t>
            </w:r>
          </w:p>
        </w:tc>
        <w:tc>
          <w:tcPr>
            <w:tcW w:w="5291" w:type="dxa"/>
          </w:tcPr>
          <w:p w:rsidR="009F2427" w:rsidRDefault="009F2427" w:rsidP="009F2427">
            <w:pPr>
              <w:spacing w:after="16" w:line="259" w:lineRule="auto"/>
              <w:jc w:val="center"/>
            </w:pPr>
            <w:r>
              <w:t>NOMBRE Y FIRMA DE QUIEN RECIBE EL PODER</w:t>
            </w:r>
          </w:p>
          <w:p w:rsidR="009F2427" w:rsidRDefault="009F2427" w:rsidP="009F2427">
            <w:pPr>
              <w:spacing w:after="16" w:line="259" w:lineRule="auto"/>
              <w:jc w:val="center"/>
            </w:pPr>
          </w:p>
          <w:p w:rsidR="009F2427" w:rsidRDefault="009F2427" w:rsidP="009F2427">
            <w:pPr>
              <w:spacing w:after="16" w:line="259" w:lineRule="auto"/>
              <w:jc w:val="center"/>
            </w:pPr>
          </w:p>
          <w:p w:rsidR="009F2427" w:rsidRDefault="009F2427" w:rsidP="009F2427">
            <w:pPr>
              <w:spacing w:after="16" w:line="259" w:lineRule="auto"/>
              <w:jc w:val="center"/>
            </w:pPr>
          </w:p>
          <w:p w:rsidR="009F2427" w:rsidRDefault="009F2427" w:rsidP="009F2427">
            <w:pPr>
              <w:spacing w:after="16" w:line="259" w:lineRule="auto"/>
              <w:jc w:val="center"/>
            </w:pPr>
          </w:p>
          <w:p w:rsidR="009F2427" w:rsidRDefault="009F2427" w:rsidP="009F2427">
            <w:pPr>
              <w:spacing w:after="16" w:line="259" w:lineRule="auto"/>
              <w:jc w:val="center"/>
            </w:pPr>
            <w:r>
              <w:t>RECIBE PODER</w:t>
            </w:r>
          </w:p>
        </w:tc>
      </w:tr>
    </w:tbl>
    <w:p w:rsidR="00993499" w:rsidRPr="00C43F7A" w:rsidRDefault="00993499" w:rsidP="009F2427">
      <w:pPr>
        <w:pStyle w:val="Ttulo2"/>
        <w:tabs>
          <w:tab w:val="center" w:pos="3367"/>
          <w:tab w:val="center" w:pos="5595"/>
          <w:tab w:val="center" w:pos="8098"/>
        </w:tabs>
        <w:ind w:left="0"/>
        <w:jc w:val="left"/>
        <w:rPr>
          <w:rFonts w:ascii="Times New Roman" w:hAnsi="Times New Roman"/>
          <w:sz w:val="24"/>
        </w:rPr>
      </w:pPr>
    </w:p>
    <w:p w:rsidR="00993499" w:rsidRPr="00C43F7A" w:rsidRDefault="00993499" w:rsidP="00993499">
      <w:pPr>
        <w:spacing w:after="16" w:line="259" w:lineRule="auto"/>
        <w:ind w:left="1412"/>
      </w:pPr>
      <w:r w:rsidRPr="00C43F7A">
        <w:t xml:space="preserve"> </w:t>
      </w:r>
    </w:p>
    <w:p w:rsidR="00993499" w:rsidRPr="00C43F7A" w:rsidRDefault="00993499" w:rsidP="00993499">
      <w:pPr>
        <w:pStyle w:val="Ttulo2"/>
        <w:ind w:left="399" w:right="-2"/>
        <w:rPr>
          <w:rFonts w:ascii="Times New Roman" w:hAnsi="Times New Roman"/>
          <w:sz w:val="24"/>
        </w:rPr>
      </w:pPr>
      <w:r w:rsidRPr="00C43F7A">
        <w:rPr>
          <w:rFonts w:ascii="Times New Roman" w:hAnsi="Times New Roman"/>
          <w:sz w:val="24"/>
        </w:rPr>
        <w:t xml:space="preserve">T E S T I G O S </w:t>
      </w:r>
    </w:p>
    <w:p w:rsidR="009F2427" w:rsidRDefault="00993499" w:rsidP="00993499">
      <w:pPr>
        <w:spacing w:line="259" w:lineRule="auto"/>
        <w:ind w:left="3365"/>
        <w:rPr>
          <w:rFonts w:eastAsia="Calibri"/>
          <w:b/>
        </w:rPr>
      </w:pPr>
      <w:r w:rsidRPr="00C43F7A">
        <w:rPr>
          <w:rFonts w:eastAsia="Calibri"/>
          <w:b/>
        </w:rPr>
        <w:t xml:space="preserve"> </w:t>
      </w:r>
      <w:r w:rsidRPr="00C43F7A">
        <w:rPr>
          <w:rFonts w:eastAsia="Calibri"/>
          <w:b/>
        </w:rPr>
        <w:tab/>
        <w:t xml:space="preserve"> </w:t>
      </w:r>
    </w:p>
    <w:tbl>
      <w:tblPr>
        <w:tblStyle w:val="Tablaconcuadrcula"/>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291"/>
      </w:tblGrid>
      <w:tr w:rsidR="009F2427" w:rsidTr="009F2427">
        <w:tc>
          <w:tcPr>
            <w:tcW w:w="5104" w:type="dxa"/>
          </w:tcPr>
          <w:p w:rsidR="009F2427" w:rsidRDefault="009F2427" w:rsidP="009F2427">
            <w:pPr>
              <w:spacing w:after="16" w:line="259" w:lineRule="auto"/>
              <w:jc w:val="center"/>
            </w:pPr>
          </w:p>
          <w:p w:rsidR="009F2427" w:rsidRDefault="009F2427" w:rsidP="009F2427">
            <w:pPr>
              <w:spacing w:after="16" w:line="259" w:lineRule="auto"/>
              <w:jc w:val="center"/>
            </w:pPr>
          </w:p>
          <w:p w:rsidR="009F2427" w:rsidRDefault="009F2427" w:rsidP="009F2427">
            <w:pPr>
              <w:spacing w:after="16" w:line="259" w:lineRule="auto"/>
              <w:jc w:val="center"/>
            </w:pPr>
            <w:r>
              <w:t>NOMBRE Y FIRMA</w:t>
            </w:r>
          </w:p>
        </w:tc>
        <w:tc>
          <w:tcPr>
            <w:tcW w:w="5291" w:type="dxa"/>
          </w:tcPr>
          <w:p w:rsidR="009F2427" w:rsidRDefault="009F2427" w:rsidP="009F2427">
            <w:pPr>
              <w:spacing w:after="16" w:line="259" w:lineRule="auto"/>
              <w:jc w:val="center"/>
            </w:pPr>
          </w:p>
          <w:p w:rsidR="009F2427" w:rsidRDefault="009F2427" w:rsidP="009F2427">
            <w:pPr>
              <w:spacing w:after="16" w:line="259" w:lineRule="auto"/>
              <w:jc w:val="center"/>
            </w:pPr>
          </w:p>
          <w:p w:rsidR="009F2427" w:rsidRDefault="009F2427" w:rsidP="009F2427">
            <w:pPr>
              <w:spacing w:after="16" w:line="259" w:lineRule="auto"/>
              <w:jc w:val="center"/>
            </w:pPr>
            <w:r>
              <w:t>NOMBRE Y FIRMA</w:t>
            </w:r>
          </w:p>
        </w:tc>
      </w:tr>
    </w:tbl>
    <w:p w:rsidR="00993499" w:rsidRPr="00C43F7A" w:rsidRDefault="00993499" w:rsidP="00127D20">
      <w:pPr>
        <w:spacing w:line="259" w:lineRule="auto"/>
        <w:ind w:left="3365"/>
      </w:pPr>
      <w:r w:rsidRPr="00C43F7A">
        <w:rPr>
          <w:rFonts w:eastAsia="Calibri"/>
          <w:b/>
        </w:rPr>
        <w:lastRenderedPageBreak/>
        <w:tab/>
      </w:r>
      <w:r w:rsidRPr="00C43F7A">
        <w:t xml:space="preserve"> </w:t>
      </w:r>
      <w:r w:rsidRPr="00C43F7A">
        <w:rPr>
          <w:rFonts w:eastAsia="Calibri"/>
          <w:b/>
        </w:rPr>
        <w:t xml:space="preserve"> </w:t>
      </w:r>
    </w:p>
    <w:p w:rsidR="00993499" w:rsidRPr="00C43F7A" w:rsidRDefault="00993499" w:rsidP="00F937DA">
      <w:pPr>
        <w:spacing w:after="9"/>
        <w:ind w:left="396"/>
        <w:jc w:val="center"/>
      </w:pPr>
      <w:r w:rsidRPr="00C43F7A">
        <w:rPr>
          <w:rFonts w:eastAsia="Calibri"/>
          <w:b/>
        </w:rPr>
        <w:t xml:space="preserve">Apartado F </w:t>
      </w:r>
    </w:p>
    <w:p w:rsidR="00993499" w:rsidRPr="00C43F7A" w:rsidRDefault="00993499" w:rsidP="00F937DA">
      <w:pPr>
        <w:spacing w:after="19"/>
        <w:ind w:left="1412"/>
      </w:pPr>
      <w:r w:rsidRPr="00C43F7A">
        <w:rPr>
          <w:rFonts w:eastAsia="Calibri"/>
          <w:b/>
        </w:rPr>
        <w:t xml:space="preserve"> </w:t>
      </w:r>
    </w:p>
    <w:p w:rsidR="00993499" w:rsidRPr="00C43F7A" w:rsidRDefault="00993499" w:rsidP="001E162E">
      <w:pPr>
        <w:pStyle w:val="Ttulo2"/>
        <w:ind w:left="-142" w:right="-374"/>
        <w:rPr>
          <w:rFonts w:ascii="Times New Roman" w:hAnsi="Times New Roman"/>
          <w:sz w:val="24"/>
        </w:rPr>
      </w:pPr>
      <w:r w:rsidRPr="00C43F7A">
        <w:rPr>
          <w:rFonts w:ascii="Times New Roman" w:hAnsi="Times New Roman"/>
          <w:sz w:val="24"/>
        </w:rPr>
        <w:t xml:space="preserve">(EN PAPEL MEMBRETADO DEL </w:t>
      </w:r>
      <w:r w:rsidR="001E162E" w:rsidRPr="00C43F7A">
        <w:rPr>
          <w:rFonts w:ascii="Times New Roman" w:hAnsi="Times New Roman"/>
          <w:sz w:val="24"/>
        </w:rPr>
        <w:t>LICITANTE) (</w:t>
      </w:r>
      <w:r w:rsidRPr="00C43F7A">
        <w:rPr>
          <w:rFonts w:ascii="Times New Roman" w:hAnsi="Times New Roman"/>
          <w:sz w:val="24"/>
        </w:rPr>
        <w:t xml:space="preserve">MODALIDAD Y NÚMERO DE PROCEDIMIENTO) (OBJETO DE LA </w:t>
      </w:r>
      <w:r w:rsidR="001E162E">
        <w:rPr>
          <w:rFonts w:ascii="Times New Roman" w:hAnsi="Times New Roman"/>
          <w:sz w:val="24"/>
        </w:rPr>
        <w:t>LICITACIÓN</w:t>
      </w:r>
      <w:r w:rsidRPr="00C43F7A">
        <w:rPr>
          <w:rFonts w:ascii="Times New Roman" w:hAnsi="Times New Roman"/>
          <w:sz w:val="24"/>
        </w:rPr>
        <w:t>)</w:t>
      </w:r>
    </w:p>
    <w:p w:rsidR="00993499" w:rsidRPr="00C43F7A" w:rsidRDefault="00993499" w:rsidP="001E162E">
      <w:pPr>
        <w:spacing w:after="18"/>
        <w:ind w:left="586"/>
        <w:jc w:val="center"/>
      </w:pPr>
    </w:p>
    <w:p w:rsidR="00993499" w:rsidRPr="00C43F7A" w:rsidRDefault="00993499" w:rsidP="001E162E">
      <w:pPr>
        <w:spacing w:after="17"/>
        <w:ind w:left="10" w:right="476" w:hanging="10"/>
        <w:jc w:val="center"/>
      </w:pPr>
      <w:r w:rsidRPr="00C43F7A">
        <w:rPr>
          <w:rFonts w:eastAsia="Calibri"/>
          <w:b/>
        </w:rPr>
        <w:t>FORMATO DE ACREDITACIÓN DE EXISTENCIA LEGAL Y PERSONALIDAD JURÍDICA</w:t>
      </w:r>
    </w:p>
    <w:p w:rsidR="00993499" w:rsidRPr="00C43F7A" w:rsidRDefault="00993499" w:rsidP="001E162E">
      <w:pPr>
        <w:spacing w:after="18"/>
        <w:ind w:left="-142" w:right="-232"/>
        <w:jc w:val="center"/>
      </w:pPr>
      <w:r w:rsidRPr="00C43F7A">
        <w:t>(Ciudad), ______ (FECHA DEL ACTO DE PRESENTACIÓN Y APERTURA DE PROPOSICIONES).</w:t>
      </w:r>
    </w:p>
    <w:p w:rsidR="00993499" w:rsidRPr="00C43F7A" w:rsidRDefault="00993499" w:rsidP="00F937DA">
      <w:pPr>
        <w:spacing w:after="18"/>
      </w:pPr>
      <w:r w:rsidRPr="00C43F7A">
        <w:t xml:space="preserve"> </w:t>
      </w:r>
    </w:p>
    <w:p w:rsidR="00993499" w:rsidRPr="00C43F7A" w:rsidRDefault="00993499" w:rsidP="00F937DA">
      <w:pPr>
        <w:spacing w:after="16"/>
        <w:ind w:left="1412"/>
      </w:pPr>
      <w:r w:rsidRPr="00C43F7A">
        <w:rPr>
          <w:rFonts w:eastAsia="Calibri"/>
          <w:b/>
        </w:rPr>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F937DA">
      <w:pPr>
        <w:spacing w:after="19"/>
        <w:ind w:left="1412"/>
      </w:pPr>
      <w:r w:rsidRPr="00C43F7A">
        <w:rPr>
          <w:rFonts w:eastAsia="Calibri"/>
          <w:b/>
        </w:rPr>
        <w:t xml:space="preserve"> </w:t>
      </w:r>
    </w:p>
    <w:p w:rsidR="00993499" w:rsidRDefault="00993499" w:rsidP="00F937DA">
      <w:pPr>
        <w:ind w:left="-426" w:right="476"/>
        <w:jc w:val="both"/>
        <w:rPr>
          <w:rFonts w:eastAsia="Calibri"/>
          <w:b/>
        </w:rPr>
      </w:pPr>
      <w:r w:rsidRPr="00C43F7A">
        <w:t xml:space="preserve">El suscrito representante legal del Licitante denominado (Nombre o Denominación/Razón Social) en relación a la </w:t>
      </w:r>
      <w:r w:rsidRPr="00C43F7A">
        <w:rPr>
          <w:u w:val="single" w:color="000000"/>
        </w:rPr>
        <w:t>(MODALIDAD Y NÚMERO DEL PROCEDIMIENTO)</w:t>
      </w:r>
      <w:r w:rsidRPr="00C43F7A">
        <w:t xml:space="preserve">, relativa al </w:t>
      </w:r>
      <w:r w:rsidRPr="00C43F7A">
        <w:rPr>
          <w:u w:val="single" w:color="000000"/>
        </w:rPr>
        <w:t>(OBJETO</w:t>
      </w:r>
      <w:r w:rsidRPr="00C43F7A">
        <w:t xml:space="preserve"> </w:t>
      </w:r>
      <w:r w:rsidRPr="00C43F7A">
        <w:rPr>
          <w:u w:val="single" w:color="000000"/>
        </w:rPr>
        <w:t>DE LA CONTRATACIÓN)</w:t>
      </w:r>
      <w:r w:rsidRPr="00C43F7A">
        <w:t xml:space="preserve"> manifiesto bajo protesta de decir verdad, que cuento con facultades suficientes para suscribir las proposiciones en el presente procedimiento, en virtud que a la fecha no me han sido revocadas, y que los datos aquí asentados son ciertos, han sido debidamente verificados, los cuales son los siguientes:</w:t>
      </w:r>
      <w:r w:rsidRPr="00C43F7A">
        <w:rPr>
          <w:rFonts w:eastAsia="Calibri"/>
          <w:b/>
        </w:rPr>
        <w:t xml:space="preserve"> </w:t>
      </w:r>
    </w:p>
    <w:p w:rsidR="00F937DA" w:rsidRDefault="00F937DA" w:rsidP="00F937DA">
      <w:pPr>
        <w:ind w:left="-426" w:right="476"/>
        <w:jc w:val="both"/>
        <w:rPr>
          <w:rFonts w:eastAsia="Calibri"/>
          <w:b/>
        </w:rPr>
      </w:pPr>
    </w:p>
    <w:tbl>
      <w:tblPr>
        <w:tblStyle w:val="Tablaconcuadrcula"/>
        <w:tblW w:w="0" w:type="auto"/>
        <w:tblInd w:w="-426" w:type="dxa"/>
        <w:tblLook w:val="04A0" w:firstRow="1" w:lastRow="0" w:firstColumn="1" w:lastColumn="0" w:noHBand="0" w:noVBand="1"/>
      </w:tblPr>
      <w:tblGrid>
        <w:gridCol w:w="4982"/>
        <w:gridCol w:w="4982"/>
      </w:tblGrid>
      <w:tr w:rsidR="002A2F6E" w:rsidTr="001E162E">
        <w:tc>
          <w:tcPr>
            <w:tcW w:w="9964" w:type="dxa"/>
            <w:gridSpan w:val="2"/>
            <w:shd w:val="clear" w:color="auto" w:fill="BFBFBF" w:themeFill="background1" w:themeFillShade="BF"/>
          </w:tcPr>
          <w:p w:rsidR="002A2F6E" w:rsidRDefault="002A2F6E" w:rsidP="00F937DA">
            <w:pPr>
              <w:ind w:right="476"/>
              <w:jc w:val="both"/>
            </w:pPr>
            <w:r>
              <w:t>Datos del Licitante</w:t>
            </w:r>
          </w:p>
        </w:tc>
      </w:tr>
      <w:tr w:rsidR="00F937DA" w:rsidTr="00F937DA">
        <w:tc>
          <w:tcPr>
            <w:tcW w:w="4982" w:type="dxa"/>
          </w:tcPr>
          <w:p w:rsidR="00F937DA" w:rsidRDefault="00F937DA" w:rsidP="00F937DA">
            <w:pPr>
              <w:ind w:right="476"/>
              <w:jc w:val="both"/>
            </w:pPr>
            <w:r>
              <w:t>Registro Federal de Contribuyentes</w:t>
            </w:r>
          </w:p>
        </w:tc>
        <w:tc>
          <w:tcPr>
            <w:tcW w:w="4982" w:type="dxa"/>
          </w:tcPr>
          <w:p w:rsidR="00F937DA" w:rsidRDefault="00F937DA" w:rsidP="00F937DA">
            <w:pPr>
              <w:ind w:right="476"/>
              <w:jc w:val="both"/>
            </w:pPr>
          </w:p>
        </w:tc>
      </w:tr>
      <w:tr w:rsidR="002A2F6E" w:rsidRPr="002A2F6E" w:rsidTr="001E162E">
        <w:tc>
          <w:tcPr>
            <w:tcW w:w="9964" w:type="dxa"/>
            <w:gridSpan w:val="2"/>
          </w:tcPr>
          <w:p w:rsidR="002A2F6E" w:rsidRPr="002A2F6E" w:rsidRDefault="002A2F6E" w:rsidP="00F937DA">
            <w:pPr>
              <w:ind w:right="476"/>
              <w:jc w:val="both"/>
              <w:rPr>
                <w:color w:val="FF0000"/>
              </w:rPr>
            </w:pPr>
            <w:r w:rsidRPr="002A2F6E">
              <w:t>Domicilio:</w:t>
            </w:r>
          </w:p>
        </w:tc>
      </w:tr>
      <w:tr w:rsidR="00F937DA" w:rsidTr="00F937DA">
        <w:tc>
          <w:tcPr>
            <w:tcW w:w="4982" w:type="dxa"/>
          </w:tcPr>
          <w:p w:rsidR="002A2F6E" w:rsidRDefault="002A2F6E" w:rsidP="00F937DA">
            <w:pPr>
              <w:ind w:right="476"/>
              <w:jc w:val="both"/>
            </w:pPr>
            <w:r>
              <w:t>Calle y número:</w:t>
            </w:r>
          </w:p>
        </w:tc>
        <w:tc>
          <w:tcPr>
            <w:tcW w:w="4982" w:type="dxa"/>
          </w:tcPr>
          <w:p w:rsidR="00F937DA" w:rsidRDefault="00F937DA" w:rsidP="00F937DA">
            <w:pPr>
              <w:ind w:right="476"/>
              <w:jc w:val="both"/>
            </w:pPr>
          </w:p>
        </w:tc>
      </w:tr>
      <w:tr w:rsidR="00F937DA" w:rsidTr="00F937DA">
        <w:tc>
          <w:tcPr>
            <w:tcW w:w="4982" w:type="dxa"/>
          </w:tcPr>
          <w:p w:rsidR="00F937DA" w:rsidRDefault="002A2F6E" w:rsidP="00F937DA">
            <w:pPr>
              <w:ind w:right="476"/>
              <w:jc w:val="both"/>
            </w:pPr>
            <w:r>
              <w:t>Colonia:</w:t>
            </w:r>
          </w:p>
        </w:tc>
        <w:tc>
          <w:tcPr>
            <w:tcW w:w="4982" w:type="dxa"/>
          </w:tcPr>
          <w:p w:rsidR="00F937DA" w:rsidRDefault="00F937DA" w:rsidP="00F937DA">
            <w:pPr>
              <w:ind w:right="476"/>
              <w:jc w:val="both"/>
            </w:pPr>
          </w:p>
        </w:tc>
      </w:tr>
      <w:tr w:rsidR="00F937DA" w:rsidTr="00F937DA">
        <w:tc>
          <w:tcPr>
            <w:tcW w:w="4982" w:type="dxa"/>
          </w:tcPr>
          <w:p w:rsidR="00F937DA" w:rsidRDefault="002A2F6E" w:rsidP="00F937DA">
            <w:pPr>
              <w:ind w:right="476"/>
              <w:jc w:val="both"/>
            </w:pPr>
            <w:r>
              <w:t>Delegación yo Municipio</w:t>
            </w:r>
          </w:p>
        </w:tc>
        <w:tc>
          <w:tcPr>
            <w:tcW w:w="4982" w:type="dxa"/>
          </w:tcPr>
          <w:p w:rsidR="00F937DA" w:rsidRDefault="00F937DA" w:rsidP="00F937DA">
            <w:pPr>
              <w:ind w:right="476"/>
              <w:jc w:val="both"/>
            </w:pPr>
          </w:p>
        </w:tc>
      </w:tr>
      <w:tr w:rsidR="00F937DA" w:rsidTr="00F937DA">
        <w:tc>
          <w:tcPr>
            <w:tcW w:w="4982" w:type="dxa"/>
          </w:tcPr>
          <w:p w:rsidR="00F937DA" w:rsidRDefault="002A2F6E" w:rsidP="00F937DA">
            <w:pPr>
              <w:ind w:right="476"/>
              <w:jc w:val="both"/>
            </w:pPr>
            <w:r>
              <w:t>Código postal:</w:t>
            </w:r>
          </w:p>
        </w:tc>
        <w:tc>
          <w:tcPr>
            <w:tcW w:w="4982" w:type="dxa"/>
          </w:tcPr>
          <w:p w:rsidR="00F937DA" w:rsidRDefault="00F937DA" w:rsidP="00F937DA">
            <w:pPr>
              <w:ind w:right="476"/>
              <w:jc w:val="both"/>
            </w:pPr>
          </w:p>
        </w:tc>
      </w:tr>
      <w:tr w:rsidR="00F937DA" w:rsidTr="00F937DA">
        <w:tc>
          <w:tcPr>
            <w:tcW w:w="4982" w:type="dxa"/>
          </w:tcPr>
          <w:p w:rsidR="00F937DA" w:rsidRDefault="002A2F6E" w:rsidP="00F937DA">
            <w:pPr>
              <w:ind w:right="476"/>
              <w:jc w:val="both"/>
            </w:pPr>
            <w:r>
              <w:t>Entidad Federativa</w:t>
            </w:r>
          </w:p>
        </w:tc>
        <w:tc>
          <w:tcPr>
            <w:tcW w:w="4982" w:type="dxa"/>
          </w:tcPr>
          <w:p w:rsidR="00F937DA" w:rsidRDefault="00F937DA" w:rsidP="00F937DA">
            <w:pPr>
              <w:ind w:right="476"/>
              <w:jc w:val="both"/>
            </w:pPr>
          </w:p>
        </w:tc>
      </w:tr>
      <w:tr w:rsidR="002A2F6E" w:rsidTr="00F937DA">
        <w:tc>
          <w:tcPr>
            <w:tcW w:w="4982" w:type="dxa"/>
          </w:tcPr>
          <w:p w:rsidR="002A2F6E" w:rsidRDefault="002A2F6E" w:rsidP="00F937DA">
            <w:pPr>
              <w:ind w:right="476"/>
              <w:jc w:val="both"/>
            </w:pPr>
            <w:r>
              <w:t>Teléfonos:</w:t>
            </w:r>
          </w:p>
        </w:tc>
        <w:tc>
          <w:tcPr>
            <w:tcW w:w="4982" w:type="dxa"/>
          </w:tcPr>
          <w:p w:rsidR="002A2F6E" w:rsidRDefault="002A2F6E" w:rsidP="00F937DA">
            <w:pPr>
              <w:ind w:right="476"/>
              <w:jc w:val="both"/>
            </w:pPr>
          </w:p>
        </w:tc>
      </w:tr>
      <w:tr w:rsidR="002A2F6E" w:rsidTr="00F937DA">
        <w:tc>
          <w:tcPr>
            <w:tcW w:w="4982" w:type="dxa"/>
          </w:tcPr>
          <w:p w:rsidR="002A2F6E" w:rsidRDefault="002A2F6E" w:rsidP="00F937DA">
            <w:pPr>
              <w:ind w:right="476"/>
              <w:jc w:val="both"/>
            </w:pPr>
            <w:r>
              <w:t>Correo Electrónico</w:t>
            </w:r>
          </w:p>
        </w:tc>
        <w:tc>
          <w:tcPr>
            <w:tcW w:w="4982" w:type="dxa"/>
          </w:tcPr>
          <w:p w:rsidR="002A2F6E" w:rsidRDefault="002A2F6E" w:rsidP="00F937DA">
            <w:pPr>
              <w:ind w:right="476"/>
              <w:jc w:val="both"/>
            </w:pPr>
          </w:p>
        </w:tc>
      </w:tr>
    </w:tbl>
    <w:p w:rsidR="00F937DA" w:rsidRDefault="00F937DA" w:rsidP="00F937DA">
      <w:pPr>
        <w:ind w:left="-426" w:right="476"/>
        <w:jc w:val="both"/>
      </w:pPr>
    </w:p>
    <w:p w:rsidR="002A2F6E" w:rsidRDefault="002A2F6E" w:rsidP="00F937DA">
      <w:pPr>
        <w:ind w:left="-426" w:right="476"/>
        <w:jc w:val="both"/>
      </w:pPr>
      <w:r>
        <w:t xml:space="preserve">El domicilio señalado será el lugar donde recibirá toda clase de </w:t>
      </w:r>
      <w:r w:rsidR="001E162E">
        <w:t>notificaciones</w:t>
      </w:r>
      <w:r>
        <w:t xml:space="preserve"> que resulten de los Contratos y convenios que celebren de conformidad con la Ley y el Reglamento por lo que mientras no se notifique un domicilio distinto al manifestado éste tendrá como domicilio convencional para practicar toda clase de notificaciones</w:t>
      </w:r>
    </w:p>
    <w:p w:rsidR="002A2F6E" w:rsidRDefault="002A2F6E" w:rsidP="00F937DA">
      <w:pPr>
        <w:ind w:left="-426" w:right="476"/>
        <w:jc w:val="both"/>
      </w:pPr>
    </w:p>
    <w:p w:rsidR="006602B4" w:rsidRDefault="006602B4" w:rsidP="00F937DA">
      <w:pPr>
        <w:ind w:left="-426" w:right="476"/>
        <w:jc w:val="both"/>
      </w:pPr>
    </w:p>
    <w:tbl>
      <w:tblPr>
        <w:tblStyle w:val="Tablaconcuadrcula"/>
        <w:tblW w:w="10627" w:type="dxa"/>
        <w:tblInd w:w="-426" w:type="dxa"/>
        <w:tblLook w:val="04A0" w:firstRow="1" w:lastRow="0" w:firstColumn="1" w:lastColumn="0" w:noHBand="0" w:noVBand="1"/>
      </w:tblPr>
      <w:tblGrid>
        <w:gridCol w:w="4982"/>
        <w:gridCol w:w="5645"/>
      </w:tblGrid>
      <w:tr w:rsidR="002A2F6E" w:rsidRPr="006602B4" w:rsidTr="006602B4">
        <w:tc>
          <w:tcPr>
            <w:tcW w:w="10627" w:type="dxa"/>
            <w:gridSpan w:val="2"/>
            <w:shd w:val="clear" w:color="auto" w:fill="BFBFBF" w:themeFill="background1" w:themeFillShade="BF"/>
          </w:tcPr>
          <w:p w:rsidR="002A2F6E" w:rsidRPr="006602B4" w:rsidRDefault="002A2F6E" w:rsidP="001E162E">
            <w:pPr>
              <w:ind w:right="476"/>
              <w:jc w:val="both"/>
              <w:rPr>
                <w:rFonts w:ascii="Times New Roman" w:hAnsi="Times New Roman"/>
                <w:sz w:val="20"/>
                <w:szCs w:val="20"/>
              </w:rPr>
            </w:pPr>
            <w:r w:rsidRPr="006602B4">
              <w:rPr>
                <w:rFonts w:ascii="Times New Roman" w:hAnsi="Times New Roman"/>
                <w:sz w:val="20"/>
                <w:szCs w:val="20"/>
              </w:rPr>
              <w:t>Persona Moral</w:t>
            </w:r>
          </w:p>
        </w:tc>
      </w:tr>
      <w:tr w:rsidR="002A2F6E" w:rsidRPr="006602B4" w:rsidTr="006602B4">
        <w:tc>
          <w:tcPr>
            <w:tcW w:w="4982" w:type="dxa"/>
          </w:tcPr>
          <w:p w:rsidR="002A2F6E" w:rsidRPr="006602B4" w:rsidRDefault="002A2F6E" w:rsidP="001E162E">
            <w:pPr>
              <w:ind w:right="476"/>
              <w:jc w:val="both"/>
              <w:rPr>
                <w:rFonts w:ascii="Times New Roman" w:hAnsi="Times New Roman"/>
                <w:sz w:val="20"/>
                <w:szCs w:val="20"/>
              </w:rPr>
            </w:pPr>
            <w:r w:rsidRPr="006602B4">
              <w:rPr>
                <w:rFonts w:ascii="Times New Roman" w:hAnsi="Times New Roman"/>
                <w:sz w:val="20"/>
                <w:szCs w:val="20"/>
              </w:rPr>
              <w:lastRenderedPageBreak/>
              <w:t xml:space="preserve">No. de la escritura pública de su constitución:  </w:t>
            </w:r>
          </w:p>
        </w:tc>
        <w:tc>
          <w:tcPr>
            <w:tcW w:w="5645" w:type="dxa"/>
          </w:tcPr>
          <w:p w:rsidR="002A2F6E" w:rsidRPr="006602B4" w:rsidRDefault="002A2F6E" w:rsidP="001E162E">
            <w:pPr>
              <w:ind w:right="476"/>
              <w:jc w:val="both"/>
              <w:rPr>
                <w:rFonts w:ascii="Times New Roman" w:hAnsi="Times New Roman"/>
                <w:sz w:val="20"/>
                <w:szCs w:val="20"/>
              </w:rPr>
            </w:pPr>
          </w:p>
        </w:tc>
      </w:tr>
      <w:tr w:rsidR="002A2F6E" w:rsidRPr="006602B4" w:rsidTr="006602B4">
        <w:tc>
          <w:tcPr>
            <w:tcW w:w="10627" w:type="dxa"/>
            <w:gridSpan w:val="2"/>
          </w:tcPr>
          <w:p w:rsidR="002A2F6E" w:rsidRPr="006602B4" w:rsidRDefault="002A2F6E" w:rsidP="001E162E">
            <w:pPr>
              <w:ind w:right="476"/>
              <w:jc w:val="both"/>
              <w:rPr>
                <w:rFonts w:ascii="Times New Roman" w:hAnsi="Times New Roman"/>
                <w:color w:val="FF0000"/>
                <w:sz w:val="20"/>
                <w:szCs w:val="20"/>
              </w:rPr>
            </w:pPr>
            <w:r w:rsidRPr="006602B4">
              <w:rPr>
                <w:rFonts w:ascii="Times New Roman" w:hAnsi="Times New Roman"/>
                <w:sz w:val="20"/>
                <w:szCs w:val="20"/>
              </w:rPr>
              <w:t xml:space="preserve">Fecha:  </w:t>
            </w:r>
          </w:p>
        </w:tc>
      </w:tr>
      <w:tr w:rsidR="002A2F6E" w:rsidRPr="006602B4" w:rsidTr="006602B4">
        <w:tc>
          <w:tcPr>
            <w:tcW w:w="4982" w:type="dxa"/>
          </w:tcPr>
          <w:p w:rsidR="002A2F6E" w:rsidRPr="006602B4" w:rsidRDefault="002A2F6E" w:rsidP="001E162E">
            <w:pPr>
              <w:ind w:right="476"/>
              <w:jc w:val="both"/>
              <w:rPr>
                <w:rFonts w:ascii="Times New Roman" w:hAnsi="Times New Roman"/>
                <w:sz w:val="20"/>
                <w:szCs w:val="20"/>
              </w:rPr>
            </w:pPr>
            <w:r w:rsidRPr="006602B4">
              <w:rPr>
                <w:rFonts w:ascii="Times New Roman" w:hAnsi="Times New Roman"/>
                <w:sz w:val="20"/>
                <w:szCs w:val="20"/>
              </w:rPr>
              <w:t xml:space="preserve">Nombre, número y adscripción del Notario Público:  </w:t>
            </w:r>
          </w:p>
        </w:tc>
        <w:tc>
          <w:tcPr>
            <w:tcW w:w="5645" w:type="dxa"/>
          </w:tcPr>
          <w:p w:rsidR="002A2F6E" w:rsidRPr="006602B4" w:rsidRDefault="002A2F6E" w:rsidP="001E162E">
            <w:pPr>
              <w:ind w:right="476"/>
              <w:jc w:val="both"/>
              <w:rPr>
                <w:rFonts w:ascii="Times New Roman" w:hAnsi="Times New Roman"/>
                <w:sz w:val="20"/>
                <w:szCs w:val="20"/>
              </w:rPr>
            </w:pPr>
          </w:p>
        </w:tc>
      </w:tr>
      <w:tr w:rsidR="002A2F6E" w:rsidRPr="006602B4" w:rsidTr="006602B4">
        <w:tc>
          <w:tcPr>
            <w:tcW w:w="4982" w:type="dxa"/>
          </w:tcPr>
          <w:p w:rsidR="002A2F6E" w:rsidRPr="006602B4" w:rsidRDefault="002A2F6E" w:rsidP="001E162E">
            <w:pPr>
              <w:ind w:right="476"/>
              <w:jc w:val="both"/>
              <w:rPr>
                <w:rFonts w:ascii="Times New Roman" w:hAnsi="Times New Roman"/>
                <w:sz w:val="20"/>
                <w:szCs w:val="20"/>
              </w:rPr>
            </w:pPr>
            <w:r w:rsidRPr="006602B4">
              <w:rPr>
                <w:rFonts w:ascii="Times New Roman" w:hAnsi="Times New Roman"/>
                <w:sz w:val="20"/>
                <w:szCs w:val="20"/>
              </w:rPr>
              <w:t xml:space="preserve">Lugar de Registro Público y/o de comercio:  </w:t>
            </w:r>
          </w:p>
        </w:tc>
        <w:tc>
          <w:tcPr>
            <w:tcW w:w="5645" w:type="dxa"/>
          </w:tcPr>
          <w:p w:rsidR="002A2F6E" w:rsidRPr="006602B4" w:rsidRDefault="002A2F6E" w:rsidP="001E162E">
            <w:pPr>
              <w:ind w:right="476"/>
              <w:jc w:val="both"/>
              <w:rPr>
                <w:rFonts w:ascii="Times New Roman" w:hAnsi="Times New Roman"/>
                <w:sz w:val="20"/>
                <w:szCs w:val="20"/>
              </w:rPr>
            </w:pPr>
          </w:p>
        </w:tc>
      </w:tr>
      <w:tr w:rsidR="002A2F6E" w:rsidRPr="006602B4" w:rsidTr="006602B4">
        <w:tc>
          <w:tcPr>
            <w:tcW w:w="4982" w:type="dxa"/>
          </w:tcPr>
          <w:p w:rsidR="002A2F6E" w:rsidRPr="006602B4" w:rsidRDefault="002A2F6E" w:rsidP="001E162E">
            <w:pPr>
              <w:ind w:right="476"/>
              <w:jc w:val="both"/>
              <w:rPr>
                <w:rFonts w:ascii="Times New Roman" w:hAnsi="Times New Roman"/>
                <w:sz w:val="20"/>
                <w:szCs w:val="20"/>
              </w:rPr>
            </w:pPr>
            <w:r w:rsidRPr="006602B4">
              <w:rPr>
                <w:rFonts w:ascii="Times New Roman" w:hAnsi="Times New Roman"/>
                <w:sz w:val="20"/>
                <w:szCs w:val="20"/>
              </w:rPr>
              <w:t xml:space="preserve">Fecha:  </w:t>
            </w:r>
          </w:p>
        </w:tc>
        <w:tc>
          <w:tcPr>
            <w:tcW w:w="5645" w:type="dxa"/>
          </w:tcPr>
          <w:p w:rsidR="002A2F6E" w:rsidRPr="006602B4" w:rsidRDefault="002A2F6E" w:rsidP="001E162E">
            <w:pPr>
              <w:ind w:right="476"/>
              <w:jc w:val="both"/>
              <w:rPr>
                <w:rFonts w:ascii="Times New Roman" w:hAnsi="Times New Roman"/>
                <w:sz w:val="20"/>
                <w:szCs w:val="20"/>
              </w:rPr>
            </w:pPr>
          </w:p>
        </w:tc>
      </w:tr>
      <w:tr w:rsidR="002A2F6E" w:rsidRPr="006602B4" w:rsidTr="006602B4">
        <w:tc>
          <w:tcPr>
            <w:tcW w:w="4982" w:type="dxa"/>
          </w:tcPr>
          <w:p w:rsidR="002A2F6E" w:rsidRPr="006602B4" w:rsidRDefault="002A2F6E" w:rsidP="001E162E">
            <w:pPr>
              <w:ind w:right="476"/>
              <w:jc w:val="both"/>
              <w:rPr>
                <w:rFonts w:ascii="Times New Roman" w:hAnsi="Times New Roman"/>
                <w:sz w:val="20"/>
                <w:szCs w:val="20"/>
              </w:rPr>
            </w:pPr>
            <w:r w:rsidRPr="006602B4">
              <w:rPr>
                <w:rFonts w:ascii="Times New Roman" w:hAnsi="Times New Roman"/>
                <w:sz w:val="20"/>
                <w:szCs w:val="20"/>
              </w:rPr>
              <w:t xml:space="preserve">Folio:  </w:t>
            </w:r>
          </w:p>
        </w:tc>
        <w:tc>
          <w:tcPr>
            <w:tcW w:w="5645" w:type="dxa"/>
          </w:tcPr>
          <w:p w:rsidR="002A2F6E" w:rsidRPr="006602B4" w:rsidRDefault="002A2F6E" w:rsidP="001E162E">
            <w:pPr>
              <w:ind w:right="476"/>
              <w:jc w:val="both"/>
              <w:rPr>
                <w:rFonts w:ascii="Times New Roman" w:hAnsi="Times New Roman"/>
                <w:sz w:val="20"/>
                <w:szCs w:val="20"/>
              </w:rPr>
            </w:pPr>
          </w:p>
        </w:tc>
      </w:tr>
      <w:tr w:rsidR="002A2F6E" w:rsidRPr="006602B4" w:rsidTr="006602B4">
        <w:tc>
          <w:tcPr>
            <w:tcW w:w="4982" w:type="dxa"/>
          </w:tcPr>
          <w:p w:rsidR="002A2F6E" w:rsidRPr="006602B4" w:rsidRDefault="002A2F6E" w:rsidP="001E162E">
            <w:pPr>
              <w:ind w:right="476"/>
              <w:jc w:val="both"/>
              <w:rPr>
                <w:rFonts w:ascii="Times New Roman" w:hAnsi="Times New Roman"/>
                <w:sz w:val="20"/>
                <w:szCs w:val="20"/>
              </w:rPr>
            </w:pPr>
            <w:r w:rsidRPr="006602B4">
              <w:rPr>
                <w:rFonts w:ascii="Times New Roman" w:hAnsi="Times New Roman"/>
                <w:sz w:val="20"/>
                <w:szCs w:val="20"/>
              </w:rPr>
              <w:t xml:space="preserve">Descripción del objeto social:   </w:t>
            </w:r>
          </w:p>
        </w:tc>
        <w:tc>
          <w:tcPr>
            <w:tcW w:w="5645" w:type="dxa"/>
          </w:tcPr>
          <w:p w:rsidR="002A2F6E" w:rsidRPr="006602B4" w:rsidRDefault="002A2F6E" w:rsidP="001E162E">
            <w:pPr>
              <w:ind w:right="476"/>
              <w:jc w:val="both"/>
              <w:rPr>
                <w:rFonts w:ascii="Times New Roman" w:hAnsi="Times New Roman"/>
                <w:sz w:val="20"/>
                <w:szCs w:val="20"/>
              </w:rPr>
            </w:pPr>
          </w:p>
        </w:tc>
      </w:tr>
      <w:tr w:rsidR="002A2F6E" w:rsidRPr="006602B4" w:rsidTr="006602B4">
        <w:tc>
          <w:tcPr>
            <w:tcW w:w="4982" w:type="dxa"/>
          </w:tcPr>
          <w:p w:rsidR="002A2F6E" w:rsidRPr="006602B4" w:rsidRDefault="002A2F6E" w:rsidP="001E162E">
            <w:pPr>
              <w:ind w:right="476"/>
              <w:jc w:val="both"/>
              <w:rPr>
                <w:rFonts w:ascii="Times New Roman" w:hAnsi="Times New Roman"/>
                <w:sz w:val="20"/>
                <w:szCs w:val="20"/>
              </w:rPr>
            </w:pPr>
            <w:r w:rsidRPr="006602B4">
              <w:rPr>
                <w:rFonts w:ascii="Times New Roman" w:hAnsi="Times New Roman"/>
                <w:sz w:val="20"/>
                <w:szCs w:val="20"/>
              </w:rPr>
              <w:t xml:space="preserve">Reformas al acta constitutiva   </w:t>
            </w:r>
          </w:p>
        </w:tc>
        <w:tc>
          <w:tcPr>
            <w:tcW w:w="5645" w:type="dxa"/>
          </w:tcPr>
          <w:p w:rsidR="002A2F6E" w:rsidRPr="006602B4" w:rsidRDefault="002A2F6E" w:rsidP="001E162E">
            <w:pPr>
              <w:ind w:right="476"/>
              <w:jc w:val="both"/>
              <w:rPr>
                <w:rFonts w:ascii="Times New Roman" w:hAnsi="Times New Roman"/>
                <w:sz w:val="20"/>
                <w:szCs w:val="20"/>
              </w:rPr>
            </w:pPr>
            <w:r w:rsidRPr="006602B4">
              <w:rPr>
                <w:rFonts w:ascii="Times New Roman" w:hAnsi="Times New Roman"/>
                <w:sz w:val="20"/>
                <w:szCs w:val="20"/>
              </w:rPr>
              <w:t>(</w:t>
            </w:r>
            <w:r w:rsidRPr="006602B4">
              <w:rPr>
                <w:rFonts w:ascii="Times New Roman" w:hAnsi="Times New Roman"/>
                <w:b/>
                <w:sz w:val="20"/>
                <w:szCs w:val="20"/>
              </w:rPr>
              <w:t>Únicamente cuando las hubiera)</w:t>
            </w:r>
          </w:p>
        </w:tc>
      </w:tr>
      <w:tr w:rsidR="002A2F6E" w:rsidRPr="006602B4" w:rsidTr="006602B4">
        <w:tc>
          <w:tcPr>
            <w:tcW w:w="4982" w:type="dxa"/>
          </w:tcPr>
          <w:p w:rsidR="002A2F6E" w:rsidRPr="006602B4" w:rsidRDefault="002A2F6E" w:rsidP="001E162E">
            <w:pPr>
              <w:ind w:right="476"/>
              <w:jc w:val="both"/>
              <w:rPr>
                <w:rFonts w:ascii="Times New Roman" w:hAnsi="Times New Roman"/>
                <w:sz w:val="20"/>
                <w:szCs w:val="20"/>
              </w:rPr>
            </w:pPr>
            <w:r w:rsidRPr="006602B4">
              <w:rPr>
                <w:rFonts w:ascii="Times New Roman" w:hAnsi="Times New Roman"/>
                <w:sz w:val="20"/>
                <w:szCs w:val="20"/>
              </w:rPr>
              <w:t xml:space="preserve">No. de la escritura pública:  </w:t>
            </w:r>
          </w:p>
        </w:tc>
        <w:tc>
          <w:tcPr>
            <w:tcW w:w="5645" w:type="dxa"/>
          </w:tcPr>
          <w:p w:rsidR="002A2F6E" w:rsidRPr="006602B4" w:rsidRDefault="002A2F6E" w:rsidP="001E162E">
            <w:pPr>
              <w:ind w:right="476"/>
              <w:jc w:val="both"/>
              <w:rPr>
                <w:rFonts w:ascii="Times New Roman" w:hAnsi="Times New Roman"/>
                <w:sz w:val="20"/>
                <w:szCs w:val="20"/>
              </w:rPr>
            </w:pPr>
          </w:p>
        </w:tc>
      </w:tr>
      <w:tr w:rsidR="002A2F6E" w:rsidRPr="006602B4" w:rsidTr="006602B4">
        <w:tc>
          <w:tcPr>
            <w:tcW w:w="4982" w:type="dxa"/>
          </w:tcPr>
          <w:p w:rsidR="002A2F6E" w:rsidRPr="006602B4" w:rsidRDefault="002A2F6E" w:rsidP="001E162E">
            <w:pPr>
              <w:ind w:right="476"/>
              <w:jc w:val="both"/>
              <w:rPr>
                <w:rFonts w:ascii="Times New Roman" w:hAnsi="Times New Roman"/>
                <w:sz w:val="20"/>
                <w:szCs w:val="20"/>
              </w:rPr>
            </w:pPr>
            <w:r w:rsidRPr="006602B4">
              <w:rPr>
                <w:rFonts w:ascii="Times New Roman" w:hAnsi="Times New Roman"/>
                <w:sz w:val="20"/>
                <w:szCs w:val="20"/>
              </w:rPr>
              <w:t xml:space="preserve">Fecha:  </w:t>
            </w:r>
          </w:p>
        </w:tc>
        <w:tc>
          <w:tcPr>
            <w:tcW w:w="5645" w:type="dxa"/>
          </w:tcPr>
          <w:p w:rsidR="002A2F6E" w:rsidRPr="006602B4" w:rsidRDefault="002A2F6E" w:rsidP="001E162E">
            <w:pPr>
              <w:ind w:right="476"/>
              <w:jc w:val="both"/>
              <w:rPr>
                <w:rFonts w:ascii="Times New Roman" w:hAnsi="Times New Roman"/>
                <w:sz w:val="20"/>
                <w:szCs w:val="20"/>
              </w:rPr>
            </w:pPr>
          </w:p>
        </w:tc>
      </w:tr>
      <w:tr w:rsidR="002A2F6E" w:rsidRPr="006602B4" w:rsidTr="006602B4">
        <w:tc>
          <w:tcPr>
            <w:tcW w:w="4982" w:type="dxa"/>
          </w:tcPr>
          <w:p w:rsidR="002A2F6E" w:rsidRPr="006602B4" w:rsidRDefault="002A2F6E" w:rsidP="001E162E">
            <w:pPr>
              <w:ind w:right="476"/>
              <w:jc w:val="both"/>
              <w:rPr>
                <w:rFonts w:ascii="Times New Roman" w:hAnsi="Times New Roman"/>
                <w:sz w:val="20"/>
                <w:szCs w:val="20"/>
              </w:rPr>
            </w:pPr>
            <w:r w:rsidRPr="006602B4">
              <w:rPr>
                <w:rFonts w:ascii="Times New Roman" w:hAnsi="Times New Roman"/>
                <w:sz w:val="20"/>
                <w:szCs w:val="20"/>
              </w:rPr>
              <w:t xml:space="preserve">Nombre, número y adscripción del Notario Público:  </w:t>
            </w:r>
          </w:p>
        </w:tc>
        <w:tc>
          <w:tcPr>
            <w:tcW w:w="5645" w:type="dxa"/>
          </w:tcPr>
          <w:p w:rsidR="002A2F6E" w:rsidRPr="006602B4" w:rsidRDefault="002A2F6E" w:rsidP="001E162E">
            <w:pPr>
              <w:ind w:right="476"/>
              <w:jc w:val="both"/>
              <w:rPr>
                <w:rFonts w:ascii="Times New Roman" w:hAnsi="Times New Roman"/>
                <w:sz w:val="20"/>
                <w:szCs w:val="20"/>
              </w:rPr>
            </w:pPr>
          </w:p>
        </w:tc>
      </w:tr>
      <w:tr w:rsidR="002A2F6E" w:rsidRPr="006602B4" w:rsidTr="006602B4">
        <w:tc>
          <w:tcPr>
            <w:tcW w:w="4982" w:type="dxa"/>
          </w:tcPr>
          <w:p w:rsidR="002A2F6E" w:rsidRPr="006602B4" w:rsidRDefault="002A2F6E" w:rsidP="001E162E">
            <w:pPr>
              <w:ind w:right="476"/>
              <w:jc w:val="both"/>
              <w:rPr>
                <w:rFonts w:ascii="Times New Roman" w:hAnsi="Times New Roman"/>
                <w:sz w:val="20"/>
                <w:szCs w:val="20"/>
              </w:rPr>
            </w:pPr>
            <w:r w:rsidRPr="006602B4">
              <w:rPr>
                <w:rFonts w:ascii="Times New Roman" w:hAnsi="Times New Roman"/>
                <w:sz w:val="20"/>
                <w:szCs w:val="20"/>
              </w:rPr>
              <w:t xml:space="preserve">Fecha:  </w:t>
            </w:r>
          </w:p>
        </w:tc>
        <w:tc>
          <w:tcPr>
            <w:tcW w:w="5645" w:type="dxa"/>
          </w:tcPr>
          <w:p w:rsidR="002A2F6E" w:rsidRPr="006602B4" w:rsidRDefault="002A2F6E" w:rsidP="001E162E">
            <w:pPr>
              <w:ind w:right="476"/>
              <w:jc w:val="both"/>
              <w:rPr>
                <w:rFonts w:ascii="Times New Roman" w:hAnsi="Times New Roman"/>
                <w:sz w:val="20"/>
                <w:szCs w:val="20"/>
              </w:rPr>
            </w:pPr>
          </w:p>
        </w:tc>
      </w:tr>
      <w:tr w:rsidR="002A2F6E" w:rsidRPr="006602B4" w:rsidTr="006602B4">
        <w:tc>
          <w:tcPr>
            <w:tcW w:w="4982" w:type="dxa"/>
          </w:tcPr>
          <w:p w:rsidR="002A2F6E" w:rsidRPr="006602B4" w:rsidRDefault="002A2F6E" w:rsidP="001E162E">
            <w:pPr>
              <w:ind w:right="476"/>
              <w:jc w:val="both"/>
              <w:rPr>
                <w:rFonts w:ascii="Times New Roman" w:hAnsi="Times New Roman"/>
                <w:sz w:val="20"/>
                <w:szCs w:val="20"/>
              </w:rPr>
            </w:pPr>
            <w:r w:rsidRPr="006602B4">
              <w:rPr>
                <w:rFonts w:ascii="Times New Roman" w:hAnsi="Times New Roman"/>
                <w:sz w:val="20"/>
                <w:szCs w:val="20"/>
              </w:rPr>
              <w:t xml:space="preserve">Folio:  </w:t>
            </w:r>
          </w:p>
        </w:tc>
        <w:tc>
          <w:tcPr>
            <w:tcW w:w="5645" w:type="dxa"/>
          </w:tcPr>
          <w:p w:rsidR="002A2F6E" w:rsidRPr="006602B4" w:rsidRDefault="002A2F6E" w:rsidP="001E162E">
            <w:pPr>
              <w:ind w:right="476"/>
              <w:jc w:val="both"/>
              <w:rPr>
                <w:rFonts w:ascii="Times New Roman" w:hAnsi="Times New Roman"/>
                <w:sz w:val="20"/>
                <w:szCs w:val="20"/>
              </w:rPr>
            </w:pPr>
          </w:p>
        </w:tc>
      </w:tr>
      <w:tr w:rsidR="002A2F6E" w:rsidRPr="006602B4" w:rsidTr="006602B4">
        <w:tc>
          <w:tcPr>
            <w:tcW w:w="4982" w:type="dxa"/>
          </w:tcPr>
          <w:p w:rsidR="002A2F6E" w:rsidRPr="006602B4" w:rsidRDefault="002A2F6E" w:rsidP="001E162E">
            <w:pPr>
              <w:ind w:right="476"/>
              <w:jc w:val="both"/>
              <w:rPr>
                <w:rFonts w:ascii="Times New Roman" w:hAnsi="Times New Roman"/>
                <w:sz w:val="20"/>
                <w:szCs w:val="20"/>
              </w:rPr>
            </w:pPr>
            <w:r w:rsidRPr="006602B4">
              <w:rPr>
                <w:rFonts w:ascii="Times New Roman" w:hAnsi="Times New Roman"/>
                <w:sz w:val="20"/>
                <w:szCs w:val="20"/>
              </w:rPr>
              <w:t xml:space="preserve">Lugar de Registro:  </w:t>
            </w:r>
          </w:p>
        </w:tc>
        <w:tc>
          <w:tcPr>
            <w:tcW w:w="5645" w:type="dxa"/>
          </w:tcPr>
          <w:p w:rsidR="002A2F6E" w:rsidRPr="006602B4" w:rsidRDefault="002A2F6E" w:rsidP="001E162E">
            <w:pPr>
              <w:ind w:right="476"/>
              <w:jc w:val="both"/>
              <w:rPr>
                <w:rFonts w:ascii="Times New Roman" w:hAnsi="Times New Roman"/>
                <w:sz w:val="20"/>
                <w:szCs w:val="20"/>
              </w:rPr>
            </w:pPr>
          </w:p>
        </w:tc>
      </w:tr>
    </w:tbl>
    <w:p w:rsidR="002A2F6E" w:rsidRPr="006602B4" w:rsidRDefault="002A2F6E" w:rsidP="00F937DA">
      <w:pPr>
        <w:ind w:left="-426" w:right="476"/>
        <w:jc w:val="both"/>
        <w:rPr>
          <w:sz w:val="20"/>
          <w:szCs w:val="20"/>
        </w:rPr>
      </w:pPr>
    </w:p>
    <w:tbl>
      <w:tblPr>
        <w:tblStyle w:val="Tablaconcuadrcula"/>
        <w:tblW w:w="10627" w:type="dxa"/>
        <w:tblInd w:w="-426" w:type="dxa"/>
        <w:tblLook w:val="04A0" w:firstRow="1" w:lastRow="0" w:firstColumn="1" w:lastColumn="0" w:noHBand="0" w:noVBand="1"/>
      </w:tblPr>
      <w:tblGrid>
        <w:gridCol w:w="4982"/>
        <w:gridCol w:w="5645"/>
      </w:tblGrid>
      <w:tr w:rsidR="002A2F6E" w:rsidRPr="006602B4" w:rsidTr="006602B4">
        <w:tc>
          <w:tcPr>
            <w:tcW w:w="10627" w:type="dxa"/>
            <w:gridSpan w:val="2"/>
            <w:shd w:val="clear" w:color="auto" w:fill="BFBFBF" w:themeFill="background1" w:themeFillShade="BF"/>
          </w:tcPr>
          <w:p w:rsidR="002A2F6E" w:rsidRPr="006602B4" w:rsidRDefault="002A2F6E" w:rsidP="001E162E">
            <w:pPr>
              <w:ind w:right="476"/>
              <w:jc w:val="both"/>
              <w:rPr>
                <w:rFonts w:ascii="Times New Roman" w:hAnsi="Times New Roman"/>
                <w:sz w:val="20"/>
                <w:szCs w:val="20"/>
              </w:rPr>
            </w:pPr>
            <w:r w:rsidRPr="006602B4">
              <w:rPr>
                <w:rFonts w:ascii="Times New Roman" w:hAnsi="Times New Roman"/>
                <w:sz w:val="20"/>
                <w:szCs w:val="20"/>
              </w:rPr>
              <w:t>Datos de Apoderado o representante legal:</w:t>
            </w:r>
          </w:p>
        </w:tc>
      </w:tr>
      <w:tr w:rsidR="002A2F6E" w:rsidRPr="006602B4" w:rsidTr="006602B4">
        <w:tc>
          <w:tcPr>
            <w:tcW w:w="4982" w:type="dxa"/>
          </w:tcPr>
          <w:p w:rsidR="002A2F6E" w:rsidRPr="006602B4" w:rsidRDefault="002A2F6E" w:rsidP="002A2F6E">
            <w:pPr>
              <w:spacing w:line="259" w:lineRule="auto"/>
              <w:rPr>
                <w:rFonts w:ascii="Times New Roman" w:hAnsi="Times New Roman"/>
                <w:sz w:val="20"/>
                <w:szCs w:val="20"/>
              </w:rPr>
            </w:pPr>
            <w:r w:rsidRPr="006602B4">
              <w:rPr>
                <w:rFonts w:ascii="Times New Roman" w:hAnsi="Times New Roman"/>
                <w:sz w:val="20"/>
                <w:szCs w:val="20"/>
              </w:rPr>
              <w:t xml:space="preserve">Nombre:  </w:t>
            </w:r>
          </w:p>
        </w:tc>
        <w:tc>
          <w:tcPr>
            <w:tcW w:w="5645" w:type="dxa"/>
          </w:tcPr>
          <w:p w:rsidR="002A2F6E" w:rsidRPr="006602B4" w:rsidRDefault="002A2F6E" w:rsidP="002A2F6E">
            <w:pPr>
              <w:ind w:right="476"/>
              <w:jc w:val="both"/>
              <w:rPr>
                <w:rFonts w:ascii="Times New Roman" w:hAnsi="Times New Roman"/>
                <w:sz w:val="20"/>
                <w:szCs w:val="20"/>
              </w:rPr>
            </w:pPr>
          </w:p>
        </w:tc>
      </w:tr>
      <w:tr w:rsidR="002A2F6E" w:rsidRPr="006602B4" w:rsidTr="006602B4">
        <w:tc>
          <w:tcPr>
            <w:tcW w:w="10627" w:type="dxa"/>
            <w:gridSpan w:val="2"/>
          </w:tcPr>
          <w:p w:rsidR="002A2F6E" w:rsidRPr="006602B4" w:rsidRDefault="002A2F6E" w:rsidP="002A2F6E">
            <w:pPr>
              <w:spacing w:line="259" w:lineRule="auto"/>
              <w:rPr>
                <w:rFonts w:ascii="Times New Roman" w:hAnsi="Times New Roman"/>
                <w:sz w:val="20"/>
                <w:szCs w:val="20"/>
              </w:rPr>
            </w:pPr>
            <w:r w:rsidRPr="006602B4">
              <w:rPr>
                <w:rFonts w:ascii="Times New Roman" w:hAnsi="Times New Roman"/>
                <w:sz w:val="20"/>
                <w:szCs w:val="20"/>
              </w:rPr>
              <w:t xml:space="preserve">Registro Federal de Contribuyentes:  </w:t>
            </w:r>
          </w:p>
        </w:tc>
      </w:tr>
      <w:tr w:rsidR="002A2F6E" w:rsidRPr="006602B4" w:rsidTr="006602B4">
        <w:tc>
          <w:tcPr>
            <w:tcW w:w="4982" w:type="dxa"/>
          </w:tcPr>
          <w:p w:rsidR="002A2F6E" w:rsidRPr="006602B4" w:rsidRDefault="002A2F6E" w:rsidP="002A2F6E">
            <w:pPr>
              <w:spacing w:line="259" w:lineRule="auto"/>
              <w:rPr>
                <w:rFonts w:ascii="Times New Roman" w:hAnsi="Times New Roman"/>
                <w:sz w:val="20"/>
                <w:szCs w:val="20"/>
              </w:rPr>
            </w:pPr>
            <w:r w:rsidRPr="006602B4">
              <w:rPr>
                <w:rFonts w:ascii="Times New Roman" w:hAnsi="Times New Roman"/>
                <w:sz w:val="20"/>
                <w:szCs w:val="20"/>
              </w:rPr>
              <w:t xml:space="preserve">Domicilio  </w:t>
            </w:r>
          </w:p>
        </w:tc>
        <w:tc>
          <w:tcPr>
            <w:tcW w:w="5645" w:type="dxa"/>
          </w:tcPr>
          <w:p w:rsidR="002A2F6E" w:rsidRPr="006602B4" w:rsidRDefault="002A2F6E" w:rsidP="002A2F6E">
            <w:pPr>
              <w:ind w:right="476"/>
              <w:jc w:val="both"/>
              <w:rPr>
                <w:rFonts w:ascii="Times New Roman" w:hAnsi="Times New Roman"/>
                <w:sz w:val="20"/>
                <w:szCs w:val="20"/>
              </w:rPr>
            </w:pPr>
          </w:p>
        </w:tc>
      </w:tr>
      <w:tr w:rsidR="002A2F6E" w:rsidRPr="006602B4" w:rsidTr="006602B4">
        <w:tc>
          <w:tcPr>
            <w:tcW w:w="4982" w:type="dxa"/>
          </w:tcPr>
          <w:p w:rsidR="002A2F6E" w:rsidRPr="006602B4" w:rsidRDefault="002A2F6E" w:rsidP="002A2F6E">
            <w:pPr>
              <w:spacing w:line="259" w:lineRule="auto"/>
              <w:rPr>
                <w:rFonts w:ascii="Times New Roman" w:hAnsi="Times New Roman"/>
                <w:sz w:val="20"/>
                <w:szCs w:val="20"/>
              </w:rPr>
            </w:pPr>
            <w:r w:rsidRPr="006602B4">
              <w:rPr>
                <w:rFonts w:ascii="Times New Roman" w:hAnsi="Times New Roman"/>
                <w:sz w:val="20"/>
                <w:szCs w:val="20"/>
              </w:rPr>
              <w:t xml:space="preserve">Calle y número:  </w:t>
            </w:r>
          </w:p>
        </w:tc>
        <w:tc>
          <w:tcPr>
            <w:tcW w:w="5645" w:type="dxa"/>
          </w:tcPr>
          <w:p w:rsidR="002A2F6E" w:rsidRPr="006602B4" w:rsidRDefault="002A2F6E" w:rsidP="002A2F6E">
            <w:pPr>
              <w:ind w:right="476"/>
              <w:jc w:val="both"/>
              <w:rPr>
                <w:rFonts w:ascii="Times New Roman" w:hAnsi="Times New Roman"/>
                <w:sz w:val="20"/>
                <w:szCs w:val="20"/>
              </w:rPr>
            </w:pPr>
          </w:p>
        </w:tc>
      </w:tr>
      <w:tr w:rsidR="002A2F6E" w:rsidRPr="006602B4" w:rsidTr="006602B4">
        <w:tc>
          <w:tcPr>
            <w:tcW w:w="4982" w:type="dxa"/>
          </w:tcPr>
          <w:p w:rsidR="002A2F6E" w:rsidRPr="006602B4" w:rsidRDefault="002A2F6E" w:rsidP="002A2F6E">
            <w:pPr>
              <w:spacing w:line="259" w:lineRule="auto"/>
              <w:rPr>
                <w:rFonts w:ascii="Times New Roman" w:hAnsi="Times New Roman"/>
                <w:sz w:val="20"/>
                <w:szCs w:val="20"/>
              </w:rPr>
            </w:pPr>
            <w:r w:rsidRPr="006602B4">
              <w:rPr>
                <w:rFonts w:ascii="Times New Roman" w:hAnsi="Times New Roman"/>
                <w:sz w:val="20"/>
                <w:szCs w:val="20"/>
              </w:rPr>
              <w:t xml:space="preserve">Colonia:  </w:t>
            </w:r>
          </w:p>
        </w:tc>
        <w:tc>
          <w:tcPr>
            <w:tcW w:w="5645" w:type="dxa"/>
          </w:tcPr>
          <w:p w:rsidR="002A2F6E" w:rsidRPr="006602B4" w:rsidRDefault="002A2F6E" w:rsidP="002A2F6E">
            <w:pPr>
              <w:ind w:right="476"/>
              <w:jc w:val="both"/>
              <w:rPr>
                <w:rFonts w:ascii="Times New Roman" w:hAnsi="Times New Roman"/>
                <w:sz w:val="20"/>
                <w:szCs w:val="20"/>
              </w:rPr>
            </w:pPr>
          </w:p>
        </w:tc>
      </w:tr>
      <w:tr w:rsidR="002A2F6E" w:rsidRPr="006602B4" w:rsidTr="006602B4">
        <w:tc>
          <w:tcPr>
            <w:tcW w:w="4982" w:type="dxa"/>
          </w:tcPr>
          <w:p w:rsidR="002A2F6E" w:rsidRPr="006602B4" w:rsidRDefault="002A2F6E" w:rsidP="002A2F6E">
            <w:pPr>
              <w:spacing w:line="259" w:lineRule="auto"/>
              <w:rPr>
                <w:rFonts w:ascii="Times New Roman" w:hAnsi="Times New Roman"/>
                <w:sz w:val="20"/>
                <w:szCs w:val="20"/>
              </w:rPr>
            </w:pPr>
            <w:r w:rsidRPr="006602B4">
              <w:rPr>
                <w:rFonts w:ascii="Times New Roman" w:hAnsi="Times New Roman"/>
                <w:sz w:val="20"/>
                <w:szCs w:val="20"/>
              </w:rPr>
              <w:t xml:space="preserve">Delegación o Municipio:  </w:t>
            </w:r>
          </w:p>
        </w:tc>
        <w:tc>
          <w:tcPr>
            <w:tcW w:w="5645" w:type="dxa"/>
          </w:tcPr>
          <w:p w:rsidR="002A2F6E" w:rsidRPr="006602B4" w:rsidRDefault="002A2F6E" w:rsidP="002A2F6E">
            <w:pPr>
              <w:ind w:right="476"/>
              <w:jc w:val="both"/>
              <w:rPr>
                <w:rFonts w:ascii="Times New Roman" w:hAnsi="Times New Roman"/>
                <w:sz w:val="20"/>
                <w:szCs w:val="20"/>
              </w:rPr>
            </w:pPr>
          </w:p>
        </w:tc>
      </w:tr>
      <w:tr w:rsidR="002A2F6E" w:rsidRPr="006602B4" w:rsidTr="006602B4">
        <w:tc>
          <w:tcPr>
            <w:tcW w:w="4982" w:type="dxa"/>
          </w:tcPr>
          <w:p w:rsidR="002A2F6E" w:rsidRPr="006602B4" w:rsidRDefault="002A2F6E" w:rsidP="002A2F6E">
            <w:pPr>
              <w:spacing w:line="259" w:lineRule="auto"/>
              <w:rPr>
                <w:rFonts w:ascii="Times New Roman" w:hAnsi="Times New Roman"/>
                <w:sz w:val="20"/>
                <w:szCs w:val="20"/>
              </w:rPr>
            </w:pPr>
            <w:r w:rsidRPr="006602B4">
              <w:rPr>
                <w:rFonts w:ascii="Times New Roman" w:hAnsi="Times New Roman"/>
                <w:sz w:val="20"/>
                <w:szCs w:val="20"/>
              </w:rPr>
              <w:t xml:space="preserve">Código Postal:  </w:t>
            </w:r>
          </w:p>
        </w:tc>
        <w:tc>
          <w:tcPr>
            <w:tcW w:w="5645" w:type="dxa"/>
          </w:tcPr>
          <w:p w:rsidR="002A2F6E" w:rsidRPr="006602B4" w:rsidRDefault="002A2F6E" w:rsidP="002A2F6E">
            <w:pPr>
              <w:ind w:right="476"/>
              <w:jc w:val="both"/>
              <w:rPr>
                <w:rFonts w:ascii="Times New Roman" w:hAnsi="Times New Roman"/>
                <w:sz w:val="20"/>
                <w:szCs w:val="20"/>
              </w:rPr>
            </w:pPr>
          </w:p>
        </w:tc>
      </w:tr>
      <w:tr w:rsidR="002A2F6E" w:rsidRPr="006602B4" w:rsidTr="006602B4">
        <w:tc>
          <w:tcPr>
            <w:tcW w:w="4982" w:type="dxa"/>
          </w:tcPr>
          <w:p w:rsidR="002A2F6E" w:rsidRPr="006602B4" w:rsidRDefault="002A2F6E" w:rsidP="002A2F6E">
            <w:pPr>
              <w:spacing w:line="259" w:lineRule="auto"/>
              <w:rPr>
                <w:rFonts w:ascii="Times New Roman" w:hAnsi="Times New Roman"/>
                <w:sz w:val="20"/>
                <w:szCs w:val="20"/>
              </w:rPr>
            </w:pPr>
            <w:r w:rsidRPr="006602B4">
              <w:rPr>
                <w:rFonts w:ascii="Times New Roman" w:hAnsi="Times New Roman"/>
                <w:sz w:val="20"/>
                <w:szCs w:val="20"/>
              </w:rPr>
              <w:t xml:space="preserve">Entidad Federativa:  </w:t>
            </w:r>
          </w:p>
        </w:tc>
        <w:tc>
          <w:tcPr>
            <w:tcW w:w="5645" w:type="dxa"/>
          </w:tcPr>
          <w:p w:rsidR="002A2F6E" w:rsidRPr="006602B4" w:rsidRDefault="002A2F6E" w:rsidP="002A2F6E">
            <w:pPr>
              <w:ind w:right="476"/>
              <w:jc w:val="both"/>
              <w:rPr>
                <w:rFonts w:ascii="Times New Roman" w:hAnsi="Times New Roman"/>
                <w:sz w:val="20"/>
                <w:szCs w:val="20"/>
              </w:rPr>
            </w:pPr>
          </w:p>
        </w:tc>
      </w:tr>
      <w:tr w:rsidR="002A2F6E" w:rsidRPr="006602B4" w:rsidTr="006602B4">
        <w:trPr>
          <w:trHeight w:val="617"/>
        </w:trPr>
        <w:tc>
          <w:tcPr>
            <w:tcW w:w="4982" w:type="dxa"/>
          </w:tcPr>
          <w:p w:rsidR="002A2F6E" w:rsidRPr="006602B4" w:rsidRDefault="002A2F6E" w:rsidP="002A2F6E">
            <w:pPr>
              <w:spacing w:line="259" w:lineRule="auto"/>
              <w:rPr>
                <w:rFonts w:ascii="Times New Roman" w:hAnsi="Times New Roman"/>
                <w:sz w:val="20"/>
                <w:szCs w:val="20"/>
              </w:rPr>
            </w:pPr>
            <w:r w:rsidRPr="006602B4">
              <w:rPr>
                <w:rFonts w:ascii="Times New Roman" w:hAnsi="Times New Roman"/>
                <w:sz w:val="20"/>
                <w:szCs w:val="20"/>
              </w:rPr>
              <w:t xml:space="preserve">Cargo que acredite:  </w:t>
            </w:r>
          </w:p>
        </w:tc>
        <w:tc>
          <w:tcPr>
            <w:tcW w:w="5645" w:type="dxa"/>
          </w:tcPr>
          <w:p w:rsidR="002A2F6E" w:rsidRPr="006602B4" w:rsidRDefault="006602B4" w:rsidP="006602B4">
            <w:pPr>
              <w:spacing w:after="16" w:line="259" w:lineRule="auto"/>
              <w:ind w:left="109"/>
              <w:rPr>
                <w:rFonts w:ascii="Times New Roman" w:hAnsi="Times New Roman"/>
                <w:b/>
                <w:sz w:val="20"/>
                <w:szCs w:val="20"/>
              </w:rPr>
            </w:pPr>
            <w:r w:rsidRPr="006602B4">
              <w:rPr>
                <w:rFonts w:ascii="Times New Roman" w:hAnsi="Times New Roman"/>
                <w:b/>
                <w:sz w:val="20"/>
                <w:szCs w:val="20"/>
              </w:rPr>
              <w:t>(Administrador Único, Gerente general, Representante legal con Poder especial, etc.)</w:t>
            </w:r>
            <w:r w:rsidRPr="006602B4">
              <w:rPr>
                <w:rFonts w:ascii="Times New Roman" w:hAnsi="Times New Roman"/>
                <w:sz w:val="20"/>
                <w:szCs w:val="20"/>
              </w:rPr>
              <w:t xml:space="preserve">  </w:t>
            </w:r>
          </w:p>
        </w:tc>
      </w:tr>
      <w:tr w:rsidR="006602B4" w:rsidRPr="006602B4" w:rsidTr="006602B4">
        <w:tc>
          <w:tcPr>
            <w:tcW w:w="10627" w:type="dxa"/>
            <w:gridSpan w:val="2"/>
            <w:shd w:val="clear" w:color="auto" w:fill="BFBFBF" w:themeFill="background1" w:themeFillShade="BF"/>
          </w:tcPr>
          <w:p w:rsidR="006602B4" w:rsidRPr="006602B4" w:rsidRDefault="006602B4" w:rsidP="006602B4">
            <w:pPr>
              <w:spacing w:after="16" w:line="259" w:lineRule="auto"/>
              <w:jc w:val="center"/>
              <w:rPr>
                <w:rFonts w:ascii="Times New Roman" w:hAnsi="Times New Roman"/>
                <w:b/>
                <w:sz w:val="20"/>
                <w:szCs w:val="20"/>
              </w:rPr>
            </w:pPr>
            <w:r w:rsidRPr="006602B4">
              <w:rPr>
                <w:rFonts w:ascii="Times New Roman" w:hAnsi="Times New Roman"/>
                <w:sz w:val="20"/>
                <w:szCs w:val="20"/>
              </w:rPr>
              <w:t>Escritura Pública en la que le fueron otorgadas las facultades para suscribir las proposiciones</w:t>
            </w:r>
          </w:p>
        </w:tc>
      </w:tr>
      <w:tr w:rsidR="006602B4" w:rsidRPr="006602B4" w:rsidTr="006602B4">
        <w:tc>
          <w:tcPr>
            <w:tcW w:w="4982" w:type="dxa"/>
          </w:tcPr>
          <w:p w:rsidR="006602B4" w:rsidRPr="006602B4" w:rsidRDefault="006602B4" w:rsidP="001E162E">
            <w:pPr>
              <w:spacing w:line="259" w:lineRule="auto"/>
              <w:rPr>
                <w:rFonts w:ascii="Times New Roman" w:hAnsi="Times New Roman"/>
                <w:sz w:val="20"/>
                <w:szCs w:val="20"/>
              </w:rPr>
            </w:pPr>
            <w:r w:rsidRPr="006602B4">
              <w:rPr>
                <w:rFonts w:ascii="Times New Roman" w:hAnsi="Times New Roman"/>
                <w:sz w:val="20"/>
                <w:szCs w:val="20"/>
              </w:rPr>
              <w:t xml:space="preserve">Número:  </w:t>
            </w:r>
          </w:p>
        </w:tc>
        <w:tc>
          <w:tcPr>
            <w:tcW w:w="5645" w:type="dxa"/>
          </w:tcPr>
          <w:p w:rsidR="006602B4" w:rsidRPr="006602B4" w:rsidRDefault="006602B4" w:rsidP="001E162E">
            <w:pPr>
              <w:ind w:right="476"/>
              <w:jc w:val="both"/>
              <w:rPr>
                <w:rFonts w:ascii="Times New Roman" w:hAnsi="Times New Roman"/>
                <w:sz w:val="20"/>
                <w:szCs w:val="20"/>
              </w:rPr>
            </w:pPr>
          </w:p>
        </w:tc>
      </w:tr>
      <w:tr w:rsidR="006602B4" w:rsidRPr="006602B4" w:rsidTr="006602B4">
        <w:tc>
          <w:tcPr>
            <w:tcW w:w="4982" w:type="dxa"/>
          </w:tcPr>
          <w:p w:rsidR="006602B4" w:rsidRPr="006602B4" w:rsidRDefault="006602B4" w:rsidP="001E162E">
            <w:pPr>
              <w:spacing w:line="259" w:lineRule="auto"/>
              <w:rPr>
                <w:rFonts w:ascii="Times New Roman" w:hAnsi="Times New Roman"/>
                <w:sz w:val="20"/>
                <w:szCs w:val="20"/>
              </w:rPr>
            </w:pPr>
            <w:r w:rsidRPr="006602B4">
              <w:rPr>
                <w:rFonts w:ascii="Times New Roman" w:hAnsi="Times New Roman"/>
                <w:sz w:val="20"/>
                <w:szCs w:val="20"/>
              </w:rPr>
              <w:t xml:space="preserve">Fecha:  </w:t>
            </w:r>
          </w:p>
        </w:tc>
        <w:tc>
          <w:tcPr>
            <w:tcW w:w="5645" w:type="dxa"/>
          </w:tcPr>
          <w:p w:rsidR="006602B4" w:rsidRPr="006602B4" w:rsidRDefault="006602B4" w:rsidP="001E162E">
            <w:pPr>
              <w:ind w:right="476"/>
              <w:jc w:val="both"/>
              <w:rPr>
                <w:rFonts w:ascii="Times New Roman" w:hAnsi="Times New Roman"/>
                <w:sz w:val="20"/>
                <w:szCs w:val="20"/>
              </w:rPr>
            </w:pPr>
          </w:p>
        </w:tc>
      </w:tr>
      <w:tr w:rsidR="006602B4" w:rsidRPr="006602B4" w:rsidTr="006602B4">
        <w:tc>
          <w:tcPr>
            <w:tcW w:w="4982" w:type="dxa"/>
          </w:tcPr>
          <w:p w:rsidR="006602B4" w:rsidRPr="006602B4" w:rsidRDefault="006602B4" w:rsidP="006602B4">
            <w:pPr>
              <w:spacing w:line="259" w:lineRule="auto"/>
              <w:ind w:left="14"/>
              <w:rPr>
                <w:rFonts w:ascii="Times New Roman" w:hAnsi="Times New Roman"/>
                <w:sz w:val="20"/>
                <w:szCs w:val="20"/>
              </w:rPr>
            </w:pPr>
            <w:r w:rsidRPr="006602B4">
              <w:rPr>
                <w:rFonts w:ascii="Times New Roman" w:hAnsi="Times New Roman"/>
                <w:sz w:val="20"/>
                <w:szCs w:val="20"/>
              </w:rPr>
              <w:t xml:space="preserve">Nombre, número y lugar del Notario Público ante el cual se otorgó:  </w:t>
            </w:r>
          </w:p>
        </w:tc>
        <w:tc>
          <w:tcPr>
            <w:tcW w:w="5645" w:type="dxa"/>
          </w:tcPr>
          <w:p w:rsidR="006602B4" w:rsidRPr="006602B4" w:rsidRDefault="006602B4" w:rsidP="006602B4">
            <w:pPr>
              <w:ind w:right="476"/>
              <w:jc w:val="both"/>
              <w:rPr>
                <w:rFonts w:ascii="Times New Roman" w:hAnsi="Times New Roman"/>
                <w:sz w:val="20"/>
                <w:szCs w:val="20"/>
              </w:rPr>
            </w:pPr>
          </w:p>
        </w:tc>
      </w:tr>
    </w:tbl>
    <w:p w:rsidR="002A2F6E" w:rsidRPr="006602B4" w:rsidRDefault="002A2F6E" w:rsidP="00F937DA">
      <w:pPr>
        <w:ind w:left="-426" w:right="476"/>
        <w:jc w:val="both"/>
        <w:rPr>
          <w:sz w:val="20"/>
          <w:szCs w:val="20"/>
        </w:rPr>
      </w:pPr>
    </w:p>
    <w:tbl>
      <w:tblPr>
        <w:tblStyle w:val="Tablaconcuadrcula"/>
        <w:tblW w:w="10632" w:type="dxa"/>
        <w:tblInd w:w="-431" w:type="dxa"/>
        <w:tblLook w:val="04A0" w:firstRow="1" w:lastRow="0" w:firstColumn="1" w:lastColumn="0" w:noHBand="0" w:noVBand="1"/>
      </w:tblPr>
      <w:tblGrid>
        <w:gridCol w:w="2922"/>
        <w:gridCol w:w="2491"/>
        <w:gridCol w:w="2491"/>
        <w:gridCol w:w="2728"/>
      </w:tblGrid>
      <w:tr w:rsidR="006602B4" w:rsidRPr="006602B4" w:rsidTr="006602B4">
        <w:tc>
          <w:tcPr>
            <w:tcW w:w="10632" w:type="dxa"/>
            <w:gridSpan w:val="4"/>
            <w:shd w:val="clear" w:color="auto" w:fill="BFBFBF" w:themeFill="background1" w:themeFillShade="BF"/>
          </w:tcPr>
          <w:p w:rsidR="006602B4" w:rsidRPr="006602B4" w:rsidRDefault="006602B4" w:rsidP="006602B4">
            <w:pPr>
              <w:ind w:right="874"/>
              <w:rPr>
                <w:rFonts w:ascii="Times New Roman" w:hAnsi="Times New Roman"/>
                <w:sz w:val="20"/>
                <w:szCs w:val="20"/>
              </w:rPr>
            </w:pPr>
            <w:r w:rsidRPr="006602B4">
              <w:rPr>
                <w:rFonts w:ascii="Times New Roman" w:hAnsi="Times New Roman"/>
                <w:sz w:val="20"/>
                <w:szCs w:val="20"/>
              </w:rPr>
              <w:t>Relación de Socios o Accionistas</w:t>
            </w:r>
          </w:p>
        </w:tc>
      </w:tr>
      <w:tr w:rsidR="006602B4" w:rsidRPr="006602B4" w:rsidTr="006602B4">
        <w:tc>
          <w:tcPr>
            <w:tcW w:w="2922" w:type="dxa"/>
          </w:tcPr>
          <w:p w:rsidR="006602B4" w:rsidRPr="006602B4" w:rsidRDefault="006602B4" w:rsidP="006602B4">
            <w:pPr>
              <w:ind w:right="874"/>
              <w:rPr>
                <w:rFonts w:ascii="Times New Roman" w:hAnsi="Times New Roman"/>
                <w:sz w:val="20"/>
                <w:szCs w:val="20"/>
              </w:rPr>
            </w:pPr>
            <w:r w:rsidRPr="006602B4">
              <w:rPr>
                <w:rFonts w:ascii="Times New Roman" w:hAnsi="Times New Roman"/>
                <w:sz w:val="20"/>
                <w:szCs w:val="20"/>
              </w:rPr>
              <w:t>Apellido Paterno</w:t>
            </w:r>
          </w:p>
        </w:tc>
        <w:tc>
          <w:tcPr>
            <w:tcW w:w="2491" w:type="dxa"/>
          </w:tcPr>
          <w:p w:rsidR="006602B4" w:rsidRPr="006602B4" w:rsidRDefault="006602B4" w:rsidP="006602B4">
            <w:pPr>
              <w:ind w:right="874"/>
              <w:rPr>
                <w:rFonts w:ascii="Times New Roman" w:hAnsi="Times New Roman"/>
                <w:sz w:val="20"/>
                <w:szCs w:val="20"/>
              </w:rPr>
            </w:pPr>
            <w:r w:rsidRPr="006602B4">
              <w:rPr>
                <w:rFonts w:ascii="Times New Roman" w:hAnsi="Times New Roman"/>
                <w:sz w:val="20"/>
                <w:szCs w:val="20"/>
              </w:rPr>
              <w:t>Apellido Materno</w:t>
            </w:r>
          </w:p>
        </w:tc>
        <w:tc>
          <w:tcPr>
            <w:tcW w:w="2491" w:type="dxa"/>
          </w:tcPr>
          <w:p w:rsidR="006602B4" w:rsidRPr="006602B4" w:rsidRDefault="006602B4" w:rsidP="006602B4">
            <w:pPr>
              <w:ind w:right="874"/>
              <w:rPr>
                <w:rFonts w:ascii="Times New Roman" w:hAnsi="Times New Roman"/>
                <w:sz w:val="20"/>
                <w:szCs w:val="20"/>
              </w:rPr>
            </w:pPr>
            <w:r w:rsidRPr="006602B4">
              <w:rPr>
                <w:rFonts w:ascii="Times New Roman" w:hAnsi="Times New Roman"/>
                <w:sz w:val="20"/>
                <w:szCs w:val="20"/>
              </w:rPr>
              <w:t>Nombre (s)</w:t>
            </w:r>
          </w:p>
        </w:tc>
        <w:tc>
          <w:tcPr>
            <w:tcW w:w="2728" w:type="dxa"/>
          </w:tcPr>
          <w:p w:rsidR="006602B4" w:rsidRPr="006602B4" w:rsidRDefault="006602B4" w:rsidP="006602B4">
            <w:pPr>
              <w:ind w:right="874"/>
              <w:rPr>
                <w:rFonts w:ascii="Times New Roman" w:hAnsi="Times New Roman"/>
                <w:sz w:val="20"/>
                <w:szCs w:val="20"/>
              </w:rPr>
            </w:pPr>
            <w:r w:rsidRPr="006602B4">
              <w:rPr>
                <w:rFonts w:ascii="Times New Roman" w:hAnsi="Times New Roman"/>
                <w:sz w:val="20"/>
                <w:szCs w:val="20"/>
              </w:rPr>
              <w:t>% en acciones</w:t>
            </w:r>
          </w:p>
        </w:tc>
      </w:tr>
      <w:tr w:rsidR="006602B4" w:rsidRPr="006602B4" w:rsidTr="006602B4">
        <w:tc>
          <w:tcPr>
            <w:tcW w:w="2922" w:type="dxa"/>
          </w:tcPr>
          <w:p w:rsidR="006602B4" w:rsidRPr="006602B4" w:rsidRDefault="006602B4" w:rsidP="006602B4">
            <w:pPr>
              <w:ind w:right="874"/>
              <w:rPr>
                <w:rFonts w:ascii="Times New Roman" w:hAnsi="Times New Roman"/>
                <w:sz w:val="20"/>
                <w:szCs w:val="20"/>
              </w:rPr>
            </w:pPr>
          </w:p>
        </w:tc>
        <w:tc>
          <w:tcPr>
            <w:tcW w:w="2491" w:type="dxa"/>
          </w:tcPr>
          <w:p w:rsidR="006602B4" w:rsidRPr="006602B4" w:rsidRDefault="006602B4" w:rsidP="006602B4">
            <w:pPr>
              <w:ind w:right="874"/>
              <w:rPr>
                <w:rFonts w:ascii="Times New Roman" w:hAnsi="Times New Roman"/>
                <w:sz w:val="20"/>
                <w:szCs w:val="20"/>
              </w:rPr>
            </w:pPr>
          </w:p>
        </w:tc>
        <w:tc>
          <w:tcPr>
            <w:tcW w:w="2491" w:type="dxa"/>
          </w:tcPr>
          <w:p w:rsidR="006602B4" w:rsidRPr="006602B4" w:rsidRDefault="006602B4" w:rsidP="006602B4">
            <w:pPr>
              <w:ind w:right="874"/>
              <w:rPr>
                <w:rFonts w:ascii="Times New Roman" w:hAnsi="Times New Roman"/>
                <w:sz w:val="20"/>
                <w:szCs w:val="20"/>
              </w:rPr>
            </w:pPr>
          </w:p>
        </w:tc>
        <w:tc>
          <w:tcPr>
            <w:tcW w:w="2728" w:type="dxa"/>
          </w:tcPr>
          <w:p w:rsidR="006602B4" w:rsidRPr="006602B4" w:rsidRDefault="006602B4" w:rsidP="006602B4">
            <w:pPr>
              <w:ind w:right="874"/>
              <w:rPr>
                <w:rFonts w:ascii="Times New Roman" w:hAnsi="Times New Roman"/>
                <w:sz w:val="20"/>
                <w:szCs w:val="20"/>
              </w:rPr>
            </w:pPr>
          </w:p>
        </w:tc>
      </w:tr>
      <w:tr w:rsidR="006602B4" w:rsidRPr="006602B4" w:rsidTr="006602B4">
        <w:tc>
          <w:tcPr>
            <w:tcW w:w="2922" w:type="dxa"/>
          </w:tcPr>
          <w:p w:rsidR="006602B4" w:rsidRPr="006602B4" w:rsidRDefault="006602B4" w:rsidP="006602B4">
            <w:pPr>
              <w:ind w:right="874"/>
              <w:rPr>
                <w:sz w:val="20"/>
                <w:szCs w:val="20"/>
              </w:rPr>
            </w:pPr>
          </w:p>
        </w:tc>
        <w:tc>
          <w:tcPr>
            <w:tcW w:w="2491" w:type="dxa"/>
          </w:tcPr>
          <w:p w:rsidR="006602B4" w:rsidRPr="006602B4" w:rsidRDefault="006602B4" w:rsidP="006602B4">
            <w:pPr>
              <w:ind w:right="874"/>
              <w:rPr>
                <w:sz w:val="20"/>
                <w:szCs w:val="20"/>
              </w:rPr>
            </w:pPr>
          </w:p>
        </w:tc>
        <w:tc>
          <w:tcPr>
            <w:tcW w:w="2491" w:type="dxa"/>
          </w:tcPr>
          <w:p w:rsidR="006602B4" w:rsidRPr="006602B4" w:rsidRDefault="006602B4" w:rsidP="006602B4">
            <w:pPr>
              <w:ind w:right="874"/>
              <w:rPr>
                <w:sz w:val="20"/>
                <w:szCs w:val="20"/>
              </w:rPr>
            </w:pPr>
          </w:p>
        </w:tc>
        <w:tc>
          <w:tcPr>
            <w:tcW w:w="2728" w:type="dxa"/>
          </w:tcPr>
          <w:p w:rsidR="006602B4" w:rsidRPr="006602B4" w:rsidRDefault="006602B4" w:rsidP="006602B4">
            <w:pPr>
              <w:ind w:right="874"/>
              <w:rPr>
                <w:sz w:val="20"/>
                <w:szCs w:val="20"/>
              </w:rPr>
            </w:pPr>
          </w:p>
        </w:tc>
      </w:tr>
    </w:tbl>
    <w:p w:rsidR="006602B4" w:rsidRPr="00C43F7A" w:rsidRDefault="006602B4" w:rsidP="006602B4">
      <w:pPr>
        <w:framePr w:wrap="around" w:vAnchor="text" w:hAnchor="text" w:x="244" w:y="1"/>
        <w:spacing w:line="277" w:lineRule="auto"/>
        <w:ind w:left="1412" w:right="9893"/>
        <w:suppressOverlap/>
      </w:pPr>
      <w:r w:rsidRPr="00C43F7A">
        <w:t xml:space="preserve">  </w:t>
      </w:r>
    </w:p>
    <w:p w:rsidR="009F76F0" w:rsidRPr="00C43F7A" w:rsidRDefault="009F76F0" w:rsidP="009F76F0">
      <w:pPr>
        <w:pStyle w:val="Ttulo1"/>
        <w:ind w:left="538" w:right="-1"/>
        <w:rPr>
          <w:rFonts w:ascii="Times New Roman" w:hAnsi="Times New Roman"/>
          <w:sz w:val="24"/>
          <w:szCs w:val="24"/>
        </w:rPr>
      </w:pPr>
      <w:r w:rsidRPr="00C43F7A">
        <w:rPr>
          <w:rFonts w:ascii="Times New Roman" w:hAnsi="Times New Roman"/>
          <w:sz w:val="24"/>
          <w:szCs w:val="24"/>
        </w:rPr>
        <w:t xml:space="preserve">PROTESTO LO NECESARIO </w:t>
      </w:r>
    </w:p>
    <w:p w:rsidR="009F76F0" w:rsidRPr="00C43F7A" w:rsidRDefault="009F76F0" w:rsidP="009F76F0">
      <w:pPr>
        <w:spacing w:line="277" w:lineRule="auto"/>
        <w:ind w:left="5943" w:right="5357"/>
        <w:jc w:val="center"/>
      </w:pPr>
      <w:r w:rsidRPr="00C43F7A">
        <w:rPr>
          <w:rFonts w:eastAsia="Calibri"/>
          <w:b/>
        </w:rPr>
        <w:t xml:space="preserve">   </w:t>
      </w:r>
    </w:p>
    <w:p w:rsidR="009F76F0" w:rsidRPr="00C43F7A" w:rsidRDefault="009F76F0" w:rsidP="009F76F0">
      <w:pPr>
        <w:spacing w:after="9" w:line="268" w:lineRule="auto"/>
        <w:ind w:left="538" w:right="4"/>
        <w:jc w:val="center"/>
      </w:pPr>
      <w:r w:rsidRPr="00C43F7A">
        <w:rPr>
          <w:rFonts w:eastAsia="Calibri"/>
          <w:b/>
        </w:rPr>
        <w:t xml:space="preserve">(Nombre, firma del Licitante o representante legal y sello) </w:t>
      </w:r>
    </w:p>
    <w:p w:rsidR="009F76F0" w:rsidRPr="00C43F7A" w:rsidRDefault="009F76F0" w:rsidP="009F76F0">
      <w:pPr>
        <w:spacing w:after="16" w:line="259" w:lineRule="auto"/>
        <w:ind w:left="1412"/>
      </w:pPr>
      <w:r w:rsidRPr="00C43F7A">
        <w:rPr>
          <w:rFonts w:eastAsia="Calibri"/>
          <w:b/>
        </w:rPr>
        <w:t xml:space="preserve"> </w:t>
      </w:r>
    </w:p>
    <w:p w:rsidR="00993499" w:rsidRPr="00C43F7A" w:rsidRDefault="00993499" w:rsidP="006602B4">
      <w:pPr>
        <w:ind w:right="874"/>
      </w:pPr>
    </w:p>
    <w:p w:rsidR="00993499" w:rsidRDefault="00993499" w:rsidP="00993499">
      <w:pPr>
        <w:spacing w:after="16" w:line="259" w:lineRule="auto"/>
        <w:ind w:left="586"/>
        <w:jc w:val="center"/>
      </w:pPr>
    </w:p>
    <w:p w:rsidR="009F76F0" w:rsidRPr="00C43F7A" w:rsidRDefault="009F76F0" w:rsidP="00993499">
      <w:pPr>
        <w:spacing w:after="16" w:line="259" w:lineRule="auto"/>
        <w:ind w:left="586"/>
        <w:jc w:val="center"/>
      </w:pPr>
    </w:p>
    <w:p w:rsidR="009F76F0" w:rsidRDefault="009F76F0" w:rsidP="009F76F0">
      <w:pPr>
        <w:spacing w:after="9" w:line="268" w:lineRule="auto"/>
        <w:ind w:left="399" w:right="4" w:hanging="825"/>
        <w:jc w:val="center"/>
      </w:pPr>
    </w:p>
    <w:p w:rsidR="001E162E" w:rsidRDefault="001E162E" w:rsidP="009F76F0">
      <w:pPr>
        <w:spacing w:after="9" w:line="268" w:lineRule="auto"/>
        <w:ind w:left="399" w:right="4" w:hanging="825"/>
        <w:jc w:val="center"/>
      </w:pPr>
    </w:p>
    <w:p w:rsidR="009F76F0" w:rsidRPr="001E162E" w:rsidRDefault="009F76F0" w:rsidP="009F76F0">
      <w:pPr>
        <w:spacing w:after="9" w:line="268" w:lineRule="auto"/>
        <w:ind w:left="399" w:right="4" w:hanging="825"/>
        <w:jc w:val="center"/>
        <w:rPr>
          <w:b/>
        </w:rPr>
      </w:pPr>
      <w:r w:rsidRPr="001E162E">
        <w:rPr>
          <w:b/>
        </w:rPr>
        <w:lastRenderedPageBreak/>
        <w:t>Apartado G</w:t>
      </w:r>
    </w:p>
    <w:p w:rsidR="00993499" w:rsidRPr="001E162E" w:rsidRDefault="00993499" w:rsidP="001E162E">
      <w:pPr>
        <w:spacing w:after="9" w:line="268" w:lineRule="auto"/>
        <w:ind w:left="-426" w:right="-232"/>
        <w:jc w:val="center"/>
        <w:rPr>
          <w:b/>
        </w:rPr>
      </w:pPr>
      <w:r w:rsidRPr="001E162E">
        <w:rPr>
          <w:b/>
        </w:rPr>
        <w:t xml:space="preserve">(EN PAPEL MEMBRETADO DEL </w:t>
      </w:r>
      <w:r w:rsidR="001E162E" w:rsidRPr="001E162E">
        <w:rPr>
          <w:b/>
        </w:rPr>
        <w:t>LICITANTE) (</w:t>
      </w:r>
      <w:r w:rsidRPr="001E162E">
        <w:rPr>
          <w:b/>
        </w:rPr>
        <w:t xml:space="preserve">MODALIDAD Y NÚMERO DE PROCEDIMIENTO) (OBJETO DE LA </w:t>
      </w:r>
      <w:r w:rsidR="001E162E">
        <w:rPr>
          <w:b/>
        </w:rPr>
        <w:t>LICITACIÓN</w:t>
      </w:r>
      <w:r w:rsidRPr="001E162E">
        <w:rPr>
          <w:b/>
        </w:rPr>
        <w:t>)</w:t>
      </w:r>
    </w:p>
    <w:p w:rsidR="00993499" w:rsidRPr="00C43F7A" w:rsidRDefault="00993499" w:rsidP="00993499">
      <w:pPr>
        <w:spacing w:after="18" w:line="259" w:lineRule="auto"/>
        <w:ind w:left="586"/>
        <w:jc w:val="center"/>
      </w:pPr>
      <w:r w:rsidRPr="00C43F7A">
        <w:rPr>
          <w:rFonts w:eastAsia="Calibri"/>
          <w:b/>
        </w:rPr>
        <w:t xml:space="preserve"> </w:t>
      </w:r>
    </w:p>
    <w:p w:rsidR="00993499" w:rsidRPr="00C43F7A" w:rsidRDefault="00993499" w:rsidP="009F76F0">
      <w:pPr>
        <w:pStyle w:val="Ttulo1"/>
        <w:tabs>
          <w:tab w:val="clear" w:pos="432"/>
        </w:tabs>
        <w:ind w:left="-284" w:right="4" w:hanging="113"/>
        <w:rPr>
          <w:rFonts w:ascii="Times New Roman" w:hAnsi="Times New Roman"/>
          <w:sz w:val="24"/>
          <w:szCs w:val="24"/>
        </w:rPr>
      </w:pPr>
      <w:r w:rsidRPr="00C43F7A">
        <w:rPr>
          <w:rFonts w:ascii="Times New Roman" w:hAnsi="Times New Roman"/>
          <w:sz w:val="24"/>
          <w:szCs w:val="24"/>
        </w:rPr>
        <w:t xml:space="preserve">FORMATO DE ESCRITO DE MANIFIESTOS BAJO PROTESTA DE DECIR VERDAD </w:t>
      </w:r>
    </w:p>
    <w:p w:rsidR="00993499" w:rsidRPr="00C43F7A" w:rsidRDefault="00993499" w:rsidP="00993499">
      <w:pPr>
        <w:spacing w:after="18" w:line="259" w:lineRule="auto"/>
        <w:ind w:left="582"/>
        <w:jc w:val="center"/>
      </w:pPr>
      <w:r w:rsidRPr="00C43F7A">
        <w:t xml:space="preserve"> </w:t>
      </w:r>
    </w:p>
    <w:p w:rsidR="00993499" w:rsidRPr="00C43F7A" w:rsidRDefault="00993499" w:rsidP="009F76F0">
      <w:pPr>
        <w:ind w:left="-284" w:right="51"/>
        <w:jc w:val="center"/>
      </w:pPr>
      <w:r w:rsidRPr="00C43F7A">
        <w:t>(Ciudad), ______ (FECHA DEL ACTO DE PRESENTACIÓN Y APERTURA DE PROPOSICIONES).</w:t>
      </w:r>
    </w:p>
    <w:p w:rsidR="00993499" w:rsidRPr="00C43F7A" w:rsidRDefault="00993499" w:rsidP="00993499">
      <w:pPr>
        <w:spacing w:after="18" w:line="259" w:lineRule="auto"/>
        <w:ind w:left="1412"/>
      </w:pPr>
      <w:r w:rsidRPr="00C43F7A">
        <w:rPr>
          <w:rFonts w:eastAsia="Calibri"/>
          <w:b/>
        </w:rPr>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line="277" w:lineRule="auto"/>
        <w:ind w:left="1412" w:right="9893"/>
      </w:pPr>
      <w:r w:rsidRPr="00C43F7A">
        <w:t xml:space="preserve">  </w:t>
      </w:r>
    </w:p>
    <w:p w:rsidR="00993499" w:rsidRPr="00C43F7A" w:rsidRDefault="00993499" w:rsidP="009F76F0">
      <w:pPr>
        <w:ind w:left="-426" w:right="874"/>
      </w:pPr>
      <w:r w:rsidRPr="00C43F7A">
        <w:t xml:space="preserve">El suscrito representante legal del Licitante denominado (Nombre o Denominación/Razón Social), en relación a la </w:t>
      </w:r>
      <w:r w:rsidRPr="00C43F7A">
        <w:rPr>
          <w:u w:val="single" w:color="000000"/>
        </w:rPr>
        <w:t>(MODALIDAD Y NÚMERO DE PROCEDIMIENTO)</w:t>
      </w:r>
      <w:r w:rsidRPr="00C43F7A">
        <w:t xml:space="preserve">, relativa al </w:t>
      </w:r>
      <w:r w:rsidRPr="00C43F7A">
        <w:rPr>
          <w:u w:val="single" w:color="000000"/>
        </w:rPr>
        <w:t>(OBJETO</w:t>
      </w:r>
      <w:r w:rsidRPr="00C43F7A">
        <w:t xml:space="preserve"> </w:t>
      </w:r>
      <w:r w:rsidRPr="00C43F7A">
        <w:rPr>
          <w:u w:val="single" w:color="000000"/>
        </w:rPr>
        <w:t>DE LA CONTRATACIÓN),</w:t>
      </w:r>
      <w:r w:rsidRPr="00C43F7A">
        <w:t xml:space="preserve"> manifiesto bajo protesta de decir verdad, que mi representada: </w:t>
      </w:r>
      <w:r w:rsidRPr="00C43F7A">
        <w:rPr>
          <w:rFonts w:eastAsia="Calibri"/>
          <w:b/>
        </w:rPr>
        <w:t xml:space="preserve"> </w:t>
      </w:r>
    </w:p>
    <w:p w:rsidR="009F76F0" w:rsidRDefault="00993499" w:rsidP="009F76F0">
      <w:pPr>
        <w:spacing w:after="18" w:line="259" w:lineRule="auto"/>
        <w:ind w:left="1412"/>
      </w:pPr>
      <w:r w:rsidRPr="00C43F7A">
        <w:rPr>
          <w:rFonts w:eastAsia="Calibri"/>
          <w:b/>
        </w:rPr>
        <w:t xml:space="preserve"> </w:t>
      </w:r>
    </w:p>
    <w:p w:rsidR="00993499" w:rsidRDefault="00993499" w:rsidP="002129FB">
      <w:pPr>
        <w:pStyle w:val="Prrafodelista"/>
        <w:numPr>
          <w:ilvl w:val="0"/>
          <w:numId w:val="32"/>
        </w:numPr>
        <w:spacing w:after="18" w:line="259" w:lineRule="auto"/>
        <w:ind w:right="-91"/>
      </w:pPr>
      <w:r w:rsidRPr="00C43F7A">
        <w:t xml:space="preserve">Está conforme y acepta todos los términos y condiciones del presente procedimiento de contratación, los cuales se encuentran establecidos en la convocatoria;  </w:t>
      </w:r>
    </w:p>
    <w:p w:rsidR="009F76F0" w:rsidRDefault="009F76F0" w:rsidP="009F76F0">
      <w:pPr>
        <w:pStyle w:val="Prrafodelista"/>
        <w:spacing w:after="18" w:line="259" w:lineRule="auto"/>
        <w:ind w:left="294"/>
      </w:pPr>
    </w:p>
    <w:p w:rsidR="009F76F0" w:rsidRDefault="009F76F0" w:rsidP="002129FB">
      <w:pPr>
        <w:pStyle w:val="Prrafodelista"/>
        <w:numPr>
          <w:ilvl w:val="0"/>
          <w:numId w:val="32"/>
        </w:numPr>
        <w:spacing w:after="8" w:line="270" w:lineRule="auto"/>
        <w:ind w:right="51"/>
        <w:jc w:val="both"/>
      </w:pPr>
      <w:r w:rsidRPr="00C43F7A">
        <w:t xml:space="preserve">No se encuentra en ninguno de los supuestos establecidos por el artículo 59 y 60 de Ley de Adquisiciones, Arrendamientos y Servicios del Sector Público; </w:t>
      </w:r>
    </w:p>
    <w:p w:rsidR="009F76F0" w:rsidRPr="00C43F7A" w:rsidRDefault="009F76F0" w:rsidP="009F76F0">
      <w:pPr>
        <w:pStyle w:val="Prrafodelista"/>
        <w:spacing w:after="8" w:line="270" w:lineRule="auto"/>
        <w:ind w:left="294" w:right="874"/>
        <w:jc w:val="both"/>
      </w:pPr>
    </w:p>
    <w:p w:rsidR="009F76F0" w:rsidRDefault="009F76F0" w:rsidP="002129FB">
      <w:pPr>
        <w:pStyle w:val="Prrafodelista"/>
        <w:numPr>
          <w:ilvl w:val="0"/>
          <w:numId w:val="32"/>
        </w:numPr>
        <w:spacing w:after="18" w:line="259" w:lineRule="auto"/>
        <w:jc w:val="both"/>
      </w:pPr>
      <w:r w:rsidRPr="00C43F7A">
        <w:t>Se encuentra actualmente al corriente en el cumplimiento de sus obligaciones fiscales, como lo establecen los artículos 76 fracciones V, VII y 150 de la Ley de Impuesto Sobre la Renta, 1º, 2º fracción I, 32- D del Código Fiscal de la Federación y demás ordenamientos competentes</w:t>
      </w:r>
      <w:r>
        <w:t>;</w:t>
      </w:r>
    </w:p>
    <w:p w:rsidR="009F76F0" w:rsidRDefault="009F76F0" w:rsidP="009F76F0">
      <w:pPr>
        <w:pStyle w:val="Prrafodelista"/>
        <w:spacing w:after="18" w:line="259" w:lineRule="auto"/>
        <w:ind w:left="294"/>
        <w:jc w:val="both"/>
      </w:pPr>
    </w:p>
    <w:p w:rsidR="009F76F0" w:rsidRDefault="009F76F0" w:rsidP="002129FB">
      <w:pPr>
        <w:numPr>
          <w:ilvl w:val="0"/>
          <w:numId w:val="32"/>
        </w:numPr>
        <w:spacing w:after="8" w:line="270" w:lineRule="auto"/>
        <w:ind w:right="-91"/>
      </w:pPr>
      <w:r w:rsidRPr="00C43F7A">
        <w:t xml:space="preserve">No se encuentra en alguno de los supuestos previstos por el primer y segundo párrafos del artículo 69-B del Código Fiscal de la Federación; </w:t>
      </w:r>
    </w:p>
    <w:p w:rsidR="009F76F0" w:rsidRPr="00C43F7A" w:rsidRDefault="009F76F0" w:rsidP="009F76F0">
      <w:pPr>
        <w:spacing w:after="8" w:line="270" w:lineRule="auto"/>
        <w:ind w:left="294" w:right="-91"/>
      </w:pPr>
    </w:p>
    <w:p w:rsidR="009F76F0" w:rsidRDefault="009F76F0" w:rsidP="002129FB">
      <w:pPr>
        <w:numPr>
          <w:ilvl w:val="0"/>
          <w:numId w:val="32"/>
        </w:numPr>
        <w:spacing w:after="8" w:line="270" w:lineRule="auto"/>
        <w:ind w:right="-91"/>
        <w:jc w:val="both"/>
      </w:pPr>
      <w:r w:rsidRPr="00C43F7A">
        <w:t xml:space="preserve">Por sí misma o a través de interpósita persona, se abstendrán de adoptar conductas para que los servidores públicos de la Secretaría, induzcan o alteren las evaluaciones de las proposiciones técnicas y económicas, el resultado del procedimiento u otros aspectos que otorgue condiciones ventajosas con relación a los demás licitantes; </w:t>
      </w:r>
    </w:p>
    <w:p w:rsidR="009F76F0" w:rsidRDefault="009F76F0" w:rsidP="009F76F0">
      <w:pPr>
        <w:spacing w:after="8" w:line="270" w:lineRule="auto"/>
        <w:ind w:left="294" w:right="-91"/>
        <w:jc w:val="both"/>
      </w:pPr>
    </w:p>
    <w:p w:rsidR="009F76F0" w:rsidRDefault="009F76F0" w:rsidP="002129FB">
      <w:pPr>
        <w:numPr>
          <w:ilvl w:val="0"/>
          <w:numId w:val="32"/>
        </w:numPr>
        <w:spacing w:after="8" w:line="270" w:lineRule="auto"/>
        <w:ind w:right="874"/>
        <w:jc w:val="both"/>
      </w:pPr>
      <w:r w:rsidRPr="00C43F7A">
        <w:t xml:space="preserve">Cuenta con la capacidad para entregar los bienes en tiempo y forma; </w:t>
      </w:r>
    </w:p>
    <w:p w:rsidR="009F76F0" w:rsidRPr="00C43F7A" w:rsidRDefault="009F76F0" w:rsidP="009F76F0">
      <w:pPr>
        <w:spacing w:after="8" w:line="270" w:lineRule="auto"/>
        <w:ind w:left="294" w:right="874"/>
        <w:jc w:val="both"/>
      </w:pPr>
    </w:p>
    <w:p w:rsidR="009F76F0" w:rsidRPr="00C43F7A" w:rsidRDefault="009F76F0" w:rsidP="002129FB">
      <w:pPr>
        <w:numPr>
          <w:ilvl w:val="0"/>
          <w:numId w:val="32"/>
        </w:numPr>
        <w:spacing w:after="8" w:line="270" w:lineRule="auto"/>
        <w:ind w:right="874"/>
        <w:jc w:val="both"/>
      </w:pPr>
      <w:r w:rsidRPr="00C43F7A">
        <w:t xml:space="preserve">Conoce y se sujeta al contenido de la Ley de Adquisiciones, Arrendamientos y Servicios del Sector Público, de su Reglamento y demás normatividad aplicable. </w:t>
      </w:r>
    </w:p>
    <w:p w:rsidR="009F76F0" w:rsidRPr="00C43F7A" w:rsidRDefault="009F76F0" w:rsidP="002129FB">
      <w:pPr>
        <w:numPr>
          <w:ilvl w:val="0"/>
          <w:numId w:val="32"/>
        </w:numPr>
        <w:spacing w:after="8" w:line="270" w:lineRule="auto"/>
        <w:ind w:right="-91"/>
        <w:jc w:val="both"/>
      </w:pPr>
      <w:r w:rsidRPr="00C43F7A">
        <w:lastRenderedPageBreak/>
        <w:t xml:space="preserve">En el caso de resultar adjudicada, por ningún motivo cederá los derechos y obligaciones que deriven del Contrato correspondiente, de forma parcial o total a favor de terceras personas (físicas o morales). </w:t>
      </w:r>
    </w:p>
    <w:p w:rsidR="009F76F0" w:rsidRPr="00C43F7A" w:rsidRDefault="009F76F0" w:rsidP="009F76F0">
      <w:pPr>
        <w:spacing w:after="8" w:line="270" w:lineRule="auto"/>
        <w:ind w:left="294" w:right="-91"/>
        <w:jc w:val="both"/>
      </w:pPr>
    </w:p>
    <w:p w:rsidR="009F76F0" w:rsidRDefault="009F76F0" w:rsidP="009F76F0">
      <w:pPr>
        <w:spacing w:after="18" w:line="259" w:lineRule="auto"/>
        <w:jc w:val="both"/>
      </w:pPr>
    </w:p>
    <w:p w:rsidR="009F76F0" w:rsidRDefault="009F76F0" w:rsidP="009F76F0">
      <w:pPr>
        <w:spacing w:after="18" w:line="259" w:lineRule="auto"/>
        <w:jc w:val="both"/>
      </w:pPr>
    </w:p>
    <w:p w:rsidR="009F76F0" w:rsidRPr="00C43F7A" w:rsidRDefault="009F76F0" w:rsidP="009F76F0">
      <w:pPr>
        <w:spacing w:after="18" w:line="259" w:lineRule="auto"/>
      </w:pPr>
    </w:p>
    <w:p w:rsidR="00993499" w:rsidRPr="00C43F7A" w:rsidRDefault="00993499" w:rsidP="00993499">
      <w:pPr>
        <w:spacing w:after="18" w:line="259" w:lineRule="auto"/>
        <w:ind w:left="1978"/>
      </w:pPr>
      <w:r w:rsidRPr="00C43F7A">
        <w:t xml:space="preserve"> </w:t>
      </w:r>
    </w:p>
    <w:p w:rsidR="00993499" w:rsidRPr="00C43F7A" w:rsidRDefault="00993499" w:rsidP="009F76F0">
      <w:pPr>
        <w:spacing w:after="8" w:line="270" w:lineRule="auto"/>
        <w:ind w:left="1978" w:right="874"/>
        <w:jc w:val="both"/>
      </w:pPr>
      <w:r w:rsidRPr="00C43F7A">
        <w:t xml:space="preserve"> </w:t>
      </w:r>
    </w:p>
    <w:p w:rsidR="00993499" w:rsidRPr="00C43F7A" w:rsidRDefault="00993499" w:rsidP="00993499">
      <w:pPr>
        <w:spacing w:after="18" w:line="259" w:lineRule="auto"/>
        <w:ind w:left="2132"/>
      </w:pPr>
      <w:r w:rsidRPr="00C43F7A">
        <w:t xml:space="preserve"> </w:t>
      </w:r>
    </w:p>
    <w:p w:rsidR="00993499" w:rsidRPr="00C43F7A" w:rsidRDefault="00993499" w:rsidP="00993499">
      <w:pPr>
        <w:spacing w:after="16" w:line="259" w:lineRule="auto"/>
        <w:ind w:left="1978"/>
      </w:pPr>
    </w:p>
    <w:p w:rsidR="00993499" w:rsidRPr="00C43F7A" w:rsidRDefault="00993499" w:rsidP="00993499">
      <w:pPr>
        <w:spacing w:line="277" w:lineRule="auto"/>
        <w:ind w:left="1920" w:right="9327"/>
      </w:pPr>
      <w:r w:rsidRPr="00C43F7A">
        <w:t xml:space="preserve">   </w:t>
      </w:r>
    </w:p>
    <w:p w:rsidR="00993499" w:rsidRPr="00C43F7A" w:rsidRDefault="00993499" w:rsidP="00993499">
      <w:pPr>
        <w:pStyle w:val="Ttulo1"/>
        <w:ind w:left="538" w:right="-1"/>
        <w:rPr>
          <w:rFonts w:ascii="Times New Roman" w:hAnsi="Times New Roman"/>
          <w:sz w:val="24"/>
          <w:szCs w:val="24"/>
        </w:rPr>
      </w:pPr>
      <w:r w:rsidRPr="00C43F7A">
        <w:rPr>
          <w:rFonts w:ascii="Times New Roman" w:hAnsi="Times New Roman"/>
          <w:sz w:val="24"/>
          <w:szCs w:val="24"/>
        </w:rPr>
        <w:t xml:space="preserve">PROTESTO LO NECESARIO </w:t>
      </w:r>
    </w:p>
    <w:p w:rsidR="00993499" w:rsidRPr="00C43F7A" w:rsidRDefault="00993499" w:rsidP="00993499">
      <w:pPr>
        <w:spacing w:after="19" w:line="259" w:lineRule="auto"/>
        <w:ind w:left="582"/>
        <w:jc w:val="center"/>
      </w:pPr>
      <w:r w:rsidRPr="00C43F7A">
        <w:t xml:space="preserve"> </w:t>
      </w:r>
    </w:p>
    <w:p w:rsidR="00993499" w:rsidRPr="00C43F7A" w:rsidRDefault="00993499" w:rsidP="00993499">
      <w:pPr>
        <w:spacing w:after="1" w:line="276" w:lineRule="auto"/>
        <w:ind w:left="5943" w:right="5357"/>
      </w:pPr>
      <w:r w:rsidRPr="00C43F7A">
        <w:rPr>
          <w:rFonts w:eastAsia="Calibri"/>
          <w:b/>
        </w:rPr>
        <w:t xml:space="preserve">   </w:t>
      </w:r>
    </w:p>
    <w:p w:rsidR="00993499" w:rsidRPr="00C43F7A" w:rsidRDefault="00993499" w:rsidP="00993499">
      <w:pPr>
        <w:pStyle w:val="Ttulo2"/>
        <w:ind w:left="537"/>
        <w:rPr>
          <w:rFonts w:ascii="Times New Roman" w:hAnsi="Times New Roman"/>
          <w:sz w:val="24"/>
        </w:rPr>
      </w:pPr>
      <w:r w:rsidRPr="00C43F7A">
        <w:rPr>
          <w:rFonts w:ascii="Times New Roman" w:hAnsi="Times New Roman"/>
          <w:sz w:val="24"/>
        </w:rPr>
        <w:t xml:space="preserve"> (Nombre, firma del Licitante o representante legal y sello)</w:t>
      </w:r>
      <w:r w:rsidRPr="00C43F7A">
        <w:rPr>
          <w:rFonts w:ascii="Times New Roman" w:eastAsia="Calibri" w:hAnsi="Times New Roman"/>
          <w:sz w:val="24"/>
        </w:rPr>
        <w:t xml:space="preserve"> </w:t>
      </w:r>
    </w:p>
    <w:p w:rsidR="00993499" w:rsidRPr="00C43F7A" w:rsidRDefault="00993499" w:rsidP="00993499">
      <w:pPr>
        <w:spacing w:line="277" w:lineRule="auto"/>
        <w:ind w:left="5943" w:right="5357"/>
      </w:pPr>
      <w:r w:rsidRPr="00C43F7A">
        <w:rPr>
          <w:rFonts w:eastAsia="Calibri"/>
          <w:b/>
        </w:rPr>
        <w:t xml:space="preserve">                </w:t>
      </w:r>
    </w:p>
    <w:p w:rsidR="00993499" w:rsidRPr="00C43F7A" w:rsidRDefault="00993499" w:rsidP="00993499">
      <w:pPr>
        <w:spacing w:after="1" w:line="277" w:lineRule="auto"/>
        <w:ind w:left="5943" w:right="5357"/>
        <w:jc w:val="center"/>
      </w:pPr>
      <w:r w:rsidRPr="00C43F7A">
        <w:rPr>
          <w:rFonts w:eastAsia="Calibri"/>
          <w:b/>
        </w:rPr>
        <w:t xml:space="preserve">         </w:t>
      </w:r>
    </w:p>
    <w:p w:rsidR="00993499" w:rsidRPr="00C43F7A" w:rsidRDefault="00993499" w:rsidP="00993499">
      <w:pPr>
        <w:spacing w:line="277" w:lineRule="auto"/>
        <w:ind w:left="5943" w:right="5357"/>
        <w:jc w:val="center"/>
      </w:pPr>
      <w:r w:rsidRPr="00C43F7A">
        <w:rPr>
          <w:rFonts w:eastAsia="Calibri"/>
          <w:b/>
        </w:rPr>
        <w:t xml:space="preserve">  </w:t>
      </w: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F76F0" w:rsidRDefault="009F76F0" w:rsidP="00993499">
      <w:pPr>
        <w:spacing w:after="9" w:line="268" w:lineRule="auto"/>
        <w:ind w:left="538"/>
        <w:jc w:val="center"/>
        <w:rPr>
          <w:rFonts w:eastAsia="Calibri"/>
          <w:b/>
        </w:rPr>
      </w:pPr>
    </w:p>
    <w:p w:rsidR="00993499" w:rsidRPr="00C43F7A" w:rsidRDefault="00993499" w:rsidP="00993499">
      <w:pPr>
        <w:spacing w:after="9" w:line="268" w:lineRule="auto"/>
        <w:ind w:left="538"/>
        <w:jc w:val="center"/>
      </w:pPr>
      <w:r w:rsidRPr="00C43F7A">
        <w:rPr>
          <w:rFonts w:eastAsia="Calibri"/>
          <w:b/>
        </w:rPr>
        <w:lastRenderedPageBreak/>
        <w:t xml:space="preserve">Apartado H </w:t>
      </w:r>
    </w:p>
    <w:p w:rsidR="00993499" w:rsidRPr="00C43F7A" w:rsidRDefault="00993499" w:rsidP="00993499">
      <w:pPr>
        <w:spacing w:after="18" w:line="259" w:lineRule="auto"/>
        <w:ind w:left="586"/>
        <w:jc w:val="center"/>
      </w:pPr>
      <w:r w:rsidRPr="00C43F7A">
        <w:rPr>
          <w:rFonts w:eastAsia="Calibri"/>
          <w:b/>
        </w:rPr>
        <w:t xml:space="preserve"> </w:t>
      </w:r>
    </w:p>
    <w:p w:rsidR="00993499" w:rsidRPr="001E162E" w:rsidRDefault="00993499" w:rsidP="001E162E">
      <w:pPr>
        <w:spacing w:after="9" w:line="268" w:lineRule="auto"/>
        <w:ind w:left="-426" w:right="-232"/>
        <w:jc w:val="center"/>
        <w:rPr>
          <w:b/>
        </w:rPr>
      </w:pPr>
      <w:r w:rsidRPr="001E162E">
        <w:rPr>
          <w:b/>
        </w:rPr>
        <w:t xml:space="preserve">(EN PAPEL MEMBRETADO DEL </w:t>
      </w:r>
      <w:r w:rsidR="002E4345" w:rsidRPr="001E162E">
        <w:rPr>
          <w:b/>
        </w:rPr>
        <w:t>LICITANTE) (</w:t>
      </w:r>
      <w:r w:rsidRPr="001E162E">
        <w:rPr>
          <w:b/>
        </w:rPr>
        <w:t xml:space="preserve">MODALIDAD Y NÚMERO DE PROCEDIMIENTO) (OBJETO DE LA </w:t>
      </w:r>
      <w:r w:rsidR="002E4345" w:rsidRPr="001E162E">
        <w:rPr>
          <w:b/>
        </w:rPr>
        <w:t>LICITACIÓN</w:t>
      </w:r>
      <w:r w:rsidRPr="001E162E">
        <w:rPr>
          <w:b/>
        </w:rPr>
        <w:t xml:space="preserve">) </w:t>
      </w:r>
    </w:p>
    <w:p w:rsidR="001E162E" w:rsidRDefault="001E162E" w:rsidP="00A1482A">
      <w:pPr>
        <w:pStyle w:val="Ttulo1"/>
        <w:tabs>
          <w:tab w:val="clear" w:pos="432"/>
        </w:tabs>
        <w:ind w:left="-426" w:right="2" w:firstLine="0"/>
        <w:rPr>
          <w:rFonts w:ascii="Times New Roman" w:hAnsi="Times New Roman"/>
          <w:sz w:val="24"/>
          <w:szCs w:val="24"/>
        </w:rPr>
      </w:pPr>
    </w:p>
    <w:p w:rsidR="00993499" w:rsidRPr="00C43F7A" w:rsidRDefault="00993499" w:rsidP="00A1482A">
      <w:pPr>
        <w:pStyle w:val="Ttulo1"/>
        <w:tabs>
          <w:tab w:val="clear" w:pos="432"/>
        </w:tabs>
        <w:ind w:left="-426" w:right="2" w:firstLine="0"/>
        <w:rPr>
          <w:rFonts w:ascii="Times New Roman" w:hAnsi="Times New Roman"/>
          <w:sz w:val="24"/>
          <w:szCs w:val="24"/>
        </w:rPr>
      </w:pPr>
      <w:r w:rsidRPr="00C43F7A">
        <w:rPr>
          <w:rFonts w:ascii="Times New Roman" w:hAnsi="Times New Roman"/>
          <w:sz w:val="24"/>
          <w:szCs w:val="24"/>
        </w:rPr>
        <w:t xml:space="preserve">FORMATO DE DECLARACIÓN DE INTEGRIDAD </w:t>
      </w:r>
    </w:p>
    <w:p w:rsidR="00993499" w:rsidRPr="00C43F7A" w:rsidRDefault="00993499" w:rsidP="00993499">
      <w:pPr>
        <w:spacing w:after="18" w:line="259" w:lineRule="auto"/>
        <w:ind w:left="586"/>
        <w:jc w:val="center"/>
      </w:pPr>
      <w:r w:rsidRPr="00C43F7A">
        <w:rPr>
          <w:rFonts w:eastAsia="Calibri"/>
          <w:b/>
        </w:rPr>
        <w:t xml:space="preserve"> </w:t>
      </w:r>
    </w:p>
    <w:p w:rsidR="00993499" w:rsidRPr="00C43F7A" w:rsidRDefault="00993499" w:rsidP="002E4345">
      <w:pPr>
        <w:ind w:left="-426" w:right="-91"/>
        <w:jc w:val="center"/>
      </w:pPr>
      <w:r w:rsidRPr="00C43F7A">
        <w:t>(Ciudad), ______ (FECHA DEL ACTO DE PRESENTACIÓN Y APERTURA DE PROPOSICIONES).</w:t>
      </w:r>
    </w:p>
    <w:p w:rsidR="00993499" w:rsidRPr="00C43F7A" w:rsidRDefault="00993499" w:rsidP="00993499">
      <w:pPr>
        <w:spacing w:after="18" w:line="259" w:lineRule="auto"/>
        <w:ind w:left="1412"/>
      </w:pPr>
      <w:r w:rsidRPr="00C43F7A">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A1482A" w:rsidRPr="00C43F7A" w:rsidRDefault="00A1482A" w:rsidP="009F76F0">
      <w:pPr>
        <w:spacing w:after="10" w:line="268" w:lineRule="auto"/>
        <w:ind w:left="-426"/>
      </w:pPr>
    </w:p>
    <w:p w:rsidR="00993499" w:rsidRPr="00C43F7A" w:rsidRDefault="00993499" w:rsidP="00A1482A">
      <w:pPr>
        <w:ind w:left="-426" w:right="-91"/>
        <w:jc w:val="both"/>
      </w:pPr>
      <w:r w:rsidRPr="00C43F7A">
        <w:t>El suscrito representante legal del Licitante denominado (Nombre o Denominación / Razón Social), en relación a la (</w:t>
      </w:r>
      <w:r w:rsidRPr="00C43F7A">
        <w:rPr>
          <w:u w:val="single" w:color="000000"/>
        </w:rPr>
        <w:t>MODALIDAD Y NÚMERO DE PROCEDIMIENTO)</w:t>
      </w:r>
      <w:r w:rsidRPr="00C43F7A">
        <w:t xml:space="preserve">, relativa al </w:t>
      </w:r>
      <w:r w:rsidRPr="00C43F7A">
        <w:rPr>
          <w:u w:val="single" w:color="000000"/>
        </w:rPr>
        <w:t>(OBJETO</w:t>
      </w:r>
      <w:r w:rsidRPr="00C43F7A">
        <w:t xml:space="preserve"> </w:t>
      </w:r>
      <w:r w:rsidRPr="00C43F7A">
        <w:rPr>
          <w:u w:val="single" w:color="000000"/>
        </w:rPr>
        <w:t xml:space="preserve">DE LA CONTRATACIÓN),  </w:t>
      </w:r>
      <w:r w:rsidRPr="00C43F7A">
        <w:t xml:space="preserve">relativa al (Objeto de la Contratación), manifiesto bajo protesta de decir verdad, que mi representada, por sí mismo o a través de interpósita persona, se abstendrán de adoptar conductas, para que los servidores públicos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w:t>
      </w:r>
    </w:p>
    <w:p w:rsidR="00993499" w:rsidRDefault="00993499" w:rsidP="00993499">
      <w:pPr>
        <w:spacing w:line="277" w:lineRule="auto"/>
        <w:ind w:left="1412" w:right="9893"/>
      </w:pPr>
      <w:r w:rsidRPr="00C43F7A">
        <w:t xml:space="preserve">    </w:t>
      </w:r>
    </w:p>
    <w:p w:rsidR="002E4345" w:rsidRDefault="002E4345" w:rsidP="00993499">
      <w:pPr>
        <w:spacing w:line="277" w:lineRule="auto"/>
        <w:ind w:left="1412" w:right="9893"/>
      </w:pPr>
    </w:p>
    <w:p w:rsidR="002E4345" w:rsidRPr="00C43F7A" w:rsidRDefault="002E4345" w:rsidP="00993499">
      <w:pPr>
        <w:spacing w:line="277" w:lineRule="auto"/>
        <w:ind w:left="1412" w:right="9893"/>
      </w:pPr>
    </w:p>
    <w:p w:rsidR="00993499" w:rsidRPr="00C43F7A" w:rsidRDefault="00993499" w:rsidP="00993499">
      <w:pPr>
        <w:pStyle w:val="Ttulo1"/>
        <w:ind w:left="538" w:right="-1"/>
        <w:rPr>
          <w:rFonts w:ascii="Times New Roman" w:hAnsi="Times New Roman"/>
          <w:sz w:val="24"/>
          <w:szCs w:val="24"/>
        </w:rPr>
      </w:pPr>
      <w:r w:rsidRPr="00C43F7A">
        <w:rPr>
          <w:rFonts w:ascii="Times New Roman" w:hAnsi="Times New Roman"/>
          <w:sz w:val="24"/>
          <w:szCs w:val="24"/>
        </w:rPr>
        <w:t xml:space="preserve">PROTESTO LO NECESARIO </w:t>
      </w:r>
    </w:p>
    <w:p w:rsidR="00993499" w:rsidRPr="00C43F7A" w:rsidRDefault="00993499" w:rsidP="00993499">
      <w:pPr>
        <w:spacing w:line="276" w:lineRule="auto"/>
        <w:ind w:left="5943" w:right="5361"/>
        <w:jc w:val="center"/>
      </w:pPr>
      <w:r w:rsidRPr="00C43F7A">
        <w:t xml:space="preserve">   </w:t>
      </w:r>
    </w:p>
    <w:p w:rsidR="00993499" w:rsidRPr="00C43F7A" w:rsidRDefault="00993499" w:rsidP="00993499">
      <w:pPr>
        <w:spacing w:after="18" w:line="259" w:lineRule="auto"/>
        <w:ind w:left="582"/>
        <w:jc w:val="center"/>
      </w:pPr>
      <w:r w:rsidRPr="00C43F7A">
        <w:t xml:space="preserve"> </w:t>
      </w:r>
    </w:p>
    <w:p w:rsidR="00993499" w:rsidRPr="00C43F7A" w:rsidRDefault="00993499" w:rsidP="00993499">
      <w:pPr>
        <w:spacing w:after="9" w:line="268" w:lineRule="auto"/>
        <w:ind w:left="538" w:right="4"/>
        <w:jc w:val="center"/>
      </w:pPr>
      <w:r w:rsidRPr="00C43F7A">
        <w:rPr>
          <w:rFonts w:eastAsia="Calibri"/>
          <w:b/>
        </w:rPr>
        <w:t xml:space="preserve">(Nombre, firma del Licitante o representante legal y sello) </w:t>
      </w:r>
    </w:p>
    <w:p w:rsidR="00993499" w:rsidRPr="00C43F7A" w:rsidRDefault="00993499" w:rsidP="00993499">
      <w:pPr>
        <w:spacing w:after="18" w:line="259" w:lineRule="auto"/>
        <w:ind w:left="586"/>
        <w:jc w:val="center"/>
      </w:pPr>
      <w:r w:rsidRPr="00C43F7A">
        <w:rPr>
          <w:rFonts w:eastAsia="Calibri"/>
          <w:b/>
        </w:rPr>
        <w:t xml:space="preserve"> </w:t>
      </w:r>
    </w:p>
    <w:p w:rsidR="00993499" w:rsidRPr="00C43F7A" w:rsidRDefault="00993499" w:rsidP="00993499">
      <w:pPr>
        <w:spacing w:after="18" w:line="259" w:lineRule="auto"/>
        <w:ind w:left="639"/>
        <w:jc w:val="center"/>
      </w:pPr>
      <w:r w:rsidRPr="00C43F7A">
        <w:t xml:space="preserve"> </w:t>
      </w:r>
      <w:r w:rsidRPr="00C43F7A">
        <w:rPr>
          <w:rFonts w:eastAsia="Calibri"/>
          <w:b/>
        </w:rPr>
        <w:t xml:space="preserve"> </w:t>
      </w:r>
    </w:p>
    <w:p w:rsidR="00993499" w:rsidRPr="00C43F7A" w:rsidRDefault="00993499" w:rsidP="00993499">
      <w:pPr>
        <w:spacing w:after="18" w:line="259" w:lineRule="auto"/>
        <w:ind w:left="586"/>
        <w:jc w:val="center"/>
      </w:pPr>
      <w:r w:rsidRPr="00C43F7A">
        <w:rPr>
          <w:rFonts w:eastAsia="Calibri"/>
          <w:b/>
        </w:rPr>
        <w:t xml:space="preserve"> </w:t>
      </w:r>
    </w:p>
    <w:p w:rsidR="00993499" w:rsidRPr="00C43F7A" w:rsidRDefault="00993499" w:rsidP="00993499">
      <w:pPr>
        <w:spacing w:after="16" w:line="259" w:lineRule="auto"/>
        <w:ind w:left="586"/>
        <w:jc w:val="center"/>
      </w:pPr>
      <w:r w:rsidRPr="00C43F7A">
        <w:rPr>
          <w:rFonts w:eastAsia="Calibri"/>
          <w:b/>
        </w:rPr>
        <w:t xml:space="preserve"> </w:t>
      </w:r>
    </w:p>
    <w:p w:rsidR="00993499" w:rsidRDefault="00993499" w:rsidP="00993499">
      <w:pPr>
        <w:spacing w:after="1" w:line="277" w:lineRule="auto"/>
        <w:ind w:left="1412" w:right="9893"/>
      </w:pPr>
      <w:r w:rsidRPr="00C43F7A">
        <w:t xml:space="preserve">   </w:t>
      </w:r>
    </w:p>
    <w:p w:rsidR="00A1482A" w:rsidRDefault="00A1482A" w:rsidP="00993499">
      <w:pPr>
        <w:spacing w:after="1" w:line="277" w:lineRule="auto"/>
        <w:ind w:left="1412" w:right="9893"/>
      </w:pPr>
    </w:p>
    <w:p w:rsidR="00A1482A" w:rsidRDefault="00A1482A" w:rsidP="00993499">
      <w:pPr>
        <w:spacing w:after="1" w:line="277" w:lineRule="auto"/>
        <w:ind w:left="1412" w:right="9893"/>
      </w:pPr>
    </w:p>
    <w:p w:rsidR="00A1482A" w:rsidRDefault="00A1482A" w:rsidP="00993499">
      <w:pPr>
        <w:spacing w:after="1" w:line="277" w:lineRule="auto"/>
        <w:ind w:left="1412" w:right="9893"/>
      </w:pPr>
    </w:p>
    <w:p w:rsidR="00A1482A" w:rsidRDefault="00A1482A" w:rsidP="00993499">
      <w:pPr>
        <w:spacing w:after="1" w:line="277" w:lineRule="auto"/>
        <w:ind w:left="1412" w:right="9893"/>
      </w:pPr>
    </w:p>
    <w:p w:rsidR="00993499" w:rsidRPr="00C43F7A" w:rsidRDefault="00993499" w:rsidP="001E162E">
      <w:pPr>
        <w:spacing w:line="277" w:lineRule="auto"/>
        <w:ind w:right="5357"/>
      </w:pPr>
      <w:r w:rsidRPr="00C43F7A">
        <w:rPr>
          <w:rFonts w:eastAsia="Calibri"/>
          <w:b/>
        </w:rPr>
        <w:t xml:space="preserve">  </w:t>
      </w:r>
    </w:p>
    <w:p w:rsidR="00993499" w:rsidRPr="00C43F7A" w:rsidRDefault="00993499" w:rsidP="00993499">
      <w:pPr>
        <w:spacing w:after="9" w:line="268" w:lineRule="auto"/>
        <w:ind w:left="538"/>
        <w:jc w:val="center"/>
      </w:pPr>
      <w:r w:rsidRPr="00C43F7A">
        <w:rPr>
          <w:rFonts w:eastAsia="Calibri"/>
          <w:b/>
        </w:rPr>
        <w:lastRenderedPageBreak/>
        <w:t xml:space="preserve">Apartado I </w:t>
      </w:r>
    </w:p>
    <w:p w:rsidR="00993499" w:rsidRPr="00C43F7A" w:rsidRDefault="00993499" w:rsidP="00993499">
      <w:pPr>
        <w:spacing w:after="18" w:line="259" w:lineRule="auto"/>
        <w:ind w:left="1412"/>
      </w:pPr>
      <w:r w:rsidRPr="00C43F7A">
        <w:t xml:space="preserve"> </w:t>
      </w:r>
    </w:p>
    <w:p w:rsidR="002E4345" w:rsidRDefault="00993499" w:rsidP="002E4345">
      <w:pPr>
        <w:pStyle w:val="Ttulo2"/>
        <w:ind w:left="-426" w:right="-374"/>
        <w:rPr>
          <w:rFonts w:ascii="Times New Roman" w:hAnsi="Times New Roman"/>
          <w:sz w:val="24"/>
        </w:rPr>
      </w:pPr>
      <w:r w:rsidRPr="00C43F7A">
        <w:rPr>
          <w:rFonts w:ascii="Times New Roman" w:hAnsi="Times New Roman"/>
          <w:sz w:val="24"/>
        </w:rPr>
        <w:t xml:space="preserve">(EN PAPEL MEMBRETADO DEL </w:t>
      </w:r>
      <w:r w:rsidR="002E4345" w:rsidRPr="00C43F7A">
        <w:rPr>
          <w:rFonts w:ascii="Times New Roman" w:hAnsi="Times New Roman"/>
          <w:sz w:val="24"/>
        </w:rPr>
        <w:t>LICITANTE) (</w:t>
      </w:r>
      <w:r w:rsidRPr="00C43F7A">
        <w:rPr>
          <w:rFonts w:ascii="Times New Roman" w:hAnsi="Times New Roman"/>
          <w:sz w:val="24"/>
        </w:rPr>
        <w:t xml:space="preserve">MODALIDAD Y NÚMERO DE PROCEDIMIENTO) </w:t>
      </w:r>
    </w:p>
    <w:p w:rsidR="00993499" w:rsidRPr="00C43F7A" w:rsidRDefault="002E4345" w:rsidP="002E4345">
      <w:pPr>
        <w:pStyle w:val="Ttulo2"/>
        <w:ind w:left="-426" w:right="-232"/>
        <w:rPr>
          <w:rFonts w:ascii="Times New Roman" w:hAnsi="Times New Roman"/>
          <w:sz w:val="24"/>
        </w:rPr>
      </w:pPr>
      <w:r>
        <w:rPr>
          <w:rFonts w:ascii="Times New Roman" w:hAnsi="Times New Roman"/>
          <w:sz w:val="24"/>
        </w:rPr>
        <w:t>(OBJETO DE LA LICITACIÓN</w:t>
      </w:r>
      <w:r w:rsidR="00993499" w:rsidRPr="00C43F7A">
        <w:rPr>
          <w:rFonts w:ascii="Times New Roman" w:hAnsi="Times New Roman"/>
          <w:sz w:val="24"/>
        </w:rPr>
        <w:t>N)</w:t>
      </w:r>
    </w:p>
    <w:p w:rsidR="00993499" w:rsidRPr="00C43F7A" w:rsidRDefault="00993499" w:rsidP="002E4345">
      <w:pPr>
        <w:spacing w:after="9" w:line="268" w:lineRule="auto"/>
        <w:ind w:left="1761" w:right="-374" w:hanging="2187"/>
        <w:jc w:val="center"/>
      </w:pPr>
      <w:r w:rsidRPr="00C43F7A">
        <w:rPr>
          <w:rFonts w:eastAsia="Calibri"/>
          <w:b/>
        </w:rPr>
        <w:t>FORMATO DE DECLARACIÓN DE NO ENCONTRARSE EN LOS SUPUESTOS DE LOS ARTÍCULOS 71 Y 90 DE LA LEY.</w:t>
      </w:r>
    </w:p>
    <w:p w:rsidR="00993499" w:rsidRPr="00C43F7A" w:rsidRDefault="00993499" w:rsidP="00993499">
      <w:pPr>
        <w:spacing w:after="18" w:line="259" w:lineRule="auto"/>
        <w:ind w:left="1412"/>
      </w:pPr>
      <w:r w:rsidRPr="00C43F7A">
        <w:t xml:space="preserve"> </w:t>
      </w:r>
    </w:p>
    <w:p w:rsidR="00993499" w:rsidRPr="00C43F7A" w:rsidRDefault="00993499" w:rsidP="002E4345">
      <w:pPr>
        <w:ind w:left="-284" w:right="-374"/>
        <w:jc w:val="center"/>
      </w:pPr>
      <w:r w:rsidRPr="00C43F7A">
        <w:t>(Ciudad), ______ (FECHA DEL ACTO DE PRESENTACIÓN Y APERTURA DE PROPOSICIONES).</w:t>
      </w:r>
    </w:p>
    <w:p w:rsidR="00993499" w:rsidRPr="00C43F7A" w:rsidRDefault="00993499" w:rsidP="00993499">
      <w:pPr>
        <w:spacing w:after="19" w:line="259" w:lineRule="auto"/>
        <w:ind w:left="1412"/>
      </w:pPr>
      <w:r w:rsidRPr="00C43F7A">
        <w:t xml:space="preserve"> </w:t>
      </w:r>
    </w:p>
    <w:p w:rsidR="00993499" w:rsidRPr="00C43F7A" w:rsidRDefault="00993499" w:rsidP="00993499">
      <w:pPr>
        <w:spacing w:after="16" w:line="259" w:lineRule="auto"/>
        <w:ind w:left="1412"/>
      </w:pPr>
      <w:r w:rsidRPr="00C43F7A">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after="16" w:line="259" w:lineRule="auto"/>
        <w:ind w:left="1412"/>
      </w:pPr>
      <w:r w:rsidRPr="00C43F7A">
        <w:t xml:space="preserve">  </w:t>
      </w:r>
    </w:p>
    <w:p w:rsidR="00993499" w:rsidRPr="00C43F7A" w:rsidRDefault="00993499" w:rsidP="002E4345">
      <w:pPr>
        <w:ind w:left="-426" w:right="-374"/>
        <w:jc w:val="both"/>
      </w:pPr>
      <w:r w:rsidRPr="00C43F7A">
        <w:t>El suscrito representante legal del Licitante denominado (Nombre o Denominación / Razón Social), en relación a la (</w:t>
      </w:r>
      <w:r w:rsidRPr="00C43F7A">
        <w:rPr>
          <w:u w:val="single" w:color="000000"/>
        </w:rPr>
        <w:t>MODALIDAD Y NÚMERO DE PROCEDIMIENTO</w:t>
      </w:r>
      <w:r w:rsidRPr="00C43F7A">
        <w:t>), relativa al (</w:t>
      </w:r>
      <w:r w:rsidRPr="00C43F7A">
        <w:rPr>
          <w:u w:val="single" w:color="000000"/>
        </w:rPr>
        <w:t>OBJETO</w:t>
      </w:r>
      <w:r w:rsidRPr="00C43F7A">
        <w:t xml:space="preserve"> </w:t>
      </w:r>
      <w:r w:rsidRPr="00C43F7A">
        <w:rPr>
          <w:u w:val="single" w:color="000000"/>
        </w:rPr>
        <w:t>DE LA CONTRATACIÓN</w:t>
      </w:r>
      <w:r w:rsidRPr="00C43F7A">
        <w:t xml:space="preserve">), manifiesto bajo protesta de decir verdad, que mi representada, no se encuentra en alguno de los supuestos establecidos por los artículos 71 y 90 de la Ley de Adquisiciones, Arrendamientos y Servicios del Sector Público. </w:t>
      </w:r>
    </w:p>
    <w:p w:rsidR="00993499" w:rsidRPr="00C43F7A" w:rsidRDefault="00993499" w:rsidP="002E4345">
      <w:pPr>
        <w:spacing w:after="16" w:line="259" w:lineRule="auto"/>
        <w:ind w:left="635" w:hanging="1833"/>
        <w:jc w:val="center"/>
      </w:pPr>
      <w:r w:rsidRPr="00C43F7A">
        <w:t xml:space="preserve">  </w:t>
      </w:r>
    </w:p>
    <w:p w:rsidR="00993499" w:rsidRPr="00C43F7A" w:rsidRDefault="00993499" w:rsidP="00993499">
      <w:pPr>
        <w:spacing w:line="277" w:lineRule="auto"/>
        <w:ind w:left="1412" w:right="9893"/>
      </w:pPr>
      <w:r w:rsidRPr="00C43F7A">
        <w:t xml:space="preserve">  </w:t>
      </w:r>
    </w:p>
    <w:p w:rsidR="00993499" w:rsidRPr="00C43F7A" w:rsidRDefault="00993499" w:rsidP="00993499">
      <w:pPr>
        <w:pStyle w:val="Ttulo1"/>
        <w:ind w:left="538" w:right="-1"/>
        <w:rPr>
          <w:rFonts w:ascii="Times New Roman" w:hAnsi="Times New Roman"/>
          <w:sz w:val="24"/>
          <w:szCs w:val="24"/>
        </w:rPr>
      </w:pPr>
      <w:r w:rsidRPr="00C43F7A">
        <w:rPr>
          <w:rFonts w:ascii="Times New Roman" w:hAnsi="Times New Roman"/>
          <w:sz w:val="24"/>
          <w:szCs w:val="24"/>
        </w:rPr>
        <w:t xml:space="preserve">PROTESTO LO NECESARIO </w:t>
      </w:r>
    </w:p>
    <w:p w:rsidR="00993499" w:rsidRPr="00C43F7A" w:rsidRDefault="00993499" w:rsidP="00993499">
      <w:pPr>
        <w:spacing w:line="277" w:lineRule="auto"/>
        <w:ind w:left="5943" w:right="5357"/>
        <w:jc w:val="center"/>
      </w:pPr>
      <w:r w:rsidRPr="00C43F7A">
        <w:rPr>
          <w:rFonts w:eastAsia="Calibri"/>
          <w:b/>
        </w:rPr>
        <w:t xml:space="preserve">  </w:t>
      </w:r>
    </w:p>
    <w:p w:rsidR="00993499" w:rsidRPr="00C43F7A" w:rsidRDefault="00993499" w:rsidP="00993499">
      <w:pPr>
        <w:spacing w:after="16" w:line="259" w:lineRule="auto"/>
        <w:ind w:left="586"/>
        <w:jc w:val="center"/>
      </w:pPr>
      <w:r w:rsidRPr="00C43F7A">
        <w:rPr>
          <w:rFonts w:eastAsia="Calibri"/>
          <w:b/>
        </w:rPr>
        <w:t xml:space="preserve"> </w:t>
      </w:r>
    </w:p>
    <w:p w:rsidR="00993499" w:rsidRPr="00C43F7A" w:rsidRDefault="00993499" w:rsidP="00993499">
      <w:pPr>
        <w:spacing w:after="18" w:line="259" w:lineRule="auto"/>
        <w:ind w:left="1412"/>
      </w:pPr>
      <w:r w:rsidRPr="00C43F7A">
        <w:rPr>
          <w:rFonts w:eastAsia="Calibri"/>
          <w:b/>
        </w:rPr>
        <w:t xml:space="preserve"> </w:t>
      </w:r>
    </w:p>
    <w:p w:rsidR="00993499" w:rsidRPr="00C43F7A" w:rsidRDefault="00993499" w:rsidP="00993499">
      <w:pPr>
        <w:spacing w:after="9" w:line="268" w:lineRule="auto"/>
        <w:ind w:left="538" w:right="-1"/>
        <w:jc w:val="center"/>
      </w:pPr>
      <w:r w:rsidRPr="00C43F7A">
        <w:rPr>
          <w:rFonts w:eastAsia="Calibri"/>
          <w:b/>
        </w:rPr>
        <w:t xml:space="preserve">(Nombre, firma del Licitante o representante legal y sello) </w:t>
      </w:r>
    </w:p>
    <w:p w:rsidR="00993499" w:rsidRPr="00C43F7A" w:rsidRDefault="00993499" w:rsidP="00993499">
      <w:pPr>
        <w:spacing w:after="18" w:line="259" w:lineRule="auto"/>
        <w:ind w:left="1412"/>
      </w:pPr>
      <w:r w:rsidRPr="00C43F7A">
        <w:rPr>
          <w:rFonts w:eastAsia="Calibri"/>
          <w:b/>
        </w:rPr>
        <w:t xml:space="preserve"> </w:t>
      </w:r>
    </w:p>
    <w:p w:rsidR="00993499" w:rsidRPr="00C43F7A" w:rsidRDefault="00993499" w:rsidP="00993499">
      <w:pPr>
        <w:spacing w:after="18" w:line="259" w:lineRule="auto"/>
        <w:ind w:left="443"/>
        <w:jc w:val="center"/>
      </w:pPr>
      <w:r w:rsidRPr="00C43F7A">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993499">
      <w:pPr>
        <w:spacing w:after="18" w:line="259" w:lineRule="auto"/>
        <w:ind w:left="586"/>
        <w:jc w:val="center"/>
      </w:pPr>
      <w:r w:rsidRPr="00C43F7A">
        <w:rPr>
          <w:rFonts w:eastAsia="Calibri"/>
          <w:b/>
        </w:rPr>
        <w:t xml:space="preserve"> </w:t>
      </w:r>
    </w:p>
    <w:p w:rsidR="00993499" w:rsidRPr="00C43F7A" w:rsidRDefault="00993499" w:rsidP="00993499">
      <w:pPr>
        <w:spacing w:after="18" w:line="259" w:lineRule="auto"/>
        <w:ind w:left="644"/>
        <w:jc w:val="center"/>
      </w:pPr>
      <w:r w:rsidRPr="00C43F7A">
        <w:rPr>
          <w:rFonts w:eastAsia="Calibri"/>
          <w:b/>
        </w:rPr>
        <w:t xml:space="preserve">  </w:t>
      </w:r>
    </w:p>
    <w:p w:rsidR="002E4345" w:rsidRDefault="002E4345" w:rsidP="00993499">
      <w:pPr>
        <w:spacing w:after="1" w:line="276" w:lineRule="auto"/>
        <w:ind w:left="5943" w:right="5357"/>
        <w:jc w:val="center"/>
        <w:rPr>
          <w:rFonts w:eastAsia="Calibri"/>
          <w:b/>
        </w:rPr>
      </w:pPr>
    </w:p>
    <w:p w:rsidR="002E4345" w:rsidRDefault="002E4345" w:rsidP="00993499">
      <w:pPr>
        <w:spacing w:after="1" w:line="276" w:lineRule="auto"/>
        <w:ind w:left="5943" w:right="5357"/>
        <w:jc w:val="center"/>
        <w:rPr>
          <w:rFonts w:eastAsia="Calibri"/>
          <w:b/>
        </w:rPr>
      </w:pPr>
    </w:p>
    <w:p w:rsidR="002E4345" w:rsidRDefault="002E4345" w:rsidP="00993499">
      <w:pPr>
        <w:spacing w:after="1" w:line="276" w:lineRule="auto"/>
        <w:ind w:left="5943" w:right="5357"/>
        <w:jc w:val="center"/>
        <w:rPr>
          <w:rFonts w:eastAsia="Calibri"/>
          <w:b/>
        </w:rPr>
      </w:pPr>
    </w:p>
    <w:p w:rsidR="00993499" w:rsidRPr="00C43F7A" w:rsidRDefault="00993499" w:rsidP="00993499">
      <w:pPr>
        <w:spacing w:after="1" w:line="276" w:lineRule="auto"/>
        <w:ind w:left="5943" w:right="5357"/>
        <w:jc w:val="center"/>
      </w:pPr>
      <w:r w:rsidRPr="00C43F7A">
        <w:rPr>
          <w:rFonts w:eastAsia="Calibri"/>
          <w:b/>
        </w:rPr>
        <w:t xml:space="preserve">    </w:t>
      </w:r>
    </w:p>
    <w:p w:rsidR="00993499" w:rsidRPr="00C43F7A" w:rsidRDefault="00993499" w:rsidP="00993499">
      <w:pPr>
        <w:spacing w:after="1" w:line="276" w:lineRule="auto"/>
        <w:ind w:left="5943" w:right="5357"/>
        <w:jc w:val="center"/>
      </w:pPr>
      <w:r w:rsidRPr="00C43F7A">
        <w:rPr>
          <w:rFonts w:eastAsia="Calibri"/>
          <w:b/>
        </w:rPr>
        <w:t xml:space="preserve">    </w:t>
      </w:r>
    </w:p>
    <w:p w:rsidR="001E162E" w:rsidRDefault="00993499" w:rsidP="00993499">
      <w:pPr>
        <w:spacing w:after="9" w:line="268" w:lineRule="auto"/>
        <w:ind w:left="538" w:right="-2"/>
        <w:jc w:val="center"/>
        <w:rPr>
          <w:rFonts w:eastAsia="Calibri"/>
          <w:b/>
        </w:rPr>
      </w:pPr>
      <w:r w:rsidRPr="00C43F7A">
        <w:rPr>
          <w:rFonts w:eastAsia="Calibri"/>
          <w:b/>
        </w:rPr>
        <w:t xml:space="preserve"> </w:t>
      </w:r>
    </w:p>
    <w:p w:rsidR="001E162E" w:rsidRDefault="001E162E" w:rsidP="00993499">
      <w:pPr>
        <w:spacing w:after="9" w:line="268" w:lineRule="auto"/>
        <w:ind w:left="538" w:right="-2"/>
        <w:jc w:val="center"/>
        <w:rPr>
          <w:rFonts w:eastAsia="Calibri"/>
          <w:b/>
        </w:rPr>
      </w:pPr>
    </w:p>
    <w:p w:rsidR="00993499" w:rsidRPr="00C43F7A" w:rsidRDefault="00993499" w:rsidP="00993499">
      <w:pPr>
        <w:spacing w:after="9" w:line="268" w:lineRule="auto"/>
        <w:ind w:left="538" w:right="-2"/>
        <w:jc w:val="center"/>
      </w:pPr>
      <w:r w:rsidRPr="00C43F7A">
        <w:rPr>
          <w:rFonts w:eastAsia="Calibri"/>
          <w:b/>
        </w:rPr>
        <w:lastRenderedPageBreak/>
        <w:t xml:space="preserve">Apartado J </w:t>
      </w:r>
    </w:p>
    <w:p w:rsidR="00993499" w:rsidRPr="00C43F7A" w:rsidRDefault="00993499" w:rsidP="00993499">
      <w:pPr>
        <w:spacing w:after="18" w:line="259" w:lineRule="auto"/>
        <w:ind w:left="918"/>
        <w:jc w:val="center"/>
      </w:pPr>
      <w:r w:rsidRPr="00C43F7A">
        <w:t xml:space="preserve">  </w:t>
      </w:r>
    </w:p>
    <w:p w:rsidR="00993499" w:rsidRPr="00C43F7A" w:rsidRDefault="00993499" w:rsidP="002E4345">
      <w:pPr>
        <w:pStyle w:val="Ttulo2"/>
        <w:ind w:left="-426" w:right="-374"/>
        <w:rPr>
          <w:rFonts w:ascii="Times New Roman" w:hAnsi="Times New Roman"/>
          <w:sz w:val="24"/>
        </w:rPr>
      </w:pPr>
      <w:r w:rsidRPr="00C43F7A">
        <w:rPr>
          <w:rFonts w:ascii="Times New Roman" w:hAnsi="Times New Roman"/>
          <w:sz w:val="24"/>
        </w:rPr>
        <w:t xml:space="preserve">(EN PAPEL MEMBRETADO DEL </w:t>
      </w:r>
      <w:r w:rsidR="001E162E" w:rsidRPr="00C43F7A">
        <w:rPr>
          <w:rFonts w:ascii="Times New Roman" w:hAnsi="Times New Roman"/>
          <w:sz w:val="24"/>
        </w:rPr>
        <w:t>LICITANTE) (</w:t>
      </w:r>
      <w:r w:rsidRPr="00C43F7A">
        <w:rPr>
          <w:rFonts w:ascii="Times New Roman" w:hAnsi="Times New Roman"/>
          <w:sz w:val="24"/>
        </w:rPr>
        <w:t xml:space="preserve">MODALIDAD Y NÚMERO DE PROCEDIMIENTO) (OBJETO DE LA </w:t>
      </w:r>
      <w:r w:rsidR="001E162E">
        <w:rPr>
          <w:rFonts w:ascii="Times New Roman" w:hAnsi="Times New Roman"/>
          <w:sz w:val="24"/>
        </w:rPr>
        <w:t>LICITACIÓN</w:t>
      </w:r>
      <w:r w:rsidRPr="00C43F7A">
        <w:rPr>
          <w:rFonts w:ascii="Times New Roman" w:hAnsi="Times New Roman"/>
          <w:sz w:val="24"/>
        </w:rPr>
        <w:t>)</w:t>
      </w:r>
    </w:p>
    <w:p w:rsidR="00993499" w:rsidRPr="00C43F7A" w:rsidRDefault="00993499" w:rsidP="002E4345">
      <w:pPr>
        <w:spacing w:after="18" w:line="259" w:lineRule="auto"/>
        <w:ind w:left="1412"/>
        <w:jc w:val="center"/>
      </w:pPr>
    </w:p>
    <w:p w:rsidR="00993499" w:rsidRPr="00C43F7A" w:rsidRDefault="00993499" w:rsidP="002E4345">
      <w:pPr>
        <w:spacing w:after="291" w:line="268" w:lineRule="auto"/>
        <w:ind w:left="-426" w:right="-374"/>
        <w:jc w:val="center"/>
      </w:pPr>
      <w:r w:rsidRPr="00C43F7A">
        <w:rPr>
          <w:rFonts w:eastAsia="Calibri"/>
          <w:b/>
        </w:rPr>
        <w:t>FORMATO PARA LA MANIFESTACIÓN DE CUMPLIMIENTO DE LAS NORMAS</w:t>
      </w:r>
    </w:p>
    <w:p w:rsidR="00993499" w:rsidRPr="00C43F7A" w:rsidRDefault="00993499" w:rsidP="002E4345">
      <w:pPr>
        <w:ind w:left="1407" w:right="-374" w:hanging="1833"/>
        <w:jc w:val="center"/>
      </w:pPr>
      <w:r w:rsidRPr="00C43F7A">
        <w:t>(Ciudad), ______ (FECHA DEL ACTO DE PRESENTACIÓN Y APERTURA DE PROPOSICIONES).</w:t>
      </w:r>
    </w:p>
    <w:p w:rsidR="00993499" w:rsidRPr="00C43F7A" w:rsidRDefault="00993499" w:rsidP="002E4345">
      <w:pPr>
        <w:spacing w:after="16" w:line="259" w:lineRule="auto"/>
        <w:ind w:left="1695"/>
        <w:jc w:val="center"/>
      </w:pPr>
    </w:p>
    <w:p w:rsidR="00993499" w:rsidRPr="00C43F7A" w:rsidRDefault="00993499" w:rsidP="00993499">
      <w:pPr>
        <w:spacing w:after="18" w:line="259" w:lineRule="auto"/>
        <w:ind w:left="1695"/>
      </w:pPr>
      <w:r w:rsidRPr="00C43F7A">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after="18" w:line="259" w:lineRule="auto"/>
        <w:ind w:left="1695"/>
      </w:pPr>
      <w:r w:rsidRPr="00C43F7A">
        <w:rPr>
          <w:rFonts w:eastAsia="Calibri"/>
          <w:b/>
        </w:rPr>
        <w:t xml:space="preserve"> </w:t>
      </w:r>
      <w:r w:rsidRPr="00C43F7A">
        <w:t xml:space="preserve"> </w:t>
      </w:r>
    </w:p>
    <w:p w:rsidR="00993499" w:rsidRPr="00C43F7A" w:rsidRDefault="00993499" w:rsidP="002E4345">
      <w:pPr>
        <w:ind w:left="-426" w:right="-374"/>
        <w:jc w:val="both"/>
      </w:pPr>
      <w:r w:rsidRPr="00C43F7A">
        <w:t xml:space="preserve">El suscrito representante legal del Licitante denominado (Nombre o Denominación / Razón Social), en relación a la </w:t>
      </w:r>
      <w:r w:rsidRPr="00C43F7A">
        <w:rPr>
          <w:u w:val="single" w:color="000000"/>
        </w:rPr>
        <w:t>(MODALIDAD Y NÚMERO DE PROCEDIMIENTO)</w:t>
      </w:r>
      <w:r w:rsidRPr="00C43F7A">
        <w:t>, relativa al  (</w:t>
      </w:r>
      <w:r w:rsidRPr="00C43F7A">
        <w:rPr>
          <w:u w:val="single" w:color="000000"/>
        </w:rPr>
        <w:t>OBJETO DE LA CONTRATACIÓN</w:t>
      </w:r>
      <w:r w:rsidRPr="00C43F7A">
        <w:t xml:space="preserve">), manifiesto bajo protesta de decir verdad, “Que los productos en la marca y modelo que oferto cumplen con las </w:t>
      </w:r>
      <w:r w:rsidRPr="00C43F7A">
        <w:rPr>
          <w:rFonts w:eastAsia="Calibri"/>
          <w:b/>
        </w:rPr>
        <w:t>normas oficiales mexicanas</w:t>
      </w:r>
      <w:r w:rsidRPr="00C43F7A">
        <w:t>, de acuerdo al artículo 31 del Reglamento de la Ley de Adquisiciones, Arrendamientos y Servicios del Sector Público,</w:t>
      </w:r>
      <w:r w:rsidRPr="00C43F7A">
        <w:rPr>
          <w:rFonts w:eastAsia="Calibri"/>
          <w:b/>
        </w:rPr>
        <w:t xml:space="preserve"> </w:t>
      </w:r>
      <w:r w:rsidRPr="00C43F7A">
        <w:t xml:space="preserve">que se mencionan en el </w:t>
      </w:r>
      <w:r w:rsidRPr="00C43F7A">
        <w:rPr>
          <w:rFonts w:eastAsia="Calibri"/>
          <w:b/>
        </w:rPr>
        <w:t>Apartado B</w:t>
      </w:r>
      <w:r w:rsidRPr="00C43F7A">
        <w:t xml:space="preserve"> de esta Convocatoria.   </w:t>
      </w:r>
    </w:p>
    <w:p w:rsidR="00993499" w:rsidRPr="00C43F7A" w:rsidRDefault="00993499" w:rsidP="002E4345">
      <w:pPr>
        <w:spacing w:after="18" w:line="259" w:lineRule="auto"/>
        <w:ind w:left="1695"/>
        <w:jc w:val="both"/>
      </w:pPr>
      <w:r w:rsidRPr="00C43F7A">
        <w:t xml:space="preserve">  </w:t>
      </w:r>
    </w:p>
    <w:p w:rsidR="00993499" w:rsidRDefault="00993499" w:rsidP="00993499">
      <w:pPr>
        <w:spacing w:line="277" w:lineRule="auto"/>
        <w:ind w:left="1695" w:right="9538"/>
      </w:pPr>
      <w:r w:rsidRPr="00C43F7A">
        <w:t xml:space="preserve">    </w:t>
      </w:r>
    </w:p>
    <w:p w:rsidR="002E4345" w:rsidRDefault="002E4345" w:rsidP="00993499">
      <w:pPr>
        <w:spacing w:line="277" w:lineRule="auto"/>
        <w:ind w:left="1695" w:right="9538"/>
      </w:pPr>
    </w:p>
    <w:p w:rsidR="002E4345" w:rsidRPr="00C43F7A" w:rsidRDefault="002E4345" w:rsidP="00993499">
      <w:pPr>
        <w:spacing w:line="277" w:lineRule="auto"/>
        <w:ind w:left="1695" w:right="9538"/>
      </w:pPr>
    </w:p>
    <w:p w:rsidR="00993499" w:rsidRPr="00C43F7A" w:rsidRDefault="00993499" w:rsidP="002E4345">
      <w:pPr>
        <w:pStyle w:val="Ttulo1"/>
        <w:tabs>
          <w:tab w:val="clear" w:pos="432"/>
        </w:tabs>
        <w:ind w:left="-426" w:right="-374" w:firstLine="0"/>
        <w:rPr>
          <w:rFonts w:ascii="Times New Roman" w:hAnsi="Times New Roman"/>
          <w:sz w:val="24"/>
          <w:szCs w:val="24"/>
        </w:rPr>
      </w:pPr>
      <w:r w:rsidRPr="00C43F7A">
        <w:rPr>
          <w:rFonts w:ascii="Times New Roman" w:hAnsi="Times New Roman"/>
          <w:sz w:val="24"/>
          <w:szCs w:val="24"/>
        </w:rPr>
        <w:t>PROTESTO LO NECESARIO</w:t>
      </w:r>
    </w:p>
    <w:p w:rsidR="00993499" w:rsidRPr="00C43F7A" w:rsidRDefault="00993499" w:rsidP="002E4345">
      <w:pPr>
        <w:spacing w:line="276" w:lineRule="auto"/>
        <w:ind w:left="5943" w:right="5357"/>
        <w:jc w:val="center"/>
      </w:pPr>
    </w:p>
    <w:p w:rsidR="00993499" w:rsidRPr="00C43F7A" w:rsidRDefault="00993499" w:rsidP="002E4345">
      <w:pPr>
        <w:spacing w:after="17" w:line="259" w:lineRule="auto"/>
        <w:ind w:left="10" w:right="-374" w:hanging="436"/>
        <w:jc w:val="center"/>
      </w:pPr>
      <w:r w:rsidRPr="00C43F7A">
        <w:rPr>
          <w:rFonts w:eastAsia="Calibri"/>
          <w:b/>
        </w:rPr>
        <w:t>(Nombre, firma del Licitante o representante legal y sello)</w:t>
      </w:r>
    </w:p>
    <w:p w:rsidR="00993499" w:rsidRPr="00C43F7A" w:rsidRDefault="00993499" w:rsidP="002E4345">
      <w:pPr>
        <w:spacing w:line="259" w:lineRule="auto"/>
        <w:ind w:left="1412"/>
        <w:jc w:val="center"/>
      </w:pPr>
      <w:r w:rsidRPr="00C43F7A">
        <w:br w:type="page"/>
      </w:r>
    </w:p>
    <w:p w:rsidR="00993499" w:rsidRDefault="00993499" w:rsidP="002E4345">
      <w:pPr>
        <w:spacing w:after="9" w:line="268" w:lineRule="auto"/>
        <w:ind w:left="538" w:right="-1"/>
        <w:jc w:val="center"/>
        <w:rPr>
          <w:rFonts w:eastAsia="Calibri"/>
          <w:b/>
        </w:rPr>
      </w:pPr>
      <w:r w:rsidRPr="00C43F7A">
        <w:rPr>
          <w:rFonts w:eastAsia="Calibri"/>
          <w:b/>
        </w:rPr>
        <w:lastRenderedPageBreak/>
        <w:t>Apartado K</w:t>
      </w:r>
    </w:p>
    <w:p w:rsidR="002E4345" w:rsidRPr="00C43F7A" w:rsidRDefault="002E4345" w:rsidP="002E4345">
      <w:pPr>
        <w:spacing w:after="9" w:line="268" w:lineRule="auto"/>
        <w:ind w:left="538" w:right="-1"/>
        <w:jc w:val="center"/>
      </w:pPr>
    </w:p>
    <w:p w:rsidR="00993499" w:rsidRPr="00015626" w:rsidRDefault="00993499" w:rsidP="002E4345">
      <w:pPr>
        <w:spacing w:after="9" w:line="268" w:lineRule="auto"/>
        <w:ind w:left="-426" w:right="4"/>
        <w:jc w:val="center"/>
        <w:rPr>
          <w:b/>
        </w:rPr>
      </w:pPr>
      <w:r w:rsidRPr="00C43F7A">
        <w:t>(</w:t>
      </w:r>
      <w:r w:rsidRPr="00015626">
        <w:rPr>
          <w:b/>
        </w:rPr>
        <w:t xml:space="preserve">EN PAPEL MEMBRETADO DEL </w:t>
      </w:r>
      <w:r w:rsidR="00015626" w:rsidRPr="00015626">
        <w:rPr>
          <w:b/>
        </w:rPr>
        <w:t>LICITANTE) (</w:t>
      </w:r>
      <w:r w:rsidRPr="00015626">
        <w:rPr>
          <w:b/>
        </w:rPr>
        <w:t xml:space="preserve">MODALIDAD Y NÚMERO DE PROCEDIMIENTO) (OBJETO DE LA </w:t>
      </w:r>
      <w:r w:rsidR="00015626">
        <w:rPr>
          <w:b/>
        </w:rPr>
        <w:t>LICITACIÓN</w:t>
      </w:r>
      <w:r w:rsidRPr="00015626">
        <w:rPr>
          <w:b/>
        </w:rPr>
        <w:t>)</w:t>
      </w:r>
    </w:p>
    <w:p w:rsidR="00993499" w:rsidRPr="00C43F7A" w:rsidRDefault="00993499" w:rsidP="002E4345">
      <w:pPr>
        <w:pStyle w:val="Ttulo1"/>
        <w:ind w:left="538" w:right="-374" w:hanging="964"/>
        <w:rPr>
          <w:rFonts w:ascii="Times New Roman" w:hAnsi="Times New Roman"/>
          <w:sz w:val="24"/>
          <w:szCs w:val="24"/>
        </w:rPr>
      </w:pPr>
      <w:r w:rsidRPr="00C43F7A">
        <w:rPr>
          <w:rFonts w:ascii="Times New Roman" w:hAnsi="Times New Roman"/>
          <w:sz w:val="24"/>
          <w:szCs w:val="24"/>
        </w:rPr>
        <w:t>FORMATO DE ACREDITACIÓN DE NACIONALIDAD</w:t>
      </w:r>
    </w:p>
    <w:p w:rsidR="00993499" w:rsidRPr="00C43F7A" w:rsidRDefault="00993499" w:rsidP="002E4345">
      <w:pPr>
        <w:spacing w:after="16" w:line="259" w:lineRule="auto"/>
        <w:ind w:left="1412"/>
        <w:jc w:val="center"/>
      </w:pPr>
    </w:p>
    <w:p w:rsidR="00993499" w:rsidRPr="00C43F7A" w:rsidRDefault="00993499" w:rsidP="002E4345">
      <w:pPr>
        <w:ind w:left="-426" w:right="-374" w:firstLine="11"/>
        <w:jc w:val="center"/>
      </w:pPr>
      <w:r w:rsidRPr="00C43F7A">
        <w:t>(Ciudad), ______ (FECHA DEL ACTO DE PRESENTACIÓN Y APERTURA DE PROPOSICIONES).</w:t>
      </w:r>
    </w:p>
    <w:p w:rsidR="00993499" w:rsidRPr="00C43F7A" w:rsidRDefault="00993499" w:rsidP="00993499">
      <w:pPr>
        <w:spacing w:after="18" w:line="259" w:lineRule="auto"/>
        <w:ind w:left="1412"/>
      </w:pPr>
      <w:r w:rsidRPr="00C43F7A">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line="277" w:lineRule="auto"/>
        <w:ind w:left="1412" w:right="9893"/>
      </w:pPr>
      <w:r w:rsidRPr="00C43F7A">
        <w:t xml:space="preserve">  </w:t>
      </w:r>
    </w:p>
    <w:p w:rsidR="00993499" w:rsidRPr="00C43F7A" w:rsidRDefault="00993499" w:rsidP="002E4345">
      <w:pPr>
        <w:ind w:left="-426" w:right="-232"/>
        <w:jc w:val="both"/>
      </w:pPr>
      <w:r w:rsidRPr="00C43F7A">
        <w:t xml:space="preserve">El suscrito representante legal del Licitante denominado (Nombre o Denominación / Razón Social), en relación a la </w:t>
      </w:r>
      <w:r w:rsidRPr="00C43F7A">
        <w:rPr>
          <w:u w:val="single" w:color="000000"/>
        </w:rPr>
        <w:t>(MODALIDAD Y NÚMERO DE PROCEDIMIENTO)</w:t>
      </w:r>
      <w:r w:rsidRPr="00C43F7A">
        <w:t xml:space="preserve">, relativa al </w:t>
      </w:r>
      <w:r w:rsidRPr="00C43F7A">
        <w:rPr>
          <w:u w:val="single" w:color="000000"/>
        </w:rPr>
        <w:t>(OBJETO</w:t>
      </w:r>
      <w:r w:rsidRPr="00C43F7A">
        <w:t xml:space="preserve"> </w:t>
      </w:r>
      <w:r w:rsidRPr="00C43F7A">
        <w:rPr>
          <w:u w:val="single" w:color="000000"/>
        </w:rPr>
        <w:t xml:space="preserve">DE LA CONTRATACIÓN), </w:t>
      </w:r>
      <w:r w:rsidRPr="00C43F7A">
        <w:t xml:space="preserve">sobre el particular y en los términos de lo que establece el artículo 35 del Reglamento de la Ley de Adquisiciones, Arrendamientos y Servicios del Sector Público, manifiesto bajo protesta de decir verdad, que mi representada es de Nacionalidad Mexicana y que los bienes que oferta y entregará, serán producidos en México y cuenta con el porcentaje de contenido nacional correspondiente.  </w:t>
      </w:r>
    </w:p>
    <w:p w:rsidR="00993499" w:rsidRDefault="00993499" w:rsidP="002E4345">
      <w:pPr>
        <w:spacing w:after="19" w:line="259" w:lineRule="auto"/>
        <w:ind w:left="1412"/>
        <w:jc w:val="both"/>
      </w:pPr>
      <w:r w:rsidRPr="00C43F7A">
        <w:t xml:space="preserve"> </w:t>
      </w:r>
    </w:p>
    <w:p w:rsidR="002E4345" w:rsidRDefault="002E4345" w:rsidP="002E4345">
      <w:pPr>
        <w:spacing w:after="19" w:line="259" w:lineRule="auto"/>
        <w:ind w:left="1412"/>
        <w:jc w:val="both"/>
      </w:pPr>
    </w:p>
    <w:p w:rsidR="002E4345" w:rsidRDefault="002E4345" w:rsidP="002E4345">
      <w:pPr>
        <w:spacing w:after="19" w:line="259" w:lineRule="auto"/>
        <w:ind w:left="1412"/>
        <w:jc w:val="both"/>
      </w:pPr>
    </w:p>
    <w:p w:rsidR="002E4345" w:rsidRDefault="002E4345" w:rsidP="002E4345">
      <w:pPr>
        <w:spacing w:after="19" w:line="259" w:lineRule="auto"/>
        <w:ind w:left="1412"/>
        <w:jc w:val="both"/>
      </w:pPr>
    </w:p>
    <w:p w:rsidR="002E4345" w:rsidRDefault="002E4345" w:rsidP="002E4345">
      <w:pPr>
        <w:spacing w:after="19" w:line="259" w:lineRule="auto"/>
        <w:ind w:left="1412"/>
        <w:jc w:val="both"/>
      </w:pPr>
    </w:p>
    <w:p w:rsidR="002E4345" w:rsidRPr="00C43F7A" w:rsidRDefault="002E4345" w:rsidP="002E4345">
      <w:pPr>
        <w:spacing w:after="19" w:line="259" w:lineRule="auto"/>
        <w:ind w:left="1412"/>
        <w:jc w:val="both"/>
      </w:pPr>
    </w:p>
    <w:p w:rsidR="00993499" w:rsidRPr="00C43F7A" w:rsidRDefault="00993499" w:rsidP="00993499">
      <w:pPr>
        <w:spacing w:after="2" w:line="275" w:lineRule="auto"/>
        <w:ind w:left="1412" w:right="9893"/>
      </w:pPr>
      <w:r w:rsidRPr="00C43F7A">
        <w:t xml:space="preserve">  </w:t>
      </w:r>
    </w:p>
    <w:p w:rsidR="00993499" w:rsidRPr="00C43F7A" w:rsidRDefault="00993499" w:rsidP="00993499">
      <w:pPr>
        <w:pStyle w:val="Ttulo1"/>
        <w:ind w:left="538" w:right="-1"/>
        <w:rPr>
          <w:rFonts w:ascii="Times New Roman" w:hAnsi="Times New Roman"/>
          <w:sz w:val="24"/>
          <w:szCs w:val="24"/>
        </w:rPr>
      </w:pPr>
      <w:r w:rsidRPr="00C43F7A">
        <w:rPr>
          <w:rFonts w:ascii="Times New Roman" w:hAnsi="Times New Roman"/>
          <w:sz w:val="24"/>
          <w:szCs w:val="24"/>
        </w:rPr>
        <w:t xml:space="preserve">PROTESTO LO NECESARIO </w:t>
      </w:r>
    </w:p>
    <w:p w:rsidR="00993499" w:rsidRPr="00C43F7A" w:rsidRDefault="00993499" w:rsidP="00993499">
      <w:pPr>
        <w:spacing w:after="18" w:line="259" w:lineRule="auto"/>
        <w:ind w:left="1412"/>
      </w:pPr>
      <w:r w:rsidRPr="00C43F7A">
        <w:rPr>
          <w:rFonts w:eastAsia="Calibri"/>
          <w:b/>
        </w:rPr>
        <w:t xml:space="preserve"> </w:t>
      </w:r>
    </w:p>
    <w:p w:rsidR="00993499" w:rsidRPr="00C43F7A" w:rsidRDefault="00993499" w:rsidP="00993499">
      <w:pPr>
        <w:spacing w:line="277" w:lineRule="auto"/>
        <w:ind w:left="5943" w:right="5357"/>
        <w:jc w:val="center"/>
      </w:pPr>
      <w:r w:rsidRPr="00C43F7A">
        <w:rPr>
          <w:rFonts w:eastAsia="Calibri"/>
          <w:b/>
        </w:rPr>
        <w:t xml:space="preserve">  </w:t>
      </w:r>
    </w:p>
    <w:p w:rsidR="00993499" w:rsidRPr="00C43F7A" w:rsidRDefault="00993499" w:rsidP="00993499">
      <w:pPr>
        <w:spacing w:after="9" w:line="268" w:lineRule="auto"/>
        <w:ind w:left="538" w:right="-1"/>
        <w:jc w:val="center"/>
      </w:pPr>
      <w:r w:rsidRPr="00C43F7A">
        <w:rPr>
          <w:rFonts w:eastAsia="Calibri"/>
          <w:b/>
        </w:rPr>
        <w:t xml:space="preserve">(Nombre, firma del Licitante o representante legal y sello) </w:t>
      </w:r>
    </w:p>
    <w:p w:rsidR="00993499" w:rsidRPr="00C43F7A" w:rsidRDefault="00993499" w:rsidP="00993499">
      <w:pPr>
        <w:spacing w:after="18" w:line="259" w:lineRule="auto"/>
        <w:ind w:left="1412"/>
      </w:pPr>
      <w:r w:rsidRPr="00C43F7A">
        <w:rPr>
          <w:rFonts w:eastAsia="Calibri"/>
          <w:b/>
        </w:rPr>
        <w:t xml:space="preserve"> </w:t>
      </w:r>
    </w:p>
    <w:p w:rsidR="00993499" w:rsidRDefault="00993499" w:rsidP="00993499">
      <w:pPr>
        <w:spacing w:line="277" w:lineRule="auto"/>
        <w:ind w:left="1412" w:right="9893"/>
      </w:pPr>
      <w:r w:rsidRPr="00C43F7A">
        <w:t xml:space="preserve">            </w:t>
      </w:r>
    </w:p>
    <w:p w:rsidR="002E4345" w:rsidRDefault="002E4345" w:rsidP="00993499">
      <w:pPr>
        <w:spacing w:line="277" w:lineRule="auto"/>
        <w:ind w:left="1412" w:right="9893"/>
      </w:pPr>
    </w:p>
    <w:p w:rsidR="002E4345" w:rsidRDefault="002E4345" w:rsidP="00993499">
      <w:pPr>
        <w:spacing w:line="277" w:lineRule="auto"/>
        <w:ind w:left="1412" w:right="9893"/>
      </w:pPr>
    </w:p>
    <w:p w:rsidR="002E4345" w:rsidRDefault="002E4345" w:rsidP="00993499">
      <w:pPr>
        <w:spacing w:line="277" w:lineRule="auto"/>
        <w:ind w:left="1412" w:right="9893"/>
      </w:pPr>
    </w:p>
    <w:p w:rsidR="002E4345" w:rsidRDefault="002E4345" w:rsidP="00993499">
      <w:pPr>
        <w:spacing w:line="277" w:lineRule="auto"/>
        <w:ind w:left="1412" w:right="9893"/>
      </w:pPr>
    </w:p>
    <w:p w:rsidR="002E4345" w:rsidRDefault="002E4345" w:rsidP="00993499">
      <w:pPr>
        <w:spacing w:line="277" w:lineRule="auto"/>
        <w:ind w:left="1412" w:right="9893"/>
      </w:pPr>
    </w:p>
    <w:p w:rsidR="002E4345" w:rsidRDefault="002E4345" w:rsidP="00993499">
      <w:pPr>
        <w:spacing w:line="277" w:lineRule="auto"/>
        <w:ind w:left="1412" w:right="9893"/>
      </w:pPr>
    </w:p>
    <w:p w:rsidR="002E4345" w:rsidRDefault="002E4345" w:rsidP="00993499">
      <w:pPr>
        <w:spacing w:line="277" w:lineRule="auto"/>
        <w:ind w:left="1412" w:right="9893"/>
      </w:pPr>
    </w:p>
    <w:p w:rsidR="00993499" w:rsidRPr="00C43F7A" w:rsidRDefault="00993499" w:rsidP="00993499">
      <w:pPr>
        <w:spacing w:after="18" w:line="259" w:lineRule="auto"/>
        <w:ind w:left="1412"/>
      </w:pPr>
      <w:r w:rsidRPr="00C43F7A">
        <w:lastRenderedPageBreak/>
        <w:t xml:space="preserve"> </w:t>
      </w:r>
    </w:p>
    <w:p w:rsidR="00993499" w:rsidRDefault="00993499" w:rsidP="00993499">
      <w:pPr>
        <w:spacing w:after="9" w:line="268" w:lineRule="auto"/>
        <w:ind w:left="538" w:right="-2"/>
        <w:jc w:val="center"/>
        <w:rPr>
          <w:rFonts w:eastAsia="Calibri"/>
          <w:b/>
        </w:rPr>
      </w:pPr>
      <w:r w:rsidRPr="00C43F7A">
        <w:rPr>
          <w:rFonts w:eastAsia="Calibri"/>
          <w:b/>
        </w:rPr>
        <w:t xml:space="preserve">Apartado L </w:t>
      </w:r>
    </w:p>
    <w:p w:rsidR="002E4345" w:rsidRPr="00C43F7A" w:rsidRDefault="002E4345" w:rsidP="00993499">
      <w:pPr>
        <w:spacing w:after="9" w:line="268" w:lineRule="auto"/>
        <w:ind w:left="538" w:right="-2"/>
        <w:jc w:val="center"/>
      </w:pPr>
    </w:p>
    <w:p w:rsidR="00993499" w:rsidRPr="00C43F7A" w:rsidRDefault="00993499" w:rsidP="002E4345">
      <w:pPr>
        <w:pStyle w:val="Ttulo2"/>
        <w:ind w:left="-426" w:right="-374"/>
        <w:rPr>
          <w:rFonts w:ascii="Times New Roman" w:hAnsi="Times New Roman"/>
          <w:sz w:val="24"/>
        </w:rPr>
      </w:pPr>
      <w:r w:rsidRPr="00C43F7A">
        <w:rPr>
          <w:rFonts w:ascii="Times New Roman" w:hAnsi="Times New Roman"/>
          <w:sz w:val="24"/>
        </w:rPr>
        <w:t xml:space="preserve">(EN PAPEL MEMBRETADO DEL </w:t>
      </w:r>
      <w:r w:rsidR="00015626" w:rsidRPr="00C43F7A">
        <w:rPr>
          <w:rFonts w:ascii="Times New Roman" w:hAnsi="Times New Roman"/>
          <w:sz w:val="24"/>
        </w:rPr>
        <w:t>LICITANTE) (</w:t>
      </w:r>
      <w:r w:rsidRPr="00C43F7A">
        <w:rPr>
          <w:rFonts w:ascii="Times New Roman" w:hAnsi="Times New Roman"/>
          <w:sz w:val="24"/>
        </w:rPr>
        <w:t xml:space="preserve">MODALIDAD Y NÚMERO DE PROCEDIMIENTO) (OBJETO DE LA </w:t>
      </w:r>
      <w:r w:rsidR="00015626">
        <w:rPr>
          <w:rFonts w:ascii="Times New Roman" w:hAnsi="Times New Roman"/>
          <w:sz w:val="24"/>
        </w:rPr>
        <w:t>LICITACIÓN</w:t>
      </w:r>
      <w:r w:rsidRPr="00C43F7A">
        <w:rPr>
          <w:rFonts w:ascii="Times New Roman" w:hAnsi="Times New Roman"/>
          <w:sz w:val="24"/>
        </w:rPr>
        <w:t>)</w:t>
      </w:r>
    </w:p>
    <w:p w:rsidR="00993499" w:rsidRPr="00C43F7A" w:rsidRDefault="00993499" w:rsidP="002E4345">
      <w:pPr>
        <w:spacing w:after="10" w:line="268" w:lineRule="auto"/>
        <w:ind w:left="1556" w:right="-374" w:hanging="1982"/>
        <w:jc w:val="center"/>
      </w:pPr>
      <w:r w:rsidRPr="00C43F7A">
        <w:rPr>
          <w:rFonts w:eastAsia="Calibri"/>
          <w:b/>
        </w:rPr>
        <w:t>FORMATO DONDE SE AFIRMEN O NIEGUEN VÍNCULOS CON SERVIDORES PÚBLICOS</w:t>
      </w:r>
    </w:p>
    <w:p w:rsidR="00993499" w:rsidRPr="00C43F7A" w:rsidRDefault="00993499" w:rsidP="00993499">
      <w:pPr>
        <w:spacing w:after="37" w:line="259" w:lineRule="auto"/>
        <w:ind w:left="1839"/>
      </w:pPr>
      <w:r w:rsidRPr="00C43F7A">
        <w:rPr>
          <w:rFonts w:eastAsia="Cambria"/>
          <w:b/>
        </w:rPr>
        <w:t xml:space="preserve"> </w:t>
      </w:r>
      <w:r w:rsidRPr="00C43F7A">
        <w:rPr>
          <w:rFonts w:eastAsia="Cambria"/>
        </w:rPr>
        <w:t xml:space="preserve"> </w:t>
      </w:r>
    </w:p>
    <w:p w:rsidR="00993499" w:rsidRPr="00C43F7A" w:rsidRDefault="00993499" w:rsidP="00993499">
      <w:pPr>
        <w:spacing w:after="16" w:line="259" w:lineRule="auto"/>
        <w:ind w:left="699"/>
        <w:jc w:val="center"/>
      </w:pPr>
      <w:r w:rsidRPr="00C43F7A">
        <w:rPr>
          <w:rFonts w:eastAsia="Calibri"/>
          <w:b/>
        </w:rPr>
        <w:t xml:space="preserve">   </w:t>
      </w:r>
    </w:p>
    <w:p w:rsidR="00993499" w:rsidRPr="00C43F7A" w:rsidRDefault="00993499" w:rsidP="00993499">
      <w:pPr>
        <w:spacing w:after="19" w:line="259" w:lineRule="auto"/>
        <w:ind w:left="1412"/>
      </w:pPr>
      <w:r w:rsidRPr="00C43F7A">
        <w:t xml:space="preserve"> </w:t>
      </w:r>
    </w:p>
    <w:p w:rsidR="00993499" w:rsidRPr="00C43F7A" w:rsidRDefault="00993499" w:rsidP="002E4345">
      <w:pPr>
        <w:ind w:left="1407" w:right="-374" w:hanging="1833"/>
      </w:pPr>
      <w:r w:rsidRPr="00C43F7A">
        <w:t xml:space="preserve">(Ciudad), ______ (FECHA DEL ACTO DE PRESENTACIÓN Y APERTURA DE PROPOSICIONES). </w:t>
      </w:r>
    </w:p>
    <w:p w:rsidR="00993499" w:rsidRPr="00C43F7A" w:rsidRDefault="00993499" w:rsidP="00993499">
      <w:pPr>
        <w:spacing w:line="277" w:lineRule="auto"/>
        <w:ind w:left="1412" w:right="9893"/>
      </w:pPr>
      <w:r w:rsidRPr="00C43F7A">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after="18" w:line="259" w:lineRule="auto"/>
        <w:ind w:left="1412"/>
      </w:pPr>
      <w:r w:rsidRPr="00C43F7A">
        <w:t xml:space="preserve">  </w:t>
      </w:r>
    </w:p>
    <w:p w:rsidR="00993499" w:rsidRPr="00C43F7A" w:rsidRDefault="00993499" w:rsidP="002E4345">
      <w:pPr>
        <w:ind w:left="-426" w:right="-232"/>
        <w:jc w:val="both"/>
      </w:pPr>
      <w:r w:rsidRPr="00C43F7A">
        <w:t>El suscrito representante legal del Licitante denominado (Nombre o Denominación / Razón Social), en relación a la (</w:t>
      </w:r>
      <w:r w:rsidRPr="00C43F7A">
        <w:rPr>
          <w:u w:val="single" w:color="000000"/>
        </w:rPr>
        <w:t>MODALIDAD Y NÚMERO DE PROCEDIMIENTO</w:t>
      </w:r>
      <w:r w:rsidRPr="00C43F7A">
        <w:t>), relativa al (</w:t>
      </w:r>
      <w:r w:rsidRPr="00C43F7A">
        <w:rPr>
          <w:u w:val="single" w:color="000000"/>
        </w:rPr>
        <w:t>OBJETO</w:t>
      </w:r>
      <w:r w:rsidRPr="00C43F7A">
        <w:t xml:space="preserve"> </w:t>
      </w:r>
      <w:r w:rsidRPr="00C43F7A">
        <w:rPr>
          <w:u w:val="single" w:color="000000"/>
        </w:rPr>
        <w:t>DE LA CONTRATACIÓN</w:t>
      </w:r>
      <w:r w:rsidRPr="00C43F7A">
        <w:t xml:space="preserve">), manifiesto bajo protesta de decir verdad, que mi representada, </w:t>
      </w:r>
      <w:r w:rsidRPr="00C43F7A">
        <w:rPr>
          <w:rFonts w:eastAsia="Calibri"/>
          <w:b/>
        </w:rPr>
        <w:t>afirma</w:t>
      </w:r>
      <w:r w:rsidRPr="00C43F7A">
        <w:t xml:space="preserve"> o </w:t>
      </w:r>
      <w:r w:rsidRPr="00C43F7A">
        <w:rPr>
          <w:rFonts w:eastAsia="Calibri"/>
          <w:b/>
        </w:rPr>
        <w:t xml:space="preserve">niega </w:t>
      </w:r>
      <w:r w:rsidRPr="00C43F7A">
        <w:t xml:space="preserve">tener vínculos o relaciones de negocios, laborales, profesionales, personales o de parentesco por consanguinidad o afinidad hasta el cuarto grado con los Servidores públicos que establece el Protocolo de Actuación en Contrataciones. </w:t>
      </w:r>
    </w:p>
    <w:p w:rsidR="00993499" w:rsidRPr="00C43F7A" w:rsidRDefault="00993499" w:rsidP="002E4345">
      <w:pPr>
        <w:spacing w:after="1" w:line="276" w:lineRule="auto"/>
        <w:ind w:left="1412" w:right="9893"/>
        <w:jc w:val="both"/>
      </w:pPr>
      <w:r w:rsidRPr="00C43F7A">
        <w:t xml:space="preserve">   </w:t>
      </w:r>
    </w:p>
    <w:p w:rsidR="002E4345" w:rsidRDefault="002E4345" w:rsidP="00993499">
      <w:pPr>
        <w:pStyle w:val="Ttulo1"/>
        <w:ind w:left="538" w:right="-1"/>
        <w:rPr>
          <w:rFonts w:ascii="Times New Roman" w:hAnsi="Times New Roman"/>
          <w:sz w:val="24"/>
          <w:szCs w:val="24"/>
        </w:rPr>
      </w:pPr>
    </w:p>
    <w:p w:rsidR="002E4345" w:rsidRDefault="002E4345" w:rsidP="00993499">
      <w:pPr>
        <w:pStyle w:val="Ttulo1"/>
        <w:ind w:left="538" w:right="-1"/>
        <w:rPr>
          <w:rFonts w:ascii="Times New Roman" w:hAnsi="Times New Roman"/>
          <w:sz w:val="24"/>
          <w:szCs w:val="24"/>
        </w:rPr>
      </w:pPr>
    </w:p>
    <w:p w:rsidR="002E4345" w:rsidRDefault="002E4345" w:rsidP="00993499">
      <w:pPr>
        <w:pStyle w:val="Ttulo1"/>
        <w:ind w:left="538" w:right="-1"/>
        <w:rPr>
          <w:rFonts w:ascii="Times New Roman" w:hAnsi="Times New Roman"/>
          <w:sz w:val="24"/>
          <w:szCs w:val="24"/>
        </w:rPr>
      </w:pPr>
    </w:p>
    <w:p w:rsidR="00993499" w:rsidRPr="00C43F7A" w:rsidRDefault="00993499" w:rsidP="00993499">
      <w:pPr>
        <w:pStyle w:val="Ttulo1"/>
        <w:ind w:left="538" w:right="-1"/>
        <w:rPr>
          <w:rFonts w:ascii="Times New Roman" w:hAnsi="Times New Roman"/>
          <w:sz w:val="24"/>
          <w:szCs w:val="24"/>
        </w:rPr>
      </w:pPr>
      <w:r w:rsidRPr="00C43F7A">
        <w:rPr>
          <w:rFonts w:ascii="Times New Roman" w:hAnsi="Times New Roman"/>
          <w:sz w:val="24"/>
          <w:szCs w:val="24"/>
        </w:rPr>
        <w:t xml:space="preserve">PROTESTO LO NECESARIO </w:t>
      </w:r>
    </w:p>
    <w:p w:rsidR="00993499" w:rsidRPr="00C43F7A" w:rsidRDefault="00993499" w:rsidP="00993499">
      <w:pPr>
        <w:spacing w:after="18" w:line="259" w:lineRule="auto"/>
        <w:ind w:left="1412"/>
      </w:pPr>
      <w:r w:rsidRPr="00C43F7A">
        <w:rPr>
          <w:rFonts w:eastAsia="Calibri"/>
          <w:b/>
        </w:rPr>
        <w:t xml:space="preserve"> </w:t>
      </w:r>
    </w:p>
    <w:p w:rsidR="00993499" w:rsidRPr="00C43F7A" w:rsidRDefault="00993499" w:rsidP="00993499">
      <w:pPr>
        <w:spacing w:line="277" w:lineRule="auto"/>
        <w:ind w:left="5943" w:right="5357"/>
        <w:jc w:val="center"/>
      </w:pPr>
      <w:r w:rsidRPr="00C43F7A">
        <w:rPr>
          <w:rFonts w:eastAsia="Calibri"/>
          <w:b/>
        </w:rPr>
        <w:t xml:space="preserve">  </w:t>
      </w:r>
    </w:p>
    <w:p w:rsidR="00993499" w:rsidRPr="00C43F7A" w:rsidRDefault="00993499" w:rsidP="00993499">
      <w:pPr>
        <w:spacing w:after="9" w:line="268" w:lineRule="auto"/>
        <w:ind w:left="538" w:right="4"/>
        <w:jc w:val="center"/>
      </w:pPr>
      <w:r w:rsidRPr="00C43F7A">
        <w:rPr>
          <w:rFonts w:eastAsia="Calibri"/>
          <w:b/>
        </w:rPr>
        <w:t xml:space="preserve">(Nombre, firma del Licitante o representante legal y sello) </w:t>
      </w:r>
    </w:p>
    <w:p w:rsidR="00993499" w:rsidRPr="00C43F7A" w:rsidRDefault="00993499" w:rsidP="00993499">
      <w:pPr>
        <w:spacing w:after="18" w:line="259" w:lineRule="auto"/>
        <w:ind w:left="1412"/>
      </w:pPr>
      <w:r w:rsidRPr="00C43F7A">
        <w:rPr>
          <w:rFonts w:eastAsia="Calibri"/>
          <w:b/>
        </w:rPr>
        <w:t xml:space="preserve"> </w:t>
      </w:r>
    </w:p>
    <w:p w:rsidR="00993499" w:rsidRPr="00C43F7A" w:rsidRDefault="00993499" w:rsidP="00993499">
      <w:pPr>
        <w:spacing w:after="1" w:line="277" w:lineRule="auto"/>
        <w:ind w:left="1412" w:right="9893"/>
      </w:pPr>
      <w:r w:rsidRPr="00C43F7A">
        <w:t xml:space="preserve">  </w:t>
      </w:r>
    </w:p>
    <w:p w:rsidR="00993499" w:rsidRPr="00C43F7A" w:rsidRDefault="00993499" w:rsidP="00993499">
      <w:pPr>
        <w:spacing w:line="276" w:lineRule="auto"/>
        <w:ind w:left="1412" w:right="9893"/>
      </w:pPr>
      <w:r w:rsidRPr="00C43F7A">
        <w:t xml:space="preserve">        </w:t>
      </w:r>
    </w:p>
    <w:p w:rsidR="00993499" w:rsidRDefault="00993499" w:rsidP="00993499">
      <w:pPr>
        <w:spacing w:after="18" w:line="259" w:lineRule="auto"/>
        <w:ind w:left="586"/>
        <w:jc w:val="center"/>
        <w:rPr>
          <w:rFonts w:eastAsia="Calibri"/>
          <w:b/>
        </w:rPr>
      </w:pPr>
      <w:r w:rsidRPr="00C43F7A">
        <w:rPr>
          <w:rFonts w:eastAsia="Calibri"/>
          <w:b/>
        </w:rPr>
        <w:t xml:space="preserve"> </w:t>
      </w:r>
    </w:p>
    <w:p w:rsidR="002E4345" w:rsidRDefault="002E4345" w:rsidP="00993499">
      <w:pPr>
        <w:spacing w:after="18" w:line="259" w:lineRule="auto"/>
        <w:ind w:left="586"/>
        <w:jc w:val="center"/>
        <w:rPr>
          <w:rFonts w:eastAsia="Calibri"/>
          <w:b/>
        </w:rPr>
      </w:pPr>
    </w:p>
    <w:p w:rsidR="002E4345" w:rsidRDefault="002E4345" w:rsidP="00993499">
      <w:pPr>
        <w:spacing w:after="18" w:line="259" w:lineRule="auto"/>
        <w:ind w:left="586"/>
        <w:jc w:val="center"/>
        <w:rPr>
          <w:rFonts w:eastAsia="Calibri"/>
          <w:b/>
        </w:rPr>
      </w:pPr>
    </w:p>
    <w:p w:rsidR="002E4345" w:rsidRDefault="002E4345" w:rsidP="00993499">
      <w:pPr>
        <w:spacing w:after="18" w:line="259" w:lineRule="auto"/>
        <w:ind w:left="586"/>
        <w:jc w:val="center"/>
        <w:rPr>
          <w:rFonts w:eastAsia="Calibri"/>
          <w:b/>
        </w:rPr>
      </w:pPr>
    </w:p>
    <w:p w:rsidR="002E4345" w:rsidRDefault="002E4345" w:rsidP="00993499">
      <w:pPr>
        <w:spacing w:after="18" w:line="259" w:lineRule="auto"/>
        <w:ind w:left="586"/>
        <w:jc w:val="center"/>
        <w:rPr>
          <w:rFonts w:eastAsia="Calibri"/>
          <w:b/>
        </w:rPr>
      </w:pPr>
    </w:p>
    <w:p w:rsidR="002E4345" w:rsidRDefault="002E4345" w:rsidP="00993499">
      <w:pPr>
        <w:spacing w:after="18" w:line="259" w:lineRule="auto"/>
        <w:ind w:left="586"/>
        <w:jc w:val="center"/>
        <w:rPr>
          <w:rFonts w:eastAsia="Calibri"/>
          <w:b/>
        </w:rPr>
      </w:pPr>
    </w:p>
    <w:p w:rsidR="002E4345" w:rsidRDefault="002E4345" w:rsidP="00993499">
      <w:pPr>
        <w:spacing w:after="18" w:line="259" w:lineRule="auto"/>
        <w:ind w:left="586"/>
        <w:jc w:val="center"/>
        <w:rPr>
          <w:rFonts w:eastAsia="Calibri"/>
          <w:b/>
        </w:rPr>
      </w:pPr>
    </w:p>
    <w:p w:rsidR="00993499" w:rsidRPr="00C43F7A" w:rsidRDefault="00993499" w:rsidP="00993499">
      <w:pPr>
        <w:spacing w:after="9" w:line="268" w:lineRule="auto"/>
        <w:ind w:left="538"/>
        <w:jc w:val="center"/>
      </w:pPr>
      <w:r w:rsidRPr="00C43F7A">
        <w:rPr>
          <w:rFonts w:eastAsia="Calibri"/>
          <w:b/>
        </w:rPr>
        <w:lastRenderedPageBreak/>
        <w:t xml:space="preserve">Apartado M </w:t>
      </w:r>
    </w:p>
    <w:p w:rsidR="00993499" w:rsidRPr="00015626" w:rsidRDefault="00993499" w:rsidP="000724E2">
      <w:pPr>
        <w:spacing w:after="9" w:line="268" w:lineRule="auto"/>
        <w:ind w:left="-426" w:right="-232"/>
        <w:jc w:val="center"/>
        <w:rPr>
          <w:b/>
        </w:rPr>
      </w:pPr>
      <w:r w:rsidRPr="00015626">
        <w:rPr>
          <w:b/>
        </w:rPr>
        <w:t xml:space="preserve">(EN PAPEL MEMBRETADO DEL </w:t>
      </w:r>
      <w:r w:rsidR="00015626" w:rsidRPr="00015626">
        <w:rPr>
          <w:b/>
        </w:rPr>
        <w:t>LICITANTE) (</w:t>
      </w:r>
      <w:r w:rsidRPr="00015626">
        <w:rPr>
          <w:b/>
        </w:rPr>
        <w:t xml:space="preserve">MODALIDAD Y NÚMERO DE PROCEDIMIENTO) (OBJETO DE LA </w:t>
      </w:r>
      <w:r w:rsidR="00015626">
        <w:rPr>
          <w:b/>
        </w:rPr>
        <w:t>LICITACIÓN</w:t>
      </w:r>
      <w:r w:rsidRPr="00015626">
        <w:rPr>
          <w:b/>
        </w:rPr>
        <w:t>)</w:t>
      </w:r>
    </w:p>
    <w:p w:rsidR="00993499" w:rsidRPr="00C43F7A" w:rsidRDefault="00993499" w:rsidP="000724E2">
      <w:pPr>
        <w:pStyle w:val="Ttulo1"/>
        <w:tabs>
          <w:tab w:val="clear" w:pos="432"/>
        </w:tabs>
        <w:ind w:left="-426" w:right="-232" w:firstLine="0"/>
        <w:rPr>
          <w:rFonts w:ascii="Times New Roman" w:hAnsi="Times New Roman"/>
          <w:sz w:val="24"/>
          <w:szCs w:val="24"/>
        </w:rPr>
      </w:pPr>
      <w:r w:rsidRPr="00C43F7A">
        <w:rPr>
          <w:rFonts w:ascii="Times New Roman" w:hAnsi="Times New Roman"/>
          <w:sz w:val="24"/>
          <w:szCs w:val="24"/>
        </w:rPr>
        <w:t>FORMATO DE CARTA RESPONSIVA</w:t>
      </w:r>
    </w:p>
    <w:p w:rsidR="00993499" w:rsidRPr="00C43F7A" w:rsidRDefault="00993499" w:rsidP="00993499">
      <w:pPr>
        <w:spacing w:after="18" w:line="259" w:lineRule="auto"/>
        <w:ind w:left="582"/>
        <w:jc w:val="center"/>
      </w:pPr>
      <w:r w:rsidRPr="00C43F7A">
        <w:t xml:space="preserve"> </w:t>
      </w:r>
    </w:p>
    <w:p w:rsidR="00993499" w:rsidRPr="00C43F7A" w:rsidRDefault="00993499" w:rsidP="000724E2">
      <w:pPr>
        <w:ind w:left="1407" w:right="-232" w:hanging="1833"/>
      </w:pPr>
      <w:r w:rsidRPr="00C43F7A">
        <w:t xml:space="preserve">(Ciudad), ______ (FECHA DEL ACTO DE PRESENTACIÓN Y APERTURA DE PROPOSICIONES). </w:t>
      </w:r>
    </w:p>
    <w:p w:rsidR="00993499" w:rsidRPr="00C43F7A" w:rsidRDefault="00993499" w:rsidP="00993499">
      <w:pPr>
        <w:spacing w:line="277" w:lineRule="auto"/>
        <w:ind w:left="1412" w:right="9889"/>
      </w:pPr>
      <w:r w:rsidRPr="00C43F7A">
        <w:rPr>
          <w:rFonts w:eastAsia="Calibri"/>
          <w:b/>
        </w:rPr>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after="18" w:line="259" w:lineRule="auto"/>
        <w:ind w:left="1412"/>
      </w:pPr>
      <w:r w:rsidRPr="00C43F7A">
        <w:t xml:space="preserve"> </w:t>
      </w:r>
    </w:p>
    <w:p w:rsidR="00993499" w:rsidRPr="00C43F7A" w:rsidRDefault="00993499" w:rsidP="000724E2">
      <w:pPr>
        <w:ind w:left="-426" w:right="-232"/>
        <w:jc w:val="both"/>
      </w:pPr>
      <w:r w:rsidRPr="00C43F7A">
        <w:t xml:space="preserve">El suscrito representante legal del Licitante denominado (Nombre o Denominación / Razón Social), en relación a la </w:t>
      </w:r>
      <w:r w:rsidRPr="00C43F7A">
        <w:rPr>
          <w:u w:val="single" w:color="000000"/>
        </w:rPr>
        <w:t>(MODALIDAD Y NÚMERO DE PROCEDIMIENTO)</w:t>
      </w:r>
      <w:r w:rsidRPr="00C43F7A">
        <w:t xml:space="preserve">, relativa al </w:t>
      </w:r>
      <w:r w:rsidRPr="00C43F7A">
        <w:rPr>
          <w:u w:val="single" w:color="000000"/>
        </w:rPr>
        <w:t>(OBJETO</w:t>
      </w:r>
      <w:r w:rsidRPr="00C43F7A">
        <w:t xml:space="preserve"> </w:t>
      </w:r>
      <w:r w:rsidRPr="00C43F7A">
        <w:rPr>
          <w:u w:val="single" w:color="000000"/>
        </w:rPr>
        <w:t>DE LA CONTRATACIÓN),</w:t>
      </w:r>
      <w:r w:rsidRPr="00C43F7A">
        <w:t xml:space="preserve"> manifiesto bajo protesta de decir verdad, que mi representada en caso de resultar adjudicada se compromete a presentar una carta responsiva firmada por el suscrito, en la que haga constar lo siguiente:  </w:t>
      </w:r>
    </w:p>
    <w:p w:rsidR="00993499" w:rsidRPr="00C43F7A" w:rsidRDefault="00993499" w:rsidP="000724E2">
      <w:pPr>
        <w:spacing w:after="19" w:line="259" w:lineRule="auto"/>
        <w:ind w:left="1412" w:hanging="1833"/>
        <w:jc w:val="both"/>
      </w:pPr>
      <w:r w:rsidRPr="00C43F7A">
        <w:t xml:space="preserve"> </w:t>
      </w:r>
    </w:p>
    <w:p w:rsidR="00993499" w:rsidRPr="00C43F7A" w:rsidRDefault="00993499" w:rsidP="000724E2">
      <w:pPr>
        <w:ind w:left="-426" w:right="-232"/>
        <w:jc w:val="both"/>
      </w:pPr>
      <w:r w:rsidRPr="00C43F7A">
        <w:t>“En mi calidad de representante legal de la empresa (Nombre o Denominación / Razón Social), quien figura como patrón del personal que contrate para proporcionar el los (bienes) _______________, manifiesto bajo protesta de decir verdad que mi representada será la única responsable de las obligaciones contractuales en el ámbito laboral, derivadas de las disposiciones legales y ordenamientos en materia de trabajo y seguridad social; que la Secretaría de Finanzas del Poder Ejecutivo del Estado, no adquiere ninguna obligación de carácter laboral para con mi representada, ni para con los trabajadores que ésta contrate</w:t>
      </w:r>
      <w:r w:rsidRPr="00C43F7A">
        <w:rPr>
          <w:rFonts w:eastAsia="Calibri"/>
          <w:b/>
        </w:rPr>
        <w:t xml:space="preserve"> </w:t>
      </w:r>
      <w:r w:rsidRPr="00C43F7A">
        <w:t xml:space="preserve">para la realización del objeto de la convocatoria y del Contrato adjudicado, en atención a que dicho personal depende exclusivamente de mi representada.”  </w:t>
      </w:r>
    </w:p>
    <w:p w:rsidR="00993499" w:rsidRPr="00C43F7A" w:rsidRDefault="00993499" w:rsidP="000724E2">
      <w:pPr>
        <w:spacing w:after="18" w:line="259" w:lineRule="auto"/>
        <w:ind w:left="1412" w:hanging="1833"/>
        <w:jc w:val="both"/>
      </w:pPr>
      <w:r w:rsidRPr="00C43F7A">
        <w:t xml:space="preserve"> </w:t>
      </w:r>
    </w:p>
    <w:p w:rsidR="00993499" w:rsidRPr="00C43F7A" w:rsidRDefault="00993499" w:rsidP="000724E2">
      <w:pPr>
        <w:ind w:left="-426" w:right="-232"/>
        <w:jc w:val="both"/>
      </w:pPr>
      <w:r w:rsidRPr="00C43F7A">
        <w:t xml:space="preserve">“Por lo anterior, no se le considerará a la Secretaría de Finanzas del Poder Ejecutivo del Estado, como patrón, ni como un patrón sustituto, por lo que mi representada expresamente lo exime de cualquier responsabilidad de carácter civil, fiscal, de seguridad social, laboral o de otra especie, que en su caso pudiera llegar a generarse. Mi representada se obliga a liberar a la Secretaría de Finanzas del Poder Ejecutivo del Estado, de cualquier reclamación de índole laboral o de seguridad social que sea presentada por parte de sus trabajadores ante las autoridades competentes, ya que mi representada es la única responsable de la relación laboral con los trabajadores que en su momento tenga contratados para llevar a cabo (la entrega de) ______________ comprometiéndose a responder en todas las reclamaciones que pudieran suscitarse durante el desarrollo de los mismos.”  </w:t>
      </w:r>
    </w:p>
    <w:p w:rsidR="00993499" w:rsidRPr="00C43F7A" w:rsidRDefault="00993499" w:rsidP="00993499">
      <w:pPr>
        <w:spacing w:line="277" w:lineRule="auto"/>
        <w:ind w:left="1412" w:right="9893"/>
      </w:pPr>
      <w:r w:rsidRPr="00C43F7A">
        <w:t xml:space="preserve">   </w:t>
      </w:r>
    </w:p>
    <w:p w:rsidR="00993499" w:rsidRPr="00C43F7A" w:rsidRDefault="00993499" w:rsidP="00993499">
      <w:pPr>
        <w:spacing w:after="16" w:line="259" w:lineRule="auto"/>
        <w:ind w:left="1412"/>
      </w:pPr>
      <w:r w:rsidRPr="00C43F7A">
        <w:rPr>
          <w:rFonts w:eastAsia="Calibri"/>
          <w:b/>
        </w:rPr>
        <w:t xml:space="preserve"> </w:t>
      </w:r>
    </w:p>
    <w:p w:rsidR="00993499" w:rsidRPr="00C43F7A" w:rsidRDefault="00993499" w:rsidP="00993499">
      <w:pPr>
        <w:pStyle w:val="Ttulo1"/>
        <w:ind w:left="538" w:right="-1"/>
        <w:rPr>
          <w:rFonts w:ascii="Times New Roman" w:hAnsi="Times New Roman"/>
          <w:sz w:val="24"/>
          <w:szCs w:val="24"/>
        </w:rPr>
      </w:pPr>
      <w:r w:rsidRPr="00C43F7A">
        <w:rPr>
          <w:rFonts w:ascii="Times New Roman" w:hAnsi="Times New Roman"/>
          <w:sz w:val="24"/>
          <w:szCs w:val="24"/>
        </w:rPr>
        <w:t xml:space="preserve">PROTESTO LO NECESARIO </w:t>
      </w:r>
    </w:p>
    <w:p w:rsidR="00993499" w:rsidRPr="00C43F7A" w:rsidRDefault="00993499" w:rsidP="00993499">
      <w:pPr>
        <w:spacing w:after="1" w:line="277" w:lineRule="auto"/>
        <w:ind w:left="5943" w:right="5357"/>
      </w:pPr>
      <w:r w:rsidRPr="00C43F7A">
        <w:rPr>
          <w:rFonts w:eastAsia="Calibri"/>
          <w:b/>
        </w:rPr>
        <w:t xml:space="preserve">  </w:t>
      </w:r>
    </w:p>
    <w:p w:rsidR="00993499" w:rsidRPr="00C43F7A" w:rsidRDefault="00993499" w:rsidP="00993499">
      <w:pPr>
        <w:spacing w:line="277" w:lineRule="auto"/>
        <w:ind w:left="5943" w:right="5357"/>
      </w:pPr>
      <w:r w:rsidRPr="00C43F7A">
        <w:rPr>
          <w:rFonts w:eastAsia="Calibri"/>
          <w:b/>
        </w:rPr>
        <w:t xml:space="preserve">  </w:t>
      </w:r>
    </w:p>
    <w:p w:rsidR="00993499" w:rsidRPr="00C43F7A" w:rsidRDefault="00993499" w:rsidP="00993499">
      <w:pPr>
        <w:spacing w:after="9" w:line="268" w:lineRule="auto"/>
        <w:ind w:left="538" w:right="4"/>
        <w:jc w:val="center"/>
      </w:pPr>
      <w:r w:rsidRPr="00C43F7A">
        <w:rPr>
          <w:rFonts w:eastAsia="Calibri"/>
          <w:b/>
        </w:rPr>
        <w:t xml:space="preserve">(Nombre, firma del Licitante o representante legal y sello)  </w:t>
      </w:r>
    </w:p>
    <w:p w:rsidR="00993499" w:rsidRDefault="00993499" w:rsidP="00993499">
      <w:pPr>
        <w:spacing w:after="9" w:line="268" w:lineRule="auto"/>
        <w:ind w:left="538"/>
        <w:jc w:val="center"/>
        <w:rPr>
          <w:rFonts w:eastAsia="Calibri"/>
          <w:b/>
        </w:rPr>
      </w:pPr>
      <w:r w:rsidRPr="00C43F7A">
        <w:rPr>
          <w:rFonts w:eastAsia="Calibri"/>
          <w:b/>
        </w:rPr>
        <w:lastRenderedPageBreak/>
        <w:t xml:space="preserve">Apartado N </w:t>
      </w:r>
    </w:p>
    <w:p w:rsidR="00015626" w:rsidRPr="00C43F7A" w:rsidRDefault="00015626" w:rsidP="00993499">
      <w:pPr>
        <w:spacing w:after="9" w:line="268" w:lineRule="auto"/>
        <w:ind w:left="538"/>
        <w:jc w:val="center"/>
      </w:pPr>
    </w:p>
    <w:p w:rsidR="00993499" w:rsidRPr="00015626" w:rsidRDefault="00993499" w:rsidP="000724E2">
      <w:pPr>
        <w:spacing w:after="9" w:line="268" w:lineRule="auto"/>
        <w:ind w:left="-426" w:right="-232"/>
        <w:jc w:val="center"/>
        <w:rPr>
          <w:b/>
        </w:rPr>
      </w:pPr>
      <w:r w:rsidRPr="00015626">
        <w:rPr>
          <w:b/>
        </w:rPr>
        <w:t xml:space="preserve">(EN PAPEL MEMBRETADO DEL </w:t>
      </w:r>
      <w:r w:rsidR="00015626" w:rsidRPr="00015626">
        <w:rPr>
          <w:b/>
        </w:rPr>
        <w:t>LICITANTE) (</w:t>
      </w:r>
      <w:r w:rsidRPr="00015626">
        <w:rPr>
          <w:b/>
        </w:rPr>
        <w:t xml:space="preserve">MODALIDAD Y NÚMERO DE PROCEDIMIENTO) (OBJETO DE LA </w:t>
      </w:r>
      <w:r w:rsidR="00015626">
        <w:rPr>
          <w:b/>
        </w:rPr>
        <w:t>LICITACIÓN</w:t>
      </w:r>
      <w:r w:rsidRPr="00015626">
        <w:rPr>
          <w:b/>
        </w:rPr>
        <w:t>)</w:t>
      </w:r>
    </w:p>
    <w:p w:rsidR="00993499" w:rsidRPr="00C43F7A" w:rsidRDefault="00993499" w:rsidP="000724E2">
      <w:pPr>
        <w:spacing w:after="19" w:line="259" w:lineRule="auto"/>
        <w:ind w:left="1412"/>
        <w:jc w:val="center"/>
      </w:pPr>
    </w:p>
    <w:p w:rsidR="00993499" w:rsidRPr="00C43F7A" w:rsidRDefault="00993499" w:rsidP="000724E2">
      <w:pPr>
        <w:spacing w:after="18" w:line="259" w:lineRule="auto"/>
        <w:ind w:left="1412"/>
        <w:jc w:val="center"/>
      </w:pPr>
    </w:p>
    <w:p w:rsidR="00993499" w:rsidRPr="00C43F7A" w:rsidRDefault="00993499" w:rsidP="000724E2">
      <w:pPr>
        <w:pStyle w:val="Ttulo1"/>
        <w:ind w:left="-567" w:right="-232" w:hanging="24"/>
        <w:rPr>
          <w:rFonts w:ascii="Times New Roman" w:hAnsi="Times New Roman"/>
          <w:sz w:val="24"/>
          <w:szCs w:val="24"/>
        </w:rPr>
      </w:pPr>
      <w:r w:rsidRPr="00C43F7A">
        <w:rPr>
          <w:rFonts w:ascii="Times New Roman" w:hAnsi="Times New Roman"/>
          <w:sz w:val="24"/>
          <w:szCs w:val="24"/>
        </w:rPr>
        <w:t>FORMATO PARA LA MANIFESTACIÓN DE LA ESTRATIFICACIÓN DE MICRO, PEQUEÑA O MEDIANA EMPRESA (MIPYMES)</w:t>
      </w:r>
    </w:p>
    <w:p w:rsidR="00993499" w:rsidRPr="00C43F7A" w:rsidRDefault="00993499" w:rsidP="000724E2">
      <w:pPr>
        <w:spacing w:after="18" w:line="259" w:lineRule="auto"/>
        <w:ind w:left="1412"/>
        <w:jc w:val="center"/>
      </w:pPr>
    </w:p>
    <w:p w:rsidR="00993499" w:rsidRPr="00C43F7A" w:rsidRDefault="00993499" w:rsidP="000724E2">
      <w:pPr>
        <w:ind w:left="1407" w:right="-91" w:hanging="1833"/>
      </w:pPr>
      <w:r w:rsidRPr="00C43F7A">
        <w:t xml:space="preserve">(Ciudad), ______ (FECHA DEL ACTO DE PRESENTACIÓN Y APERTURA DE PROPOSICIONES). </w:t>
      </w:r>
    </w:p>
    <w:p w:rsidR="00993499" w:rsidRPr="00C43F7A" w:rsidRDefault="00993499" w:rsidP="00993499">
      <w:pPr>
        <w:spacing w:after="18" w:line="259" w:lineRule="auto"/>
        <w:ind w:left="1412"/>
      </w:pPr>
      <w:r w:rsidRPr="00C43F7A">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993499">
      <w:pPr>
        <w:spacing w:after="16" w:line="259" w:lineRule="auto"/>
        <w:ind w:left="1412"/>
      </w:pPr>
      <w:r w:rsidRPr="00C43F7A">
        <w:rPr>
          <w:rFonts w:eastAsia="Calibri"/>
          <w:b/>
        </w:rPr>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after="19" w:line="259" w:lineRule="auto"/>
        <w:ind w:left="1412"/>
      </w:pPr>
      <w:r w:rsidRPr="00C43F7A">
        <w:rPr>
          <w:rFonts w:eastAsia="Calibri"/>
          <w:b/>
        </w:rPr>
        <w:t xml:space="preserve"> </w:t>
      </w:r>
    </w:p>
    <w:p w:rsidR="00993499" w:rsidRPr="00C43F7A" w:rsidRDefault="00993499" w:rsidP="000724E2">
      <w:pPr>
        <w:ind w:left="-426" w:right="-232"/>
        <w:jc w:val="both"/>
      </w:pPr>
      <w:r w:rsidRPr="00C43F7A">
        <w:t xml:space="preserve">El suscrito representante legal del Licitante denominado (Nombre o Denominación / Razón Social), en relación a la (Procedimiento de Contratación y número del procedimiento), relativa al (Objeto de la Contratación), manifiesto bajo protesta de decir verdad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_________________, con base en lo cual se estatifica como una empresa _________________.  </w:t>
      </w:r>
    </w:p>
    <w:p w:rsidR="00993499" w:rsidRPr="00C43F7A" w:rsidRDefault="00993499" w:rsidP="000724E2">
      <w:pPr>
        <w:spacing w:after="18" w:line="259" w:lineRule="auto"/>
        <w:ind w:left="1412"/>
        <w:jc w:val="both"/>
      </w:pPr>
      <w:r w:rsidRPr="00C43F7A">
        <w:t xml:space="preserve"> </w:t>
      </w:r>
    </w:p>
    <w:p w:rsidR="00993499" w:rsidRPr="00C43F7A" w:rsidRDefault="00993499" w:rsidP="000724E2">
      <w:pPr>
        <w:ind w:left="-426" w:right="-232"/>
        <w:jc w:val="both"/>
      </w:pPr>
      <w:r w:rsidRPr="00C43F7A">
        <w:t xml:space="preserve">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  </w:t>
      </w:r>
    </w:p>
    <w:p w:rsidR="000724E2" w:rsidRDefault="000724E2" w:rsidP="00993499">
      <w:pPr>
        <w:spacing w:after="1" w:line="276" w:lineRule="auto"/>
        <w:ind w:left="5943" w:right="5361"/>
        <w:jc w:val="center"/>
      </w:pPr>
    </w:p>
    <w:p w:rsidR="000724E2" w:rsidRDefault="000724E2" w:rsidP="00993499">
      <w:pPr>
        <w:spacing w:after="1" w:line="276" w:lineRule="auto"/>
        <w:ind w:left="5943" w:right="5361"/>
        <w:jc w:val="center"/>
      </w:pPr>
    </w:p>
    <w:p w:rsidR="00993499" w:rsidRPr="00C43F7A" w:rsidRDefault="00993499" w:rsidP="00993499">
      <w:pPr>
        <w:spacing w:after="1" w:line="276" w:lineRule="auto"/>
        <w:ind w:left="5943" w:right="5361"/>
        <w:jc w:val="center"/>
      </w:pPr>
      <w:r w:rsidRPr="00C43F7A">
        <w:t xml:space="preserve">   </w:t>
      </w:r>
    </w:p>
    <w:p w:rsidR="00993499" w:rsidRPr="00C43F7A" w:rsidRDefault="00993499" w:rsidP="00993499">
      <w:pPr>
        <w:pStyle w:val="Ttulo1"/>
        <w:ind w:left="538" w:right="-1"/>
        <w:rPr>
          <w:rFonts w:ascii="Times New Roman" w:hAnsi="Times New Roman"/>
          <w:sz w:val="24"/>
          <w:szCs w:val="24"/>
        </w:rPr>
      </w:pPr>
      <w:r w:rsidRPr="00C43F7A">
        <w:rPr>
          <w:rFonts w:ascii="Times New Roman" w:hAnsi="Times New Roman"/>
          <w:sz w:val="24"/>
          <w:szCs w:val="24"/>
        </w:rPr>
        <w:t xml:space="preserve">PROTESTO LO NECESARIO </w:t>
      </w:r>
    </w:p>
    <w:p w:rsidR="00993499" w:rsidRPr="00C43F7A" w:rsidRDefault="00993499" w:rsidP="00993499">
      <w:pPr>
        <w:spacing w:line="277" w:lineRule="auto"/>
        <w:ind w:left="5943" w:right="5361"/>
        <w:jc w:val="center"/>
      </w:pPr>
      <w:r w:rsidRPr="00C43F7A">
        <w:t xml:space="preserve">    </w:t>
      </w:r>
    </w:p>
    <w:p w:rsidR="00993499" w:rsidRPr="00C43F7A" w:rsidRDefault="00993499" w:rsidP="00993499">
      <w:pPr>
        <w:spacing w:after="9" w:line="268" w:lineRule="auto"/>
        <w:ind w:left="538" w:right="4"/>
        <w:jc w:val="center"/>
      </w:pPr>
      <w:r w:rsidRPr="00C43F7A">
        <w:rPr>
          <w:rFonts w:eastAsia="Calibri"/>
          <w:b/>
        </w:rPr>
        <w:t xml:space="preserve">(Nombre, firma del Licitante o representante legal y sello) </w:t>
      </w:r>
    </w:p>
    <w:p w:rsidR="00993499" w:rsidRPr="00C43F7A" w:rsidRDefault="00993499" w:rsidP="00993499">
      <w:pPr>
        <w:spacing w:after="16" w:line="259" w:lineRule="auto"/>
        <w:ind w:left="586"/>
        <w:jc w:val="center"/>
      </w:pPr>
      <w:r w:rsidRPr="00C43F7A">
        <w:rPr>
          <w:rFonts w:eastAsia="Calibri"/>
          <w:b/>
        </w:rPr>
        <w:t xml:space="preserve"> </w:t>
      </w:r>
    </w:p>
    <w:p w:rsidR="000724E2" w:rsidRDefault="000724E2" w:rsidP="00993499">
      <w:pPr>
        <w:spacing w:after="9" w:line="268" w:lineRule="auto"/>
        <w:ind w:left="538"/>
        <w:jc w:val="center"/>
        <w:rPr>
          <w:rFonts w:eastAsia="Calibri"/>
          <w:b/>
        </w:rPr>
      </w:pPr>
    </w:p>
    <w:p w:rsidR="000724E2" w:rsidRDefault="000724E2" w:rsidP="00993499">
      <w:pPr>
        <w:spacing w:after="9" w:line="268" w:lineRule="auto"/>
        <w:ind w:left="538"/>
        <w:jc w:val="center"/>
        <w:rPr>
          <w:rFonts w:eastAsia="Calibri"/>
          <w:b/>
        </w:rPr>
      </w:pPr>
    </w:p>
    <w:p w:rsidR="00993499" w:rsidRDefault="00993499" w:rsidP="00993499">
      <w:pPr>
        <w:spacing w:after="9" w:line="268" w:lineRule="auto"/>
        <w:ind w:left="538"/>
        <w:jc w:val="center"/>
        <w:rPr>
          <w:rFonts w:eastAsia="Calibri"/>
          <w:b/>
        </w:rPr>
      </w:pPr>
      <w:r w:rsidRPr="00C43F7A">
        <w:rPr>
          <w:rFonts w:eastAsia="Calibri"/>
          <w:b/>
        </w:rPr>
        <w:lastRenderedPageBreak/>
        <w:t xml:space="preserve">Apartado Ñ </w:t>
      </w:r>
    </w:p>
    <w:p w:rsidR="00015626" w:rsidRPr="00C43F7A" w:rsidRDefault="00015626" w:rsidP="00993499">
      <w:pPr>
        <w:spacing w:after="9" w:line="268" w:lineRule="auto"/>
        <w:ind w:left="538"/>
        <w:jc w:val="center"/>
      </w:pPr>
    </w:p>
    <w:p w:rsidR="00993499" w:rsidRPr="00015626" w:rsidRDefault="00993499" w:rsidP="000724E2">
      <w:pPr>
        <w:spacing w:after="9" w:line="268" w:lineRule="auto"/>
        <w:ind w:left="-284" w:right="-232"/>
        <w:jc w:val="center"/>
        <w:rPr>
          <w:b/>
        </w:rPr>
      </w:pPr>
      <w:r w:rsidRPr="00015626">
        <w:rPr>
          <w:b/>
        </w:rPr>
        <w:t xml:space="preserve">(EN PAPEL MEMBRETADO DEL </w:t>
      </w:r>
      <w:r w:rsidR="003E25E0" w:rsidRPr="00015626">
        <w:rPr>
          <w:b/>
        </w:rPr>
        <w:t>LICITANTE) (</w:t>
      </w:r>
      <w:r w:rsidRPr="00015626">
        <w:rPr>
          <w:b/>
        </w:rPr>
        <w:t xml:space="preserve">MODALIDAD Y NÚMERO DE PROCEDIMIENTO) (OBJETO DE LA </w:t>
      </w:r>
      <w:r w:rsidR="00015626">
        <w:rPr>
          <w:b/>
        </w:rPr>
        <w:t>LICITACIÓN</w:t>
      </w:r>
      <w:r w:rsidRPr="00015626">
        <w:rPr>
          <w:b/>
        </w:rPr>
        <w:t>)</w:t>
      </w:r>
    </w:p>
    <w:p w:rsidR="00993499" w:rsidRPr="00C43F7A" w:rsidRDefault="00993499" w:rsidP="000724E2">
      <w:pPr>
        <w:spacing w:after="18" w:line="259" w:lineRule="auto"/>
        <w:ind w:left="586"/>
        <w:jc w:val="center"/>
      </w:pPr>
    </w:p>
    <w:p w:rsidR="00993499" w:rsidRPr="00C43F7A" w:rsidRDefault="00993499" w:rsidP="000724E2">
      <w:pPr>
        <w:pStyle w:val="Ttulo1"/>
        <w:tabs>
          <w:tab w:val="clear" w:pos="432"/>
        </w:tabs>
        <w:ind w:left="-426" w:right="-232" w:firstLine="0"/>
        <w:rPr>
          <w:rFonts w:ascii="Times New Roman" w:hAnsi="Times New Roman"/>
          <w:sz w:val="24"/>
          <w:szCs w:val="24"/>
        </w:rPr>
      </w:pPr>
      <w:r w:rsidRPr="00C43F7A">
        <w:rPr>
          <w:rFonts w:ascii="Times New Roman" w:hAnsi="Times New Roman"/>
          <w:sz w:val="24"/>
          <w:szCs w:val="24"/>
        </w:rPr>
        <w:t>FORMATO PARA EL SEÑALAMIENTO DE DOMICILIO FISCAL</w:t>
      </w:r>
    </w:p>
    <w:p w:rsidR="00993499" w:rsidRPr="00C43F7A" w:rsidRDefault="00993499" w:rsidP="000724E2">
      <w:pPr>
        <w:spacing w:after="18" w:line="259" w:lineRule="auto"/>
        <w:ind w:left="582"/>
        <w:jc w:val="center"/>
      </w:pPr>
    </w:p>
    <w:p w:rsidR="00993499" w:rsidRPr="00C43F7A" w:rsidRDefault="00993499" w:rsidP="000724E2">
      <w:pPr>
        <w:ind w:left="1407" w:right="-232" w:hanging="1833"/>
        <w:jc w:val="center"/>
      </w:pPr>
      <w:r w:rsidRPr="00C43F7A">
        <w:t>(Ciudad), ______ (FECHA DEL ACTO DE PRESENTACIÓN Y APERTURA DE PROPOSICIONES).</w:t>
      </w:r>
    </w:p>
    <w:p w:rsidR="00993499" w:rsidRPr="00C43F7A" w:rsidRDefault="00993499" w:rsidP="000724E2">
      <w:pPr>
        <w:spacing w:after="18" w:line="259" w:lineRule="auto"/>
        <w:ind w:left="1412"/>
        <w:jc w:val="center"/>
      </w:pPr>
    </w:p>
    <w:p w:rsidR="00993499" w:rsidRPr="00C43F7A" w:rsidRDefault="00993499" w:rsidP="00993499">
      <w:pPr>
        <w:spacing w:after="18" w:line="259" w:lineRule="auto"/>
        <w:ind w:left="1412"/>
      </w:pPr>
      <w:r w:rsidRPr="00C43F7A">
        <w:t xml:space="preserve">  </w:t>
      </w:r>
    </w:p>
    <w:p w:rsidR="00993499" w:rsidRPr="00C43F7A" w:rsidRDefault="00993499" w:rsidP="00993499">
      <w:pPr>
        <w:spacing w:after="16" w:line="259" w:lineRule="auto"/>
        <w:ind w:left="1412"/>
      </w:pPr>
      <w:r w:rsidRPr="00C43F7A">
        <w:rPr>
          <w:rFonts w:eastAsia="Calibri"/>
          <w:b/>
        </w:rPr>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after="22" w:line="259" w:lineRule="auto"/>
        <w:ind w:left="1412"/>
      </w:pPr>
      <w:r w:rsidRPr="00C43F7A">
        <w:rPr>
          <w:rFonts w:eastAsia="Arial"/>
        </w:rPr>
        <w:t xml:space="preserve"> </w:t>
      </w:r>
    </w:p>
    <w:p w:rsidR="00993499" w:rsidRPr="00C43F7A" w:rsidRDefault="00993499" w:rsidP="000724E2">
      <w:pPr>
        <w:ind w:left="-426" w:right="-232"/>
        <w:jc w:val="both"/>
      </w:pPr>
      <w:r w:rsidRPr="00C43F7A">
        <w:t xml:space="preserve">El suscrito representante legal del Licitante denominado (Nombre o Denominación / Razón Social), en relación a la </w:t>
      </w:r>
      <w:r w:rsidRPr="00C43F7A">
        <w:rPr>
          <w:u w:val="single" w:color="000000"/>
        </w:rPr>
        <w:t>(MODALIDAD Y NÚMERO DE PROCEDIMIENTO)</w:t>
      </w:r>
      <w:r w:rsidRPr="00C43F7A">
        <w:t xml:space="preserve">, relativa al </w:t>
      </w:r>
      <w:r w:rsidRPr="00C43F7A">
        <w:rPr>
          <w:u w:val="single" w:color="000000"/>
        </w:rPr>
        <w:t>(OBJETO</w:t>
      </w:r>
      <w:r w:rsidRPr="00C43F7A">
        <w:t xml:space="preserve"> </w:t>
      </w:r>
      <w:r w:rsidRPr="00C43F7A">
        <w:rPr>
          <w:u w:val="single" w:color="000000"/>
        </w:rPr>
        <w:t>DE LA CONTRATACIÓN)</w:t>
      </w:r>
      <w:r w:rsidRPr="00C43F7A">
        <w:t xml:space="preserve">, relativa al (Objeto de la Contratación), respecto de mi representado manifiesto bajo protesta de decir verdad, el domicilio fiscal, así como el domicilio donde efectúe sus operaciones comerciales y la persona autorizada para recibir notificaciones. </w:t>
      </w:r>
    </w:p>
    <w:p w:rsidR="00993499" w:rsidRPr="00C43F7A" w:rsidRDefault="00993499" w:rsidP="000724E2">
      <w:pPr>
        <w:spacing w:after="18" w:line="259" w:lineRule="auto"/>
        <w:ind w:left="1412" w:hanging="1833"/>
        <w:jc w:val="both"/>
      </w:pPr>
      <w:r w:rsidRPr="00C43F7A">
        <w:t xml:space="preserve"> </w:t>
      </w:r>
    </w:p>
    <w:p w:rsidR="00993499" w:rsidRPr="00C43F7A" w:rsidRDefault="00993499" w:rsidP="000724E2">
      <w:pPr>
        <w:ind w:left="-426" w:right="-232"/>
        <w:jc w:val="both"/>
      </w:pPr>
      <w:r w:rsidRPr="00C43F7A">
        <w:t xml:space="preserve">En el escrito deberá indicar la antigüedad de la inscripción del licitante ante la Secretaría de Hacienda y Crédito Público, ya sea en carácter de matriz o sucursal, antigüedad que deberá ser como mínimo de un año anterior a la fecha de la publicación de la convocatoria.  </w:t>
      </w:r>
    </w:p>
    <w:p w:rsidR="00993499" w:rsidRPr="00C43F7A" w:rsidRDefault="00993499" w:rsidP="000724E2">
      <w:pPr>
        <w:spacing w:after="18" w:line="259" w:lineRule="auto"/>
        <w:ind w:left="1412" w:hanging="1833"/>
        <w:jc w:val="both"/>
      </w:pPr>
      <w:r w:rsidRPr="00C43F7A">
        <w:t xml:space="preserve"> </w:t>
      </w:r>
    </w:p>
    <w:p w:rsidR="00993499" w:rsidRPr="00C43F7A" w:rsidRDefault="00993499" w:rsidP="000724E2">
      <w:pPr>
        <w:ind w:left="-426" w:right="-232"/>
        <w:jc w:val="both"/>
      </w:pPr>
      <w:r w:rsidRPr="00C43F7A">
        <w:t xml:space="preserve">(Deberá: Anexar copia simple de un recibo de pago reciente de energía eléctrica o de servicio telefónico a nombre del Licitante, no mayor a tres meses anteriores a la fecha de la Convocatoria de la presente).   </w:t>
      </w:r>
    </w:p>
    <w:p w:rsidR="00993499" w:rsidRPr="00C43F7A" w:rsidRDefault="00993499" w:rsidP="000724E2">
      <w:pPr>
        <w:spacing w:after="16" w:line="259" w:lineRule="auto"/>
        <w:ind w:left="582" w:hanging="1833"/>
        <w:jc w:val="both"/>
      </w:pPr>
      <w:r w:rsidRPr="00C43F7A">
        <w:t xml:space="preserve"> </w:t>
      </w:r>
    </w:p>
    <w:p w:rsidR="000724E2" w:rsidRDefault="000724E2" w:rsidP="00993499">
      <w:pPr>
        <w:spacing w:after="18" w:line="259" w:lineRule="auto"/>
        <w:ind w:left="586"/>
        <w:jc w:val="center"/>
        <w:rPr>
          <w:rFonts w:eastAsia="Calibri"/>
          <w:b/>
        </w:rPr>
      </w:pPr>
    </w:p>
    <w:p w:rsidR="00993499" w:rsidRPr="00C43F7A" w:rsidRDefault="00993499" w:rsidP="00993499">
      <w:pPr>
        <w:spacing w:after="18" w:line="259" w:lineRule="auto"/>
        <w:ind w:left="586"/>
        <w:jc w:val="center"/>
      </w:pPr>
      <w:r w:rsidRPr="00C43F7A">
        <w:rPr>
          <w:rFonts w:eastAsia="Calibri"/>
          <w:b/>
        </w:rPr>
        <w:t xml:space="preserve"> </w:t>
      </w:r>
    </w:p>
    <w:p w:rsidR="00993499" w:rsidRPr="00C43F7A" w:rsidRDefault="00993499" w:rsidP="00993499">
      <w:pPr>
        <w:pStyle w:val="Ttulo1"/>
        <w:ind w:left="538" w:right="-1"/>
        <w:rPr>
          <w:rFonts w:ascii="Times New Roman" w:hAnsi="Times New Roman"/>
          <w:sz w:val="24"/>
          <w:szCs w:val="24"/>
        </w:rPr>
      </w:pPr>
      <w:r w:rsidRPr="00C43F7A">
        <w:rPr>
          <w:rFonts w:ascii="Times New Roman" w:hAnsi="Times New Roman"/>
          <w:sz w:val="24"/>
          <w:szCs w:val="24"/>
        </w:rPr>
        <w:t xml:space="preserve">PROTESTO LO NECESARIO </w:t>
      </w:r>
    </w:p>
    <w:p w:rsidR="00993499" w:rsidRPr="00C43F7A" w:rsidRDefault="00993499" w:rsidP="00993499">
      <w:pPr>
        <w:spacing w:line="277" w:lineRule="auto"/>
        <w:ind w:left="5943" w:right="5357"/>
        <w:jc w:val="center"/>
      </w:pPr>
      <w:r w:rsidRPr="00C43F7A">
        <w:rPr>
          <w:rFonts w:eastAsia="Calibri"/>
          <w:b/>
        </w:rPr>
        <w:t xml:space="preserve">   </w:t>
      </w:r>
    </w:p>
    <w:p w:rsidR="00993499" w:rsidRPr="00C43F7A" w:rsidRDefault="00993499" w:rsidP="00993499">
      <w:pPr>
        <w:spacing w:after="9" w:line="268" w:lineRule="auto"/>
        <w:ind w:left="538" w:right="4"/>
        <w:jc w:val="center"/>
      </w:pPr>
      <w:r w:rsidRPr="00C43F7A">
        <w:rPr>
          <w:rFonts w:eastAsia="Calibri"/>
          <w:b/>
        </w:rPr>
        <w:t xml:space="preserve">(Nombre, firma del Licitante o representante legal y sello) </w:t>
      </w:r>
    </w:p>
    <w:p w:rsidR="00993499" w:rsidRPr="00C43F7A" w:rsidRDefault="00993499" w:rsidP="00993499">
      <w:pPr>
        <w:spacing w:line="277" w:lineRule="auto"/>
        <w:ind w:left="1412" w:right="9889"/>
      </w:pPr>
      <w:r w:rsidRPr="00C43F7A">
        <w:rPr>
          <w:rFonts w:eastAsia="Calibri"/>
          <w:b/>
        </w:rPr>
        <w:t xml:space="preserve">    </w:t>
      </w:r>
    </w:p>
    <w:p w:rsidR="000724E2" w:rsidRDefault="00993499" w:rsidP="00993499">
      <w:pPr>
        <w:tabs>
          <w:tab w:val="center" w:pos="1412"/>
          <w:tab w:val="center" w:pos="5876"/>
          <w:tab w:val="center" w:pos="6921"/>
        </w:tabs>
        <w:spacing w:after="10" w:line="268" w:lineRule="auto"/>
        <w:rPr>
          <w:rFonts w:eastAsia="Calibri"/>
          <w:b/>
        </w:rPr>
      </w:pPr>
      <w:r w:rsidRPr="00C43F7A">
        <w:rPr>
          <w:rFonts w:eastAsia="Calibri"/>
        </w:rPr>
        <w:tab/>
      </w:r>
      <w:r w:rsidRPr="00C43F7A">
        <w:rPr>
          <w:rFonts w:eastAsia="Calibri"/>
          <w:b/>
        </w:rPr>
        <w:t xml:space="preserve"> </w:t>
      </w:r>
      <w:r w:rsidRPr="00C43F7A">
        <w:rPr>
          <w:rFonts w:eastAsia="Calibri"/>
          <w:b/>
        </w:rPr>
        <w:tab/>
      </w:r>
    </w:p>
    <w:p w:rsidR="000724E2" w:rsidRDefault="000724E2" w:rsidP="00993499">
      <w:pPr>
        <w:tabs>
          <w:tab w:val="center" w:pos="1412"/>
          <w:tab w:val="center" w:pos="5876"/>
          <w:tab w:val="center" w:pos="6921"/>
        </w:tabs>
        <w:spacing w:after="10" w:line="268" w:lineRule="auto"/>
        <w:rPr>
          <w:rFonts w:eastAsia="Calibri"/>
          <w:b/>
        </w:rPr>
      </w:pPr>
    </w:p>
    <w:p w:rsidR="000724E2" w:rsidRDefault="000724E2" w:rsidP="00993499">
      <w:pPr>
        <w:tabs>
          <w:tab w:val="center" w:pos="1412"/>
          <w:tab w:val="center" w:pos="5876"/>
          <w:tab w:val="center" w:pos="6921"/>
        </w:tabs>
        <w:spacing w:after="10" w:line="268" w:lineRule="auto"/>
        <w:rPr>
          <w:rFonts w:eastAsia="Calibri"/>
          <w:b/>
        </w:rPr>
      </w:pPr>
    </w:p>
    <w:p w:rsidR="000724E2" w:rsidRDefault="000724E2" w:rsidP="00993499">
      <w:pPr>
        <w:tabs>
          <w:tab w:val="center" w:pos="1412"/>
          <w:tab w:val="center" w:pos="5876"/>
          <w:tab w:val="center" w:pos="6921"/>
        </w:tabs>
        <w:spacing w:after="10" w:line="268" w:lineRule="auto"/>
        <w:rPr>
          <w:rFonts w:eastAsia="Calibri"/>
          <w:b/>
        </w:rPr>
      </w:pPr>
    </w:p>
    <w:p w:rsidR="00993499" w:rsidRPr="00C43F7A" w:rsidRDefault="00993499" w:rsidP="00032D8C">
      <w:pPr>
        <w:tabs>
          <w:tab w:val="center" w:pos="1412"/>
          <w:tab w:val="center" w:pos="5876"/>
          <w:tab w:val="center" w:pos="6921"/>
        </w:tabs>
        <w:spacing w:after="10" w:line="268" w:lineRule="auto"/>
        <w:ind w:hanging="426"/>
        <w:jc w:val="center"/>
      </w:pPr>
      <w:r w:rsidRPr="00C43F7A">
        <w:rPr>
          <w:rFonts w:eastAsia="Calibri"/>
          <w:b/>
        </w:rPr>
        <w:lastRenderedPageBreak/>
        <w:t>Apartado O</w:t>
      </w:r>
    </w:p>
    <w:p w:rsidR="00993499" w:rsidRPr="00C43F7A" w:rsidRDefault="00993499" w:rsidP="00032D8C">
      <w:pPr>
        <w:spacing w:after="16" w:line="259" w:lineRule="auto"/>
        <w:ind w:left="1412"/>
        <w:jc w:val="center"/>
      </w:pPr>
    </w:p>
    <w:p w:rsidR="00993499" w:rsidRPr="00015626" w:rsidRDefault="00993499" w:rsidP="00032D8C">
      <w:pPr>
        <w:spacing w:after="9" w:line="268" w:lineRule="auto"/>
        <w:ind w:left="-426" w:right="-232"/>
        <w:jc w:val="center"/>
        <w:rPr>
          <w:b/>
        </w:rPr>
      </w:pPr>
      <w:r w:rsidRPr="00015626">
        <w:rPr>
          <w:b/>
        </w:rPr>
        <w:t xml:space="preserve">(EN PAPEL MEMBRETADO DEL </w:t>
      </w:r>
      <w:r w:rsidR="003E25E0" w:rsidRPr="00015626">
        <w:rPr>
          <w:b/>
        </w:rPr>
        <w:t>LICITANTE) (</w:t>
      </w:r>
      <w:r w:rsidRPr="00015626">
        <w:rPr>
          <w:b/>
        </w:rPr>
        <w:t xml:space="preserve">MODALIDAD Y NÚMERO DE PROCEDIMIENTO) (OBJETO DE LA </w:t>
      </w:r>
      <w:r w:rsidR="00015626">
        <w:rPr>
          <w:b/>
        </w:rPr>
        <w:t>LICITACIÓN</w:t>
      </w:r>
      <w:r w:rsidRPr="00015626">
        <w:rPr>
          <w:b/>
        </w:rPr>
        <w:t>)</w:t>
      </w:r>
    </w:p>
    <w:p w:rsidR="00993499" w:rsidRPr="00C43F7A" w:rsidRDefault="00993499" w:rsidP="00032D8C">
      <w:pPr>
        <w:spacing w:after="18" w:line="259" w:lineRule="auto"/>
        <w:ind w:left="1412"/>
        <w:jc w:val="center"/>
      </w:pPr>
    </w:p>
    <w:p w:rsidR="00993499" w:rsidRPr="00C43F7A" w:rsidRDefault="00993499" w:rsidP="00032D8C">
      <w:pPr>
        <w:pStyle w:val="Ttulo1"/>
        <w:tabs>
          <w:tab w:val="clear" w:pos="432"/>
          <w:tab w:val="left" w:pos="-426"/>
        </w:tabs>
        <w:ind w:left="-426" w:right="-232" w:firstLine="0"/>
        <w:rPr>
          <w:rFonts w:ascii="Times New Roman" w:hAnsi="Times New Roman"/>
          <w:sz w:val="24"/>
          <w:szCs w:val="24"/>
        </w:rPr>
      </w:pPr>
      <w:r w:rsidRPr="00C43F7A">
        <w:rPr>
          <w:rFonts w:ascii="Times New Roman" w:hAnsi="Times New Roman"/>
          <w:sz w:val="24"/>
          <w:szCs w:val="24"/>
        </w:rPr>
        <w:t>FORMATO DE CARTA DE ACEPTACIÓN DE VISITA DOMICILIARIA AL LICITANTE</w:t>
      </w:r>
    </w:p>
    <w:p w:rsidR="00993499" w:rsidRPr="00C43F7A" w:rsidRDefault="00993499" w:rsidP="00032D8C">
      <w:pPr>
        <w:spacing w:after="21" w:line="259" w:lineRule="auto"/>
        <w:ind w:left="575"/>
        <w:jc w:val="center"/>
      </w:pPr>
    </w:p>
    <w:p w:rsidR="00993499" w:rsidRPr="00C43F7A" w:rsidRDefault="00993499" w:rsidP="00032D8C">
      <w:pPr>
        <w:ind w:left="1407" w:right="-232" w:hanging="1833"/>
      </w:pPr>
      <w:r w:rsidRPr="00C43F7A">
        <w:t xml:space="preserve">(Ciudad), ______ (FECHA DEL ACTO DE PRESENTACIÓN Y APERTURA DE PROPOSICIONES). </w:t>
      </w:r>
    </w:p>
    <w:p w:rsidR="00993499" w:rsidRPr="00C43F7A" w:rsidRDefault="00993499" w:rsidP="00993499">
      <w:pPr>
        <w:spacing w:after="18" w:line="259" w:lineRule="auto"/>
        <w:ind w:left="1412"/>
      </w:pPr>
      <w:r w:rsidRPr="00C43F7A">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993499">
      <w:pPr>
        <w:spacing w:after="18" w:line="259" w:lineRule="auto"/>
        <w:ind w:left="1412"/>
      </w:pPr>
      <w:r w:rsidRPr="00C43F7A">
        <w:rPr>
          <w:rFonts w:eastAsia="Calibri"/>
          <w:b/>
        </w:rPr>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after="18" w:line="259" w:lineRule="auto"/>
        <w:ind w:left="1412"/>
      </w:pPr>
      <w:r w:rsidRPr="00C43F7A">
        <w:t xml:space="preserve"> </w:t>
      </w:r>
    </w:p>
    <w:p w:rsidR="00993499" w:rsidRPr="00C43F7A" w:rsidRDefault="00993499" w:rsidP="00032D8C">
      <w:pPr>
        <w:ind w:left="-426" w:right="-232"/>
        <w:jc w:val="both"/>
      </w:pPr>
      <w:r w:rsidRPr="00C43F7A">
        <w:t xml:space="preserve">El suscrito representante legal del Licitante denominado (Nombre o Denominación / Razón Social), en relación a la </w:t>
      </w:r>
      <w:r w:rsidRPr="00C43F7A">
        <w:rPr>
          <w:u w:val="single" w:color="000000"/>
        </w:rPr>
        <w:t>(MODALIDAD Y NÚMERO DE PROCEDIMIENTO)</w:t>
      </w:r>
      <w:r w:rsidRPr="00C43F7A">
        <w:t xml:space="preserve">, relativa al </w:t>
      </w:r>
      <w:r w:rsidRPr="00C43F7A">
        <w:rPr>
          <w:u w:val="single" w:color="000000"/>
        </w:rPr>
        <w:t>(OBJETO</w:t>
      </w:r>
      <w:r w:rsidRPr="00C43F7A">
        <w:t xml:space="preserve"> </w:t>
      </w:r>
      <w:r w:rsidRPr="00C43F7A">
        <w:rPr>
          <w:u w:val="single" w:color="000000"/>
        </w:rPr>
        <w:t>DE LA CONTRATACIÓN)</w:t>
      </w:r>
      <w:r w:rsidRPr="00C43F7A">
        <w:t xml:space="preserve">, manifiesto bajo protesta de decir verdad, que mi representada tiene conocimiento de lo previsto en el </w:t>
      </w:r>
      <w:r w:rsidRPr="00C43F7A">
        <w:rPr>
          <w:rFonts w:eastAsia="Calibri"/>
          <w:b/>
        </w:rPr>
        <w:t>4.3</w:t>
      </w:r>
      <w:r w:rsidRPr="00C43F7A">
        <w:t xml:space="preserve"> último párrafo de la Convocatoria, en este sentido, se otorga el consentimiento de mi representada para que la Convocante lleve a cabo una visita al domicilio de sus instalaciones, y se compromete a brindar las facilidades necesarias para el desahogo de la misma.  </w:t>
      </w:r>
    </w:p>
    <w:p w:rsidR="00993499" w:rsidRDefault="00993499" w:rsidP="00032D8C">
      <w:pPr>
        <w:spacing w:after="2" w:line="275" w:lineRule="auto"/>
        <w:ind w:left="1412" w:right="9893"/>
        <w:jc w:val="both"/>
      </w:pPr>
      <w:r w:rsidRPr="00C43F7A">
        <w:t xml:space="preserve">  </w:t>
      </w:r>
    </w:p>
    <w:p w:rsidR="00032D8C" w:rsidRDefault="00032D8C" w:rsidP="00032D8C">
      <w:pPr>
        <w:spacing w:after="2" w:line="275" w:lineRule="auto"/>
        <w:ind w:left="1412" w:right="9893"/>
        <w:jc w:val="both"/>
      </w:pPr>
    </w:p>
    <w:p w:rsidR="00032D8C" w:rsidRDefault="00032D8C" w:rsidP="00032D8C">
      <w:pPr>
        <w:spacing w:after="2" w:line="275" w:lineRule="auto"/>
        <w:ind w:left="1412" w:right="9893"/>
        <w:jc w:val="both"/>
      </w:pPr>
    </w:p>
    <w:p w:rsidR="00032D8C" w:rsidRDefault="00032D8C" w:rsidP="00032D8C">
      <w:pPr>
        <w:spacing w:after="2" w:line="275" w:lineRule="auto"/>
        <w:ind w:left="1412" w:right="9893"/>
        <w:jc w:val="both"/>
      </w:pPr>
    </w:p>
    <w:p w:rsidR="00032D8C" w:rsidRPr="00C43F7A" w:rsidRDefault="00032D8C" w:rsidP="00032D8C">
      <w:pPr>
        <w:spacing w:after="2" w:line="275" w:lineRule="auto"/>
        <w:ind w:left="1412" w:right="9893"/>
        <w:jc w:val="both"/>
      </w:pPr>
    </w:p>
    <w:p w:rsidR="00993499" w:rsidRPr="00C43F7A" w:rsidRDefault="00993499" w:rsidP="00993499">
      <w:pPr>
        <w:pStyle w:val="Ttulo1"/>
        <w:ind w:left="538" w:right="-1"/>
        <w:rPr>
          <w:rFonts w:ascii="Times New Roman" w:hAnsi="Times New Roman"/>
          <w:sz w:val="24"/>
          <w:szCs w:val="24"/>
        </w:rPr>
      </w:pPr>
      <w:r w:rsidRPr="00C43F7A">
        <w:rPr>
          <w:rFonts w:ascii="Times New Roman" w:hAnsi="Times New Roman"/>
          <w:sz w:val="24"/>
          <w:szCs w:val="24"/>
        </w:rPr>
        <w:t xml:space="preserve">PROTESTO LO NECESARIO </w:t>
      </w:r>
    </w:p>
    <w:p w:rsidR="00993499" w:rsidRPr="00C43F7A" w:rsidRDefault="00993499" w:rsidP="00993499">
      <w:pPr>
        <w:spacing w:after="1" w:line="277" w:lineRule="auto"/>
        <w:ind w:left="5943" w:right="5357"/>
        <w:jc w:val="center"/>
      </w:pPr>
      <w:r w:rsidRPr="00C43F7A">
        <w:rPr>
          <w:rFonts w:eastAsia="Calibri"/>
          <w:b/>
        </w:rPr>
        <w:t xml:space="preserve">   </w:t>
      </w:r>
    </w:p>
    <w:p w:rsidR="00993499" w:rsidRPr="00C43F7A" w:rsidRDefault="00993499" w:rsidP="00993499">
      <w:pPr>
        <w:spacing w:after="9" w:line="268" w:lineRule="auto"/>
        <w:ind w:left="538" w:right="-1"/>
        <w:jc w:val="center"/>
      </w:pPr>
      <w:r w:rsidRPr="00C43F7A">
        <w:rPr>
          <w:rFonts w:eastAsia="Calibri"/>
          <w:b/>
        </w:rPr>
        <w:t xml:space="preserve">(Nombre y firma del representante legal) </w:t>
      </w:r>
    </w:p>
    <w:p w:rsidR="00993499" w:rsidRPr="00C43F7A" w:rsidRDefault="00993499" w:rsidP="00993499">
      <w:pPr>
        <w:spacing w:after="18" w:line="259" w:lineRule="auto"/>
        <w:ind w:left="586"/>
        <w:jc w:val="center"/>
      </w:pPr>
      <w:r w:rsidRPr="00C43F7A">
        <w:rPr>
          <w:rFonts w:eastAsia="Calibri"/>
          <w:b/>
        </w:rPr>
        <w:t xml:space="preserve"> </w:t>
      </w:r>
    </w:p>
    <w:p w:rsidR="00993499" w:rsidRPr="00C43F7A" w:rsidRDefault="00993499" w:rsidP="00993499">
      <w:pPr>
        <w:spacing w:line="277" w:lineRule="auto"/>
        <w:ind w:left="1412" w:right="9889"/>
      </w:pPr>
      <w:r w:rsidRPr="00C43F7A">
        <w:rPr>
          <w:rFonts w:eastAsia="Calibri"/>
          <w:b/>
        </w:rPr>
        <w:t xml:space="preserve">  </w:t>
      </w:r>
    </w:p>
    <w:p w:rsidR="00993499" w:rsidRPr="00C43F7A" w:rsidRDefault="00993499" w:rsidP="00993499">
      <w:pPr>
        <w:spacing w:line="276" w:lineRule="auto"/>
        <w:ind w:left="5943" w:right="5357"/>
        <w:jc w:val="center"/>
      </w:pPr>
      <w:r w:rsidRPr="00C43F7A">
        <w:rPr>
          <w:rFonts w:eastAsia="Calibri"/>
          <w:b/>
        </w:rPr>
        <w:t xml:space="preserve">    </w:t>
      </w:r>
    </w:p>
    <w:p w:rsidR="00993499" w:rsidRPr="00C43F7A" w:rsidRDefault="00993499" w:rsidP="00993499">
      <w:pPr>
        <w:spacing w:line="277" w:lineRule="auto"/>
        <w:ind w:left="5943" w:right="5357"/>
        <w:jc w:val="center"/>
      </w:pPr>
      <w:r w:rsidRPr="00C43F7A">
        <w:rPr>
          <w:rFonts w:eastAsia="Calibri"/>
          <w:b/>
        </w:rPr>
        <w:t xml:space="preserve">     </w:t>
      </w:r>
    </w:p>
    <w:p w:rsidR="00032D8C" w:rsidRDefault="00032D8C" w:rsidP="00993499">
      <w:pPr>
        <w:spacing w:after="9" w:line="268" w:lineRule="auto"/>
        <w:ind w:left="538" w:right="-2"/>
        <w:jc w:val="center"/>
        <w:rPr>
          <w:rFonts w:eastAsia="Calibri"/>
          <w:b/>
        </w:rPr>
      </w:pPr>
    </w:p>
    <w:p w:rsidR="00032D8C" w:rsidRDefault="00032D8C" w:rsidP="00993499">
      <w:pPr>
        <w:spacing w:after="9" w:line="268" w:lineRule="auto"/>
        <w:ind w:left="538" w:right="-2"/>
        <w:jc w:val="center"/>
        <w:rPr>
          <w:rFonts w:eastAsia="Calibri"/>
          <w:b/>
        </w:rPr>
      </w:pPr>
    </w:p>
    <w:p w:rsidR="00032D8C" w:rsidRDefault="00032D8C" w:rsidP="00993499">
      <w:pPr>
        <w:spacing w:after="9" w:line="268" w:lineRule="auto"/>
        <w:ind w:left="538" w:right="-2"/>
        <w:jc w:val="center"/>
        <w:rPr>
          <w:rFonts w:eastAsia="Calibri"/>
          <w:b/>
        </w:rPr>
      </w:pPr>
    </w:p>
    <w:p w:rsidR="00032D8C" w:rsidRDefault="00032D8C" w:rsidP="00993499">
      <w:pPr>
        <w:spacing w:after="9" w:line="268" w:lineRule="auto"/>
        <w:ind w:left="538" w:right="-2"/>
        <w:jc w:val="center"/>
        <w:rPr>
          <w:rFonts w:eastAsia="Calibri"/>
          <w:b/>
        </w:rPr>
      </w:pPr>
    </w:p>
    <w:p w:rsidR="00015626" w:rsidRDefault="00015626" w:rsidP="00993499">
      <w:pPr>
        <w:spacing w:after="9" w:line="268" w:lineRule="auto"/>
        <w:ind w:left="538" w:right="-2"/>
        <w:jc w:val="center"/>
        <w:rPr>
          <w:rFonts w:eastAsia="Calibri"/>
          <w:b/>
        </w:rPr>
      </w:pPr>
    </w:p>
    <w:p w:rsidR="00993499" w:rsidRPr="00C43F7A" w:rsidRDefault="00993499" w:rsidP="00993499">
      <w:pPr>
        <w:spacing w:after="9" w:line="268" w:lineRule="auto"/>
        <w:ind w:left="538" w:right="-2"/>
        <w:jc w:val="center"/>
      </w:pPr>
      <w:r w:rsidRPr="00C43F7A">
        <w:rPr>
          <w:rFonts w:eastAsia="Calibri"/>
          <w:b/>
        </w:rPr>
        <w:lastRenderedPageBreak/>
        <w:t xml:space="preserve">Apartado P </w:t>
      </w:r>
    </w:p>
    <w:p w:rsidR="00993499" w:rsidRPr="00C43F7A" w:rsidRDefault="00993499" w:rsidP="00993499">
      <w:pPr>
        <w:spacing w:after="18" w:line="259" w:lineRule="auto"/>
        <w:ind w:left="586"/>
        <w:jc w:val="center"/>
      </w:pPr>
      <w:r w:rsidRPr="00C43F7A">
        <w:rPr>
          <w:rFonts w:eastAsia="Calibri"/>
          <w:b/>
        </w:rPr>
        <w:t xml:space="preserve"> </w:t>
      </w:r>
    </w:p>
    <w:p w:rsidR="00993499" w:rsidRPr="00C43F7A" w:rsidRDefault="00993499" w:rsidP="00734AD9">
      <w:pPr>
        <w:pStyle w:val="Ttulo2"/>
        <w:ind w:left="-426" w:right="-232" w:firstLine="27"/>
        <w:rPr>
          <w:rFonts w:ascii="Times New Roman" w:hAnsi="Times New Roman"/>
          <w:sz w:val="24"/>
        </w:rPr>
      </w:pPr>
      <w:r w:rsidRPr="00C43F7A">
        <w:rPr>
          <w:rFonts w:ascii="Times New Roman" w:hAnsi="Times New Roman"/>
          <w:sz w:val="24"/>
        </w:rPr>
        <w:t xml:space="preserve">(EN PAPEL MEMBRETADO DEL </w:t>
      </w:r>
      <w:r w:rsidR="003F1D98" w:rsidRPr="00C43F7A">
        <w:rPr>
          <w:rFonts w:ascii="Times New Roman" w:hAnsi="Times New Roman"/>
          <w:sz w:val="24"/>
        </w:rPr>
        <w:t>LICITANTE) (</w:t>
      </w:r>
      <w:r w:rsidRPr="00C43F7A">
        <w:rPr>
          <w:rFonts w:ascii="Times New Roman" w:hAnsi="Times New Roman"/>
          <w:sz w:val="24"/>
        </w:rPr>
        <w:t xml:space="preserve">MODALIDAD Y NÚMERO DE PROCEDIMIENTO) (OBJETO DE LA </w:t>
      </w:r>
      <w:r w:rsidR="00015626">
        <w:rPr>
          <w:rFonts w:ascii="Times New Roman" w:hAnsi="Times New Roman"/>
          <w:sz w:val="24"/>
        </w:rPr>
        <w:t>LICITACIÓN</w:t>
      </w:r>
      <w:r w:rsidRPr="00C43F7A">
        <w:rPr>
          <w:rFonts w:ascii="Times New Roman" w:hAnsi="Times New Roman"/>
          <w:sz w:val="24"/>
        </w:rPr>
        <w:t>)</w:t>
      </w:r>
    </w:p>
    <w:p w:rsidR="00993499" w:rsidRPr="00C43F7A" w:rsidRDefault="00993499" w:rsidP="00734AD9">
      <w:pPr>
        <w:spacing w:after="18" w:line="259" w:lineRule="auto"/>
        <w:ind w:left="1412"/>
        <w:jc w:val="center"/>
      </w:pPr>
    </w:p>
    <w:p w:rsidR="00993499" w:rsidRPr="00C43F7A" w:rsidRDefault="00993499" w:rsidP="00734AD9">
      <w:pPr>
        <w:spacing w:after="16" w:line="259" w:lineRule="auto"/>
        <w:ind w:left="1412"/>
        <w:jc w:val="center"/>
      </w:pPr>
    </w:p>
    <w:p w:rsidR="00993499" w:rsidRPr="00C43F7A" w:rsidRDefault="00993499" w:rsidP="00734AD9">
      <w:pPr>
        <w:spacing w:after="9" w:line="268" w:lineRule="auto"/>
        <w:ind w:left="-284" w:right="-232"/>
        <w:jc w:val="center"/>
      </w:pPr>
      <w:r w:rsidRPr="00C43F7A">
        <w:rPr>
          <w:rFonts w:eastAsia="Calibri"/>
          <w:b/>
        </w:rPr>
        <w:t>FORMATO PARA LA MANIFESTACIÓN DEL PERIODO DE VALIDEZ   DE LA OFERTA.</w:t>
      </w:r>
    </w:p>
    <w:p w:rsidR="00993499" w:rsidRPr="00C43F7A" w:rsidRDefault="00993499" w:rsidP="00993499">
      <w:pPr>
        <w:spacing w:after="18" w:line="259" w:lineRule="auto"/>
        <w:ind w:left="1412"/>
      </w:pPr>
      <w:r w:rsidRPr="00C43F7A">
        <w:rPr>
          <w:rFonts w:eastAsia="Calibri"/>
          <w:b/>
        </w:rPr>
        <w:t xml:space="preserve"> </w:t>
      </w:r>
    </w:p>
    <w:p w:rsidR="00993499" w:rsidRPr="00C43F7A" w:rsidRDefault="00993499" w:rsidP="00734AD9">
      <w:pPr>
        <w:ind w:left="-142" w:right="-232"/>
      </w:pPr>
      <w:r w:rsidRPr="00C43F7A">
        <w:t xml:space="preserve">(Ciudad), ______ (FECHA DEL ACTO DE PRESENTACIÓN Y APERTURA DE PROPOSICIONES). </w:t>
      </w:r>
    </w:p>
    <w:p w:rsidR="00993499" w:rsidRPr="00C43F7A" w:rsidRDefault="00993499" w:rsidP="00993499">
      <w:pPr>
        <w:spacing w:after="16" w:line="259" w:lineRule="auto"/>
        <w:ind w:left="1412"/>
      </w:pPr>
      <w:r w:rsidRPr="00C43F7A">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993499">
      <w:pPr>
        <w:spacing w:after="18" w:line="259" w:lineRule="auto"/>
        <w:ind w:left="1412"/>
      </w:pPr>
      <w:r w:rsidRPr="00C43F7A">
        <w:rPr>
          <w:rFonts w:eastAsia="Calibri"/>
          <w:b/>
        </w:rPr>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after="21" w:line="259" w:lineRule="auto"/>
        <w:ind w:left="1412"/>
      </w:pPr>
      <w:r w:rsidRPr="00C43F7A">
        <w:rPr>
          <w:rFonts w:eastAsia="Calibri"/>
        </w:rPr>
        <w:t xml:space="preserve"> </w:t>
      </w:r>
    </w:p>
    <w:p w:rsidR="00993499" w:rsidRPr="00C43F7A" w:rsidRDefault="00993499" w:rsidP="00734AD9">
      <w:pPr>
        <w:ind w:left="-426" w:right="-232"/>
        <w:jc w:val="both"/>
      </w:pPr>
      <w:r w:rsidRPr="00C43F7A">
        <w:t xml:space="preserve">El suscrito representante legal del Licitante denominado (Nombre o Denominación / Razón Social), en relación a la </w:t>
      </w:r>
      <w:r w:rsidRPr="00C43F7A">
        <w:rPr>
          <w:u w:val="single" w:color="000000"/>
        </w:rPr>
        <w:t>(MODALIDAD Y NÚMERO DE PROCEDIMIENTO)</w:t>
      </w:r>
      <w:r w:rsidRPr="00C43F7A">
        <w:t xml:space="preserve">, relativa al </w:t>
      </w:r>
      <w:r w:rsidRPr="00C43F7A">
        <w:rPr>
          <w:u w:val="single" w:color="000000"/>
        </w:rPr>
        <w:t>(OBJETO</w:t>
      </w:r>
      <w:r w:rsidRPr="00C43F7A">
        <w:t xml:space="preserve"> </w:t>
      </w:r>
      <w:r w:rsidRPr="00C43F7A">
        <w:rPr>
          <w:u w:val="single" w:color="000000"/>
        </w:rPr>
        <w:t>DE LA CONTRATACIÓN)</w:t>
      </w:r>
      <w:r w:rsidRPr="00C43F7A">
        <w:t xml:space="preserve">, manifiesto bajo protesta de decir verdad, que la vigencia de mi proposición será hasta la vigencia del Contrato.  </w:t>
      </w:r>
    </w:p>
    <w:p w:rsidR="00993499" w:rsidRPr="00C43F7A" w:rsidRDefault="00993499" w:rsidP="00993499">
      <w:pPr>
        <w:spacing w:after="2" w:line="275" w:lineRule="auto"/>
        <w:ind w:left="1412" w:right="9893"/>
      </w:pPr>
      <w:r w:rsidRPr="00C43F7A">
        <w:t xml:space="preserve">  </w:t>
      </w:r>
    </w:p>
    <w:p w:rsidR="00734AD9" w:rsidRDefault="00734AD9" w:rsidP="00993499">
      <w:pPr>
        <w:pStyle w:val="Ttulo1"/>
        <w:ind w:left="538" w:right="-1"/>
        <w:rPr>
          <w:rFonts w:ascii="Times New Roman" w:hAnsi="Times New Roman"/>
          <w:sz w:val="24"/>
          <w:szCs w:val="24"/>
        </w:rPr>
      </w:pPr>
    </w:p>
    <w:p w:rsidR="00734AD9" w:rsidRDefault="00734AD9" w:rsidP="00993499">
      <w:pPr>
        <w:pStyle w:val="Ttulo1"/>
        <w:ind w:left="538" w:right="-1"/>
        <w:rPr>
          <w:rFonts w:ascii="Times New Roman" w:hAnsi="Times New Roman"/>
          <w:sz w:val="24"/>
          <w:szCs w:val="24"/>
        </w:rPr>
      </w:pPr>
    </w:p>
    <w:p w:rsidR="00993499" w:rsidRPr="00C43F7A" w:rsidRDefault="00993499" w:rsidP="00993499">
      <w:pPr>
        <w:pStyle w:val="Ttulo1"/>
        <w:ind w:left="538" w:right="-1"/>
        <w:rPr>
          <w:rFonts w:ascii="Times New Roman" w:hAnsi="Times New Roman"/>
          <w:sz w:val="24"/>
          <w:szCs w:val="24"/>
        </w:rPr>
      </w:pPr>
      <w:r w:rsidRPr="00C43F7A">
        <w:rPr>
          <w:rFonts w:ascii="Times New Roman" w:hAnsi="Times New Roman"/>
          <w:sz w:val="24"/>
          <w:szCs w:val="24"/>
        </w:rPr>
        <w:t xml:space="preserve">PROTESTO LO NECESARIO </w:t>
      </w:r>
    </w:p>
    <w:p w:rsidR="00993499" w:rsidRPr="00C43F7A" w:rsidRDefault="00993499" w:rsidP="00993499">
      <w:pPr>
        <w:spacing w:after="1" w:line="277" w:lineRule="auto"/>
        <w:ind w:left="5943" w:right="5357"/>
        <w:jc w:val="center"/>
      </w:pPr>
      <w:r w:rsidRPr="00C43F7A">
        <w:rPr>
          <w:rFonts w:eastAsia="Calibri"/>
          <w:b/>
        </w:rPr>
        <w:t xml:space="preserve">   </w:t>
      </w:r>
    </w:p>
    <w:p w:rsidR="00993499" w:rsidRPr="00C43F7A" w:rsidRDefault="00993499" w:rsidP="00993499">
      <w:pPr>
        <w:spacing w:after="2" w:line="275" w:lineRule="auto"/>
        <w:ind w:left="5943" w:right="5357"/>
        <w:jc w:val="center"/>
      </w:pPr>
      <w:r w:rsidRPr="00C43F7A">
        <w:rPr>
          <w:rFonts w:eastAsia="Calibri"/>
          <w:b/>
        </w:rPr>
        <w:t xml:space="preserve">  </w:t>
      </w:r>
    </w:p>
    <w:p w:rsidR="00993499" w:rsidRPr="00C43F7A" w:rsidRDefault="00993499" w:rsidP="00993499">
      <w:pPr>
        <w:spacing w:after="9" w:line="268" w:lineRule="auto"/>
        <w:ind w:left="538" w:right="4"/>
        <w:jc w:val="center"/>
      </w:pPr>
      <w:r w:rsidRPr="00C43F7A">
        <w:rPr>
          <w:rFonts w:eastAsia="Calibri"/>
          <w:b/>
        </w:rPr>
        <w:t xml:space="preserve">(Nombre, firma del Licitante o representante legal y sello) </w:t>
      </w:r>
    </w:p>
    <w:p w:rsidR="00993499" w:rsidRPr="00C43F7A" w:rsidRDefault="00993499" w:rsidP="00993499">
      <w:pPr>
        <w:spacing w:line="277" w:lineRule="auto"/>
        <w:ind w:left="5943" w:right="5357"/>
        <w:jc w:val="center"/>
      </w:pPr>
      <w:r w:rsidRPr="00C43F7A">
        <w:rPr>
          <w:rFonts w:eastAsia="Calibri"/>
          <w:b/>
        </w:rPr>
        <w:t xml:space="preserve">     </w:t>
      </w:r>
    </w:p>
    <w:p w:rsidR="00993499" w:rsidRPr="00C43F7A" w:rsidRDefault="00993499" w:rsidP="00993499">
      <w:pPr>
        <w:spacing w:line="277" w:lineRule="auto"/>
        <w:ind w:left="5943" w:right="5357"/>
        <w:jc w:val="center"/>
      </w:pPr>
      <w:r w:rsidRPr="00C43F7A">
        <w:rPr>
          <w:rFonts w:eastAsia="Calibri"/>
          <w:b/>
        </w:rPr>
        <w:t xml:space="preserve">      </w:t>
      </w:r>
    </w:p>
    <w:p w:rsidR="003F1D98" w:rsidRDefault="003F1D98" w:rsidP="00993499">
      <w:pPr>
        <w:spacing w:after="9" w:line="268" w:lineRule="auto"/>
        <w:ind w:left="538" w:right="-2"/>
        <w:jc w:val="center"/>
        <w:rPr>
          <w:rFonts w:eastAsia="Calibri"/>
          <w:b/>
        </w:rPr>
      </w:pPr>
    </w:p>
    <w:p w:rsidR="003F1D98" w:rsidRDefault="003F1D98" w:rsidP="00993499">
      <w:pPr>
        <w:spacing w:after="9" w:line="268" w:lineRule="auto"/>
        <w:ind w:left="538" w:right="-2"/>
        <w:jc w:val="center"/>
        <w:rPr>
          <w:rFonts w:eastAsia="Calibri"/>
          <w:b/>
        </w:rPr>
      </w:pPr>
    </w:p>
    <w:p w:rsidR="003F1D98" w:rsidRDefault="003F1D98" w:rsidP="00993499">
      <w:pPr>
        <w:spacing w:after="9" w:line="268" w:lineRule="auto"/>
        <w:ind w:left="538" w:right="-2"/>
        <w:jc w:val="center"/>
        <w:rPr>
          <w:rFonts w:eastAsia="Calibri"/>
          <w:b/>
        </w:rPr>
      </w:pPr>
    </w:p>
    <w:p w:rsidR="003F1D98" w:rsidRDefault="003F1D98" w:rsidP="00993499">
      <w:pPr>
        <w:spacing w:after="9" w:line="268" w:lineRule="auto"/>
        <w:ind w:left="538" w:right="-2"/>
        <w:jc w:val="center"/>
        <w:rPr>
          <w:rFonts w:eastAsia="Calibri"/>
          <w:b/>
        </w:rPr>
      </w:pPr>
    </w:p>
    <w:p w:rsidR="003F1D98" w:rsidRDefault="003F1D98" w:rsidP="00993499">
      <w:pPr>
        <w:spacing w:after="9" w:line="268" w:lineRule="auto"/>
        <w:ind w:left="538" w:right="-2"/>
        <w:jc w:val="center"/>
        <w:rPr>
          <w:rFonts w:eastAsia="Calibri"/>
          <w:b/>
        </w:rPr>
      </w:pPr>
    </w:p>
    <w:p w:rsidR="003F1D98" w:rsidRDefault="003F1D98" w:rsidP="00993499">
      <w:pPr>
        <w:spacing w:after="9" w:line="268" w:lineRule="auto"/>
        <w:ind w:left="538" w:right="-2"/>
        <w:jc w:val="center"/>
        <w:rPr>
          <w:rFonts w:eastAsia="Calibri"/>
          <w:b/>
        </w:rPr>
      </w:pPr>
    </w:p>
    <w:p w:rsidR="003F1D98" w:rsidRDefault="003F1D98" w:rsidP="00993499">
      <w:pPr>
        <w:spacing w:after="9" w:line="268" w:lineRule="auto"/>
        <w:ind w:left="538" w:right="-2"/>
        <w:jc w:val="center"/>
        <w:rPr>
          <w:rFonts w:eastAsia="Calibri"/>
          <w:b/>
        </w:rPr>
      </w:pPr>
    </w:p>
    <w:p w:rsidR="003F1D98" w:rsidRDefault="003F1D98" w:rsidP="00993499">
      <w:pPr>
        <w:spacing w:after="9" w:line="268" w:lineRule="auto"/>
        <w:ind w:left="538" w:right="-2"/>
        <w:jc w:val="center"/>
        <w:rPr>
          <w:rFonts w:eastAsia="Calibri"/>
          <w:b/>
        </w:rPr>
      </w:pPr>
    </w:p>
    <w:p w:rsidR="003F1D98" w:rsidRDefault="003F1D98" w:rsidP="00993499">
      <w:pPr>
        <w:spacing w:after="9" w:line="268" w:lineRule="auto"/>
        <w:ind w:left="538" w:right="-2"/>
        <w:jc w:val="center"/>
        <w:rPr>
          <w:rFonts w:eastAsia="Calibri"/>
          <w:b/>
        </w:rPr>
      </w:pPr>
    </w:p>
    <w:p w:rsidR="003F1D98" w:rsidRDefault="003F1D98" w:rsidP="00993499">
      <w:pPr>
        <w:spacing w:after="9" w:line="268" w:lineRule="auto"/>
        <w:ind w:left="538" w:right="-2"/>
        <w:jc w:val="center"/>
        <w:rPr>
          <w:rFonts w:eastAsia="Calibri"/>
          <w:b/>
        </w:rPr>
      </w:pPr>
    </w:p>
    <w:p w:rsidR="00993499" w:rsidRPr="00C43F7A" w:rsidRDefault="00993499" w:rsidP="00993499">
      <w:pPr>
        <w:spacing w:after="9" w:line="268" w:lineRule="auto"/>
        <w:ind w:left="538" w:right="-2"/>
        <w:jc w:val="center"/>
      </w:pPr>
      <w:r w:rsidRPr="00C43F7A">
        <w:rPr>
          <w:rFonts w:eastAsia="Calibri"/>
          <w:b/>
        </w:rPr>
        <w:lastRenderedPageBreak/>
        <w:t xml:space="preserve">Apartado Q </w:t>
      </w:r>
    </w:p>
    <w:p w:rsidR="00993499" w:rsidRPr="00C43F7A" w:rsidRDefault="00993499" w:rsidP="00993499">
      <w:pPr>
        <w:spacing w:after="18" w:line="259" w:lineRule="auto"/>
        <w:ind w:left="1412"/>
      </w:pPr>
      <w:r w:rsidRPr="00C43F7A">
        <w:t xml:space="preserve"> </w:t>
      </w:r>
    </w:p>
    <w:p w:rsidR="00993499" w:rsidRPr="00C43F7A" w:rsidRDefault="00993499" w:rsidP="004A06CD">
      <w:pPr>
        <w:pStyle w:val="Ttulo2"/>
        <w:ind w:left="-426" w:right="-232"/>
        <w:rPr>
          <w:rFonts w:ascii="Times New Roman" w:hAnsi="Times New Roman"/>
          <w:sz w:val="24"/>
        </w:rPr>
      </w:pPr>
      <w:r w:rsidRPr="00C43F7A">
        <w:rPr>
          <w:rFonts w:ascii="Times New Roman" w:hAnsi="Times New Roman"/>
          <w:sz w:val="24"/>
        </w:rPr>
        <w:t xml:space="preserve">(EN PAPEL MEMBRETADO DEL </w:t>
      </w:r>
      <w:r w:rsidR="003F1D98" w:rsidRPr="00C43F7A">
        <w:rPr>
          <w:rFonts w:ascii="Times New Roman" w:hAnsi="Times New Roman"/>
          <w:sz w:val="24"/>
        </w:rPr>
        <w:t>LICITANTE) (</w:t>
      </w:r>
      <w:r w:rsidRPr="00C43F7A">
        <w:rPr>
          <w:rFonts w:ascii="Times New Roman" w:hAnsi="Times New Roman"/>
          <w:sz w:val="24"/>
        </w:rPr>
        <w:t xml:space="preserve">MODALIDAD Y NÚMERO DE PROCEDIMIENTO) (OBJETO DE LA </w:t>
      </w:r>
      <w:r w:rsidR="0026043B">
        <w:rPr>
          <w:rFonts w:ascii="Times New Roman" w:hAnsi="Times New Roman"/>
          <w:sz w:val="24"/>
        </w:rPr>
        <w:t>LICITACIÓN</w:t>
      </w:r>
      <w:r w:rsidRPr="00C43F7A">
        <w:rPr>
          <w:rFonts w:ascii="Times New Roman" w:hAnsi="Times New Roman"/>
          <w:sz w:val="24"/>
        </w:rPr>
        <w:t>)</w:t>
      </w:r>
    </w:p>
    <w:p w:rsidR="00993499" w:rsidRPr="00C43F7A" w:rsidRDefault="00993499" w:rsidP="004A06CD">
      <w:pPr>
        <w:spacing w:after="16" w:line="259" w:lineRule="auto"/>
        <w:ind w:left="1412"/>
        <w:jc w:val="center"/>
      </w:pPr>
    </w:p>
    <w:p w:rsidR="00993499" w:rsidRPr="00C43F7A" w:rsidRDefault="00993499" w:rsidP="004A06CD">
      <w:pPr>
        <w:spacing w:after="9" w:line="268" w:lineRule="auto"/>
        <w:ind w:left="-284" w:right="-232"/>
        <w:jc w:val="center"/>
      </w:pPr>
      <w:r w:rsidRPr="00C43F7A">
        <w:rPr>
          <w:rFonts w:eastAsia="Calibri"/>
          <w:b/>
        </w:rPr>
        <w:t>FORMATO PARA LA MANIFESTACIÓN DE CAPACIDAD TÉCNICA, HUMANA Y FINANCIERA.</w:t>
      </w:r>
    </w:p>
    <w:p w:rsidR="00993499" w:rsidRPr="00C43F7A" w:rsidRDefault="00993499" w:rsidP="00993499">
      <w:pPr>
        <w:spacing w:after="18" w:line="259" w:lineRule="auto"/>
        <w:ind w:left="582"/>
        <w:jc w:val="center"/>
      </w:pPr>
      <w:r w:rsidRPr="00C43F7A">
        <w:t xml:space="preserve"> </w:t>
      </w:r>
    </w:p>
    <w:p w:rsidR="00993499" w:rsidRPr="00C43F7A" w:rsidRDefault="00993499" w:rsidP="004A06CD">
      <w:pPr>
        <w:ind w:left="1407" w:right="-232" w:hanging="1833"/>
      </w:pPr>
      <w:r w:rsidRPr="00C43F7A">
        <w:t xml:space="preserve">(Ciudad), ______ (FECHA DEL ACTO DE PRESENTACIÓN Y APERTURA DE PROPOSICIONES). </w:t>
      </w:r>
    </w:p>
    <w:p w:rsidR="00993499" w:rsidRPr="00C43F7A" w:rsidRDefault="00993499" w:rsidP="00993499">
      <w:pPr>
        <w:spacing w:after="16" w:line="259" w:lineRule="auto"/>
        <w:ind w:left="1412"/>
      </w:pPr>
      <w:r w:rsidRPr="00C43F7A">
        <w:t xml:space="preserve"> </w:t>
      </w:r>
    </w:p>
    <w:p w:rsidR="00993499" w:rsidRPr="00C43F7A" w:rsidRDefault="00993499" w:rsidP="00993499">
      <w:pPr>
        <w:spacing w:after="18" w:line="259" w:lineRule="auto"/>
        <w:ind w:left="1412"/>
      </w:pPr>
      <w:r w:rsidRPr="00C43F7A">
        <w:rPr>
          <w:rFonts w:eastAsia="Calibri"/>
          <w:b/>
        </w:rPr>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after="21" w:line="259" w:lineRule="auto"/>
        <w:ind w:left="1412"/>
      </w:pPr>
      <w:r w:rsidRPr="00C43F7A">
        <w:rPr>
          <w:rFonts w:eastAsia="Calibri"/>
        </w:rPr>
        <w:t xml:space="preserve"> </w:t>
      </w:r>
    </w:p>
    <w:p w:rsidR="00993499" w:rsidRPr="00C43F7A" w:rsidRDefault="00993499" w:rsidP="004A06CD">
      <w:pPr>
        <w:ind w:left="-426" w:right="-232"/>
        <w:jc w:val="both"/>
      </w:pPr>
      <w:r w:rsidRPr="00C43F7A">
        <w:t xml:space="preserve">El suscrito representante legal del Licitante denominado (Nombre o Denominación / Razón Social), en relación a la </w:t>
      </w:r>
      <w:r w:rsidRPr="00C43F7A">
        <w:rPr>
          <w:u w:val="single" w:color="000000"/>
        </w:rPr>
        <w:t>(MODALIDAD Y NÚMERO DE PROCEDIMIENTO)</w:t>
      </w:r>
      <w:r w:rsidRPr="00C43F7A">
        <w:t xml:space="preserve">, relativa al </w:t>
      </w:r>
      <w:r w:rsidRPr="00C43F7A">
        <w:rPr>
          <w:u w:val="single" w:color="000000"/>
        </w:rPr>
        <w:t>(OBJETO</w:t>
      </w:r>
      <w:r w:rsidRPr="00C43F7A">
        <w:t xml:space="preserve"> </w:t>
      </w:r>
      <w:r w:rsidRPr="00C43F7A">
        <w:rPr>
          <w:u w:val="single" w:color="000000"/>
        </w:rPr>
        <w:t>DE LA CONTRATACIÓN)</w:t>
      </w:r>
      <w:r w:rsidRPr="00C43F7A">
        <w:t xml:space="preserve">, manifiesto bajo protesta de decir verdad, que mi representada cuenta con la capacidad técnica, humana y financiera necesaria, así como la experiencia suficiente para proporcionar a la Secretaría de Finanzas del Poder Ejecutivo del Estado los (bienes) objeto de la </w:t>
      </w:r>
      <w:r w:rsidR="00C70716">
        <w:t>Licitación</w:t>
      </w:r>
      <w:r w:rsidRPr="00C43F7A">
        <w:t xml:space="preserve">.  </w:t>
      </w:r>
    </w:p>
    <w:p w:rsidR="00993499" w:rsidRDefault="00993499" w:rsidP="00993499">
      <w:pPr>
        <w:spacing w:after="18" w:line="259" w:lineRule="auto"/>
        <w:ind w:left="1412"/>
      </w:pPr>
      <w:r w:rsidRPr="00C43F7A">
        <w:t xml:space="preserve"> </w:t>
      </w:r>
      <w:r w:rsidRPr="00C43F7A">
        <w:tab/>
        <w:t xml:space="preserve"> </w:t>
      </w:r>
    </w:p>
    <w:p w:rsidR="004A06CD" w:rsidRDefault="004A06CD" w:rsidP="00993499">
      <w:pPr>
        <w:spacing w:after="18" w:line="259" w:lineRule="auto"/>
        <w:ind w:left="1412"/>
      </w:pPr>
    </w:p>
    <w:p w:rsidR="004A06CD" w:rsidRPr="00C43F7A" w:rsidRDefault="004A06CD" w:rsidP="00993499">
      <w:pPr>
        <w:spacing w:after="18" w:line="259" w:lineRule="auto"/>
        <w:ind w:left="1412"/>
      </w:pPr>
    </w:p>
    <w:p w:rsidR="00993499" w:rsidRPr="00C43F7A" w:rsidRDefault="00993499" w:rsidP="00993499">
      <w:pPr>
        <w:spacing w:after="18" w:line="259" w:lineRule="auto"/>
        <w:ind w:left="582"/>
        <w:jc w:val="center"/>
      </w:pPr>
      <w:r w:rsidRPr="00C43F7A">
        <w:t xml:space="preserve"> </w:t>
      </w:r>
    </w:p>
    <w:p w:rsidR="00993499" w:rsidRPr="00C43F7A" w:rsidRDefault="00993499" w:rsidP="00993499">
      <w:pPr>
        <w:pStyle w:val="Ttulo1"/>
        <w:ind w:left="538" w:right="-1"/>
        <w:rPr>
          <w:rFonts w:ascii="Times New Roman" w:hAnsi="Times New Roman"/>
          <w:sz w:val="24"/>
          <w:szCs w:val="24"/>
        </w:rPr>
      </w:pPr>
      <w:r w:rsidRPr="00C43F7A">
        <w:rPr>
          <w:rFonts w:ascii="Times New Roman" w:hAnsi="Times New Roman"/>
          <w:sz w:val="24"/>
          <w:szCs w:val="24"/>
        </w:rPr>
        <w:t xml:space="preserve">PROTESTO LO NECESARIO </w:t>
      </w:r>
    </w:p>
    <w:p w:rsidR="00993499" w:rsidRPr="00C43F7A" w:rsidRDefault="00993499" w:rsidP="00993499">
      <w:pPr>
        <w:spacing w:after="1" w:line="277" w:lineRule="auto"/>
        <w:ind w:left="5943" w:right="5361"/>
        <w:jc w:val="center"/>
      </w:pPr>
      <w:r w:rsidRPr="00C43F7A">
        <w:t xml:space="preserve">  </w:t>
      </w:r>
    </w:p>
    <w:p w:rsidR="00993499" w:rsidRPr="00C43F7A" w:rsidRDefault="00993499" w:rsidP="00993499">
      <w:pPr>
        <w:spacing w:after="16" w:line="259" w:lineRule="auto"/>
        <w:ind w:left="582"/>
        <w:jc w:val="center"/>
      </w:pPr>
      <w:r w:rsidRPr="00C43F7A">
        <w:t xml:space="preserve"> </w:t>
      </w:r>
    </w:p>
    <w:p w:rsidR="00993499" w:rsidRPr="00C43F7A" w:rsidRDefault="00993499" w:rsidP="00993499">
      <w:pPr>
        <w:spacing w:after="9" w:line="268" w:lineRule="auto"/>
        <w:ind w:left="538" w:right="4"/>
        <w:jc w:val="center"/>
      </w:pPr>
      <w:r w:rsidRPr="00C43F7A">
        <w:rPr>
          <w:rFonts w:eastAsia="Calibri"/>
          <w:b/>
        </w:rPr>
        <w:t xml:space="preserve">(Nombre, firma del Licitante o representante legal y sello) </w:t>
      </w:r>
    </w:p>
    <w:p w:rsidR="00993499" w:rsidRPr="00C43F7A" w:rsidRDefault="00993499" w:rsidP="00993499">
      <w:pPr>
        <w:spacing w:after="18" w:line="259" w:lineRule="auto"/>
        <w:ind w:left="1412"/>
      </w:pPr>
      <w:r w:rsidRPr="00C43F7A">
        <w:rPr>
          <w:rFonts w:eastAsia="Calibri"/>
          <w:b/>
        </w:rPr>
        <w:t xml:space="preserve"> </w:t>
      </w:r>
    </w:p>
    <w:p w:rsidR="00993499" w:rsidRPr="00C43F7A" w:rsidRDefault="00993499" w:rsidP="00993499">
      <w:pPr>
        <w:spacing w:after="18" w:line="259" w:lineRule="auto"/>
        <w:ind w:left="1412"/>
      </w:pPr>
      <w:r w:rsidRPr="00C43F7A">
        <w:rPr>
          <w:rFonts w:eastAsia="Calibri"/>
          <w:b/>
        </w:rPr>
        <w:t xml:space="preserve"> </w:t>
      </w:r>
    </w:p>
    <w:p w:rsidR="00993499" w:rsidRPr="00C43F7A" w:rsidRDefault="00993499" w:rsidP="00993499">
      <w:pPr>
        <w:spacing w:line="276" w:lineRule="auto"/>
        <w:ind w:left="1412" w:right="9893"/>
      </w:pPr>
      <w:r w:rsidRPr="00C43F7A">
        <w:t xml:space="preserve">    </w:t>
      </w:r>
    </w:p>
    <w:p w:rsidR="00993499" w:rsidRPr="00C43F7A" w:rsidRDefault="00993499" w:rsidP="00993499">
      <w:pPr>
        <w:spacing w:line="277" w:lineRule="auto"/>
        <w:ind w:left="5943" w:right="5361"/>
        <w:jc w:val="center"/>
      </w:pPr>
      <w:r w:rsidRPr="00C43F7A">
        <w:t xml:space="preserve">       </w:t>
      </w:r>
    </w:p>
    <w:p w:rsidR="004A06CD" w:rsidRDefault="004A06CD" w:rsidP="00993499">
      <w:pPr>
        <w:spacing w:after="9" w:line="268" w:lineRule="auto"/>
        <w:ind w:left="538" w:right="-2"/>
        <w:jc w:val="center"/>
        <w:rPr>
          <w:rFonts w:eastAsia="Calibri"/>
          <w:b/>
        </w:rPr>
      </w:pPr>
    </w:p>
    <w:p w:rsidR="004A06CD" w:rsidRDefault="004A06CD" w:rsidP="00993499">
      <w:pPr>
        <w:spacing w:after="9" w:line="268" w:lineRule="auto"/>
        <w:ind w:left="538" w:right="-2"/>
        <w:jc w:val="center"/>
        <w:rPr>
          <w:rFonts w:eastAsia="Calibri"/>
          <w:b/>
        </w:rPr>
      </w:pPr>
    </w:p>
    <w:p w:rsidR="004A06CD" w:rsidRDefault="004A06CD" w:rsidP="00993499">
      <w:pPr>
        <w:spacing w:after="9" w:line="268" w:lineRule="auto"/>
        <w:ind w:left="538" w:right="-2"/>
        <w:jc w:val="center"/>
        <w:rPr>
          <w:rFonts w:eastAsia="Calibri"/>
          <w:b/>
        </w:rPr>
      </w:pPr>
    </w:p>
    <w:p w:rsidR="004A06CD" w:rsidRDefault="004A06CD" w:rsidP="00993499">
      <w:pPr>
        <w:spacing w:after="9" w:line="268" w:lineRule="auto"/>
        <w:ind w:left="538" w:right="-2"/>
        <w:jc w:val="center"/>
        <w:rPr>
          <w:rFonts w:eastAsia="Calibri"/>
          <w:b/>
        </w:rPr>
      </w:pPr>
    </w:p>
    <w:p w:rsidR="004A06CD" w:rsidRDefault="004A06CD" w:rsidP="00993499">
      <w:pPr>
        <w:spacing w:after="9" w:line="268" w:lineRule="auto"/>
        <w:ind w:left="538" w:right="-2"/>
        <w:jc w:val="center"/>
        <w:rPr>
          <w:rFonts w:eastAsia="Calibri"/>
          <w:b/>
        </w:rPr>
      </w:pPr>
    </w:p>
    <w:p w:rsidR="004A06CD" w:rsidRDefault="004A06CD" w:rsidP="00993499">
      <w:pPr>
        <w:spacing w:after="9" w:line="268" w:lineRule="auto"/>
        <w:ind w:left="538" w:right="-2"/>
        <w:jc w:val="center"/>
        <w:rPr>
          <w:rFonts w:eastAsia="Calibri"/>
          <w:b/>
        </w:rPr>
      </w:pPr>
    </w:p>
    <w:p w:rsidR="00993499" w:rsidRPr="00C43F7A" w:rsidRDefault="00993499" w:rsidP="00993499">
      <w:pPr>
        <w:spacing w:after="9" w:line="268" w:lineRule="auto"/>
        <w:ind w:left="538" w:right="-2"/>
        <w:jc w:val="center"/>
      </w:pPr>
      <w:r w:rsidRPr="00C43F7A">
        <w:rPr>
          <w:rFonts w:eastAsia="Calibri"/>
          <w:b/>
        </w:rPr>
        <w:lastRenderedPageBreak/>
        <w:t xml:space="preserve">Apartado R </w:t>
      </w:r>
    </w:p>
    <w:p w:rsidR="00993499" w:rsidRPr="00C43F7A" w:rsidRDefault="00993499" w:rsidP="00993499">
      <w:pPr>
        <w:spacing w:after="19" w:line="259" w:lineRule="auto"/>
        <w:ind w:left="1412"/>
      </w:pPr>
      <w:r w:rsidRPr="00C43F7A">
        <w:t xml:space="preserve"> </w:t>
      </w:r>
    </w:p>
    <w:p w:rsidR="00993499" w:rsidRPr="00C43F7A" w:rsidRDefault="00993499" w:rsidP="004D11BD">
      <w:pPr>
        <w:pStyle w:val="Ttulo2"/>
        <w:ind w:left="-567" w:right="-232"/>
        <w:rPr>
          <w:rFonts w:ascii="Times New Roman" w:hAnsi="Times New Roman"/>
          <w:sz w:val="24"/>
        </w:rPr>
      </w:pPr>
      <w:r w:rsidRPr="00C43F7A">
        <w:rPr>
          <w:rFonts w:ascii="Times New Roman" w:hAnsi="Times New Roman"/>
          <w:sz w:val="24"/>
        </w:rPr>
        <w:t xml:space="preserve">(EN PAPEL MEMBRETADO DEL </w:t>
      </w:r>
      <w:r w:rsidR="004D11BD" w:rsidRPr="00C43F7A">
        <w:rPr>
          <w:rFonts w:ascii="Times New Roman" w:hAnsi="Times New Roman"/>
          <w:sz w:val="24"/>
        </w:rPr>
        <w:t>LICITANTE) (</w:t>
      </w:r>
      <w:r w:rsidRPr="00C43F7A">
        <w:rPr>
          <w:rFonts w:ascii="Times New Roman" w:hAnsi="Times New Roman"/>
          <w:sz w:val="24"/>
        </w:rPr>
        <w:t xml:space="preserve">MODALIDAD Y NÚMERO DE PROCEDIMIENTO) (OBJETO DE LA </w:t>
      </w:r>
      <w:r w:rsidR="0026043B">
        <w:rPr>
          <w:rFonts w:ascii="Times New Roman" w:hAnsi="Times New Roman"/>
          <w:sz w:val="24"/>
        </w:rPr>
        <w:t>LICITACIÓN</w:t>
      </w:r>
      <w:r w:rsidRPr="00C43F7A">
        <w:rPr>
          <w:rFonts w:ascii="Times New Roman" w:hAnsi="Times New Roman"/>
          <w:sz w:val="24"/>
        </w:rPr>
        <w:t>)</w:t>
      </w:r>
    </w:p>
    <w:p w:rsidR="00993499" w:rsidRPr="00C43F7A" w:rsidRDefault="00993499" w:rsidP="004D11BD">
      <w:pPr>
        <w:spacing w:after="18" w:line="259" w:lineRule="auto"/>
        <w:ind w:left="1412"/>
        <w:jc w:val="center"/>
      </w:pPr>
    </w:p>
    <w:p w:rsidR="00993499" w:rsidRPr="00C43F7A" w:rsidRDefault="00993499" w:rsidP="004D11BD">
      <w:pPr>
        <w:spacing w:after="9" w:line="268" w:lineRule="auto"/>
        <w:ind w:left="-426" w:right="-232"/>
        <w:jc w:val="center"/>
      </w:pPr>
      <w:r w:rsidRPr="00C43F7A">
        <w:rPr>
          <w:rFonts w:eastAsia="Calibri"/>
          <w:b/>
        </w:rPr>
        <w:t>FORMATO PARA LA MANIFESTACIÓN DE QUE NO SE COTIZA EN CONDICIONES DE PRÁCTICAS DESLEALES.</w:t>
      </w:r>
    </w:p>
    <w:p w:rsidR="00993499" w:rsidRPr="00C43F7A" w:rsidRDefault="00993499" w:rsidP="00993499">
      <w:pPr>
        <w:spacing w:after="18" w:line="259" w:lineRule="auto"/>
        <w:ind w:left="1412"/>
      </w:pPr>
      <w:r w:rsidRPr="00C43F7A">
        <w:rPr>
          <w:rFonts w:eastAsia="Calibri"/>
        </w:rPr>
        <w:t xml:space="preserve">  </w:t>
      </w:r>
    </w:p>
    <w:p w:rsidR="00993499" w:rsidRPr="00C43F7A" w:rsidRDefault="00993499" w:rsidP="00993499">
      <w:pPr>
        <w:spacing w:after="21" w:line="259" w:lineRule="auto"/>
        <w:ind w:left="1412"/>
      </w:pPr>
      <w:r w:rsidRPr="00C43F7A">
        <w:rPr>
          <w:rFonts w:eastAsia="Calibri"/>
        </w:rPr>
        <w:t xml:space="preserve"> </w:t>
      </w:r>
    </w:p>
    <w:p w:rsidR="00993499" w:rsidRPr="00C43F7A" w:rsidRDefault="00993499" w:rsidP="004D11BD">
      <w:pPr>
        <w:ind w:left="-426" w:right="-232"/>
      </w:pPr>
      <w:r w:rsidRPr="00C43F7A">
        <w:t xml:space="preserve">(Ciudad), ______ (FECHA DEL ACTO DE PRESENTACIÓN Y APERTURA DE PROPOSICIONES). </w:t>
      </w:r>
    </w:p>
    <w:p w:rsidR="00993499" w:rsidRPr="00C43F7A" w:rsidRDefault="00993499" w:rsidP="00993499">
      <w:pPr>
        <w:spacing w:after="16" w:line="259" w:lineRule="auto"/>
        <w:ind w:left="1412"/>
      </w:pPr>
      <w:r w:rsidRPr="00C43F7A">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993499">
      <w:pPr>
        <w:spacing w:after="18" w:line="259" w:lineRule="auto"/>
        <w:ind w:left="1412"/>
      </w:pPr>
      <w:r w:rsidRPr="00C43F7A">
        <w:rPr>
          <w:rFonts w:eastAsia="Calibri"/>
          <w:b/>
        </w:rPr>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after="21" w:line="259" w:lineRule="auto"/>
        <w:ind w:left="1412"/>
      </w:pPr>
      <w:r w:rsidRPr="00C43F7A">
        <w:rPr>
          <w:rFonts w:eastAsia="Calibri"/>
        </w:rPr>
        <w:t xml:space="preserve"> </w:t>
      </w:r>
    </w:p>
    <w:p w:rsidR="00993499" w:rsidRPr="00C43F7A" w:rsidRDefault="00993499" w:rsidP="004D11BD">
      <w:pPr>
        <w:ind w:left="-426" w:right="-232"/>
        <w:jc w:val="both"/>
      </w:pPr>
      <w:r w:rsidRPr="00C43F7A">
        <w:t xml:space="preserve">El suscrito representante legal del Licitante denominado (Nombre o Denominación / Razón Social), en relación a la </w:t>
      </w:r>
      <w:r w:rsidRPr="00C43F7A">
        <w:rPr>
          <w:u w:val="single" w:color="000000"/>
        </w:rPr>
        <w:t>(MODALIDAD Y NÚMERO DE PROCEDIMIENTO)</w:t>
      </w:r>
      <w:r w:rsidRPr="00C43F7A">
        <w:t xml:space="preserve">, relativa al </w:t>
      </w:r>
      <w:r w:rsidRPr="00C43F7A">
        <w:rPr>
          <w:u w:val="single" w:color="000000"/>
        </w:rPr>
        <w:t>(OBJETO</w:t>
      </w:r>
      <w:r w:rsidRPr="00C43F7A">
        <w:t xml:space="preserve"> </w:t>
      </w:r>
      <w:r w:rsidRPr="00C43F7A">
        <w:rPr>
          <w:u w:val="single" w:color="000000"/>
        </w:rPr>
        <w:t>DE LA CONTRATACIÓN)</w:t>
      </w:r>
      <w:r w:rsidRPr="00C43F7A">
        <w:t xml:space="preserve">, manifiesto bajo protesta de decir verdad, que los precios que se presenta mi representada en la correspondiente proposición económica no se cotiza en condiciones de prácticas desleales de comercio internacional. </w:t>
      </w:r>
    </w:p>
    <w:p w:rsidR="00993499" w:rsidRPr="00C43F7A" w:rsidRDefault="00993499" w:rsidP="00993499">
      <w:pPr>
        <w:spacing w:after="18" w:line="259" w:lineRule="auto"/>
        <w:ind w:left="1412"/>
      </w:pPr>
      <w:r w:rsidRPr="00C43F7A">
        <w:rPr>
          <w:rFonts w:eastAsia="Calibri"/>
        </w:rPr>
        <w:t xml:space="preserve"> </w:t>
      </w:r>
    </w:p>
    <w:p w:rsidR="00993499" w:rsidRDefault="00993499" w:rsidP="00993499">
      <w:pPr>
        <w:spacing w:after="18" w:line="259" w:lineRule="auto"/>
        <w:ind w:left="1412"/>
        <w:rPr>
          <w:rFonts w:eastAsia="Calibri"/>
        </w:rPr>
      </w:pPr>
      <w:r w:rsidRPr="00C43F7A">
        <w:rPr>
          <w:rFonts w:eastAsia="Calibri"/>
        </w:rPr>
        <w:t xml:space="preserve"> </w:t>
      </w:r>
    </w:p>
    <w:p w:rsidR="004D11BD" w:rsidRPr="00C43F7A" w:rsidRDefault="004D11BD" w:rsidP="00993499">
      <w:pPr>
        <w:spacing w:after="18" w:line="259" w:lineRule="auto"/>
        <w:ind w:left="1412"/>
      </w:pPr>
    </w:p>
    <w:p w:rsidR="003E25E0" w:rsidRPr="00C43F7A" w:rsidRDefault="00993499" w:rsidP="003E25E0">
      <w:pPr>
        <w:pStyle w:val="Ttulo1"/>
        <w:ind w:left="538" w:right="-1"/>
        <w:rPr>
          <w:rFonts w:ascii="Times New Roman" w:hAnsi="Times New Roman"/>
          <w:sz w:val="24"/>
          <w:szCs w:val="24"/>
        </w:rPr>
      </w:pPr>
      <w:r w:rsidRPr="00C43F7A">
        <w:rPr>
          <w:rFonts w:eastAsia="Calibri"/>
        </w:rPr>
        <w:t xml:space="preserve"> </w:t>
      </w:r>
      <w:r w:rsidR="003E25E0" w:rsidRPr="00C43F7A">
        <w:rPr>
          <w:rFonts w:ascii="Times New Roman" w:hAnsi="Times New Roman"/>
          <w:sz w:val="24"/>
          <w:szCs w:val="24"/>
        </w:rPr>
        <w:t xml:space="preserve">PROTESTO LO NECESARIO </w:t>
      </w:r>
    </w:p>
    <w:p w:rsidR="003E25E0" w:rsidRPr="00C43F7A" w:rsidRDefault="003E25E0" w:rsidP="003E25E0">
      <w:pPr>
        <w:spacing w:after="1" w:line="277" w:lineRule="auto"/>
        <w:ind w:left="5943" w:right="5361"/>
        <w:jc w:val="center"/>
      </w:pPr>
      <w:r w:rsidRPr="00C43F7A">
        <w:t xml:space="preserve">  </w:t>
      </w:r>
    </w:p>
    <w:p w:rsidR="003E25E0" w:rsidRPr="00C43F7A" w:rsidRDefault="003E25E0" w:rsidP="003E25E0">
      <w:pPr>
        <w:spacing w:after="16" w:line="259" w:lineRule="auto"/>
        <w:ind w:left="582"/>
        <w:jc w:val="center"/>
      </w:pPr>
      <w:r w:rsidRPr="00C43F7A">
        <w:t xml:space="preserve"> </w:t>
      </w:r>
    </w:p>
    <w:p w:rsidR="003E25E0" w:rsidRPr="00C43F7A" w:rsidRDefault="003E25E0" w:rsidP="003E25E0">
      <w:pPr>
        <w:spacing w:after="9" w:line="268" w:lineRule="auto"/>
        <w:ind w:left="538" w:right="4"/>
        <w:jc w:val="center"/>
      </w:pPr>
      <w:r w:rsidRPr="00C43F7A">
        <w:rPr>
          <w:rFonts w:eastAsia="Calibri"/>
          <w:b/>
        </w:rPr>
        <w:t xml:space="preserve">(Nombre, firma del Licitante o representante legal y sello) </w:t>
      </w:r>
    </w:p>
    <w:p w:rsidR="00993499" w:rsidRPr="00C43F7A" w:rsidRDefault="00993499" w:rsidP="00993499">
      <w:pPr>
        <w:spacing w:after="21" w:line="259" w:lineRule="auto"/>
        <w:ind w:left="1412"/>
      </w:pPr>
    </w:p>
    <w:p w:rsidR="003E25E0" w:rsidRDefault="003E25E0" w:rsidP="003E25E0">
      <w:pPr>
        <w:pStyle w:val="Ttulo3"/>
        <w:numPr>
          <w:ilvl w:val="0"/>
          <w:numId w:val="0"/>
        </w:numPr>
        <w:ind w:left="538" w:right="-2" w:hanging="964"/>
        <w:jc w:val="center"/>
        <w:rPr>
          <w:rFonts w:ascii="Times New Roman" w:hAnsi="Times New Roman"/>
          <w:color w:val="auto"/>
          <w:sz w:val="24"/>
        </w:rPr>
      </w:pPr>
    </w:p>
    <w:p w:rsidR="003E25E0" w:rsidRDefault="003E25E0" w:rsidP="003E25E0">
      <w:pPr>
        <w:pStyle w:val="Ttulo3"/>
        <w:numPr>
          <w:ilvl w:val="0"/>
          <w:numId w:val="0"/>
        </w:numPr>
        <w:ind w:left="538" w:right="-2" w:hanging="964"/>
        <w:jc w:val="center"/>
        <w:rPr>
          <w:rFonts w:ascii="Times New Roman" w:hAnsi="Times New Roman"/>
          <w:color w:val="auto"/>
          <w:sz w:val="24"/>
        </w:rPr>
      </w:pPr>
    </w:p>
    <w:p w:rsidR="00E95655" w:rsidRDefault="00E95655" w:rsidP="00E95655"/>
    <w:p w:rsidR="00E95655" w:rsidRDefault="00E95655" w:rsidP="00E95655"/>
    <w:p w:rsidR="00E95655" w:rsidRDefault="00E95655" w:rsidP="00E95655"/>
    <w:p w:rsidR="00E95655" w:rsidRDefault="00E95655" w:rsidP="00E95655"/>
    <w:p w:rsidR="00E95655" w:rsidRDefault="00E95655" w:rsidP="00E95655"/>
    <w:p w:rsidR="00E95655" w:rsidRDefault="00E95655" w:rsidP="00E95655"/>
    <w:p w:rsidR="00E95655" w:rsidRPr="00E95655" w:rsidRDefault="00E95655" w:rsidP="00E95655"/>
    <w:p w:rsidR="00993499" w:rsidRPr="003E25E0" w:rsidRDefault="00993499" w:rsidP="003E25E0">
      <w:pPr>
        <w:pStyle w:val="Ttulo3"/>
        <w:numPr>
          <w:ilvl w:val="0"/>
          <w:numId w:val="0"/>
        </w:numPr>
        <w:ind w:left="538" w:right="-2" w:hanging="964"/>
        <w:jc w:val="center"/>
        <w:rPr>
          <w:rFonts w:ascii="Times New Roman" w:hAnsi="Times New Roman"/>
          <w:color w:val="auto"/>
          <w:sz w:val="24"/>
        </w:rPr>
      </w:pPr>
      <w:r w:rsidRPr="003E25E0">
        <w:rPr>
          <w:rFonts w:ascii="Times New Roman" w:hAnsi="Times New Roman"/>
          <w:color w:val="auto"/>
          <w:sz w:val="24"/>
        </w:rPr>
        <w:lastRenderedPageBreak/>
        <w:t>Apartado S</w:t>
      </w:r>
    </w:p>
    <w:p w:rsidR="00993499" w:rsidRPr="00C43F7A" w:rsidRDefault="00993499" w:rsidP="003E25E0">
      <w:pPr>
        <w:spacing w:after="18" w:line="259" w:lineRule="auto"/>
        <w:ind w:left="586"/>
        <w:jc w:val="center"/>
      </w:pPr>
    </w:p>
    <w:p w:rsidR="00993499" w:rsidRPr="00C43F7A" w:rsidRDefault="00993499" w:rsidP="003E25E0">
      <w:pPr>
        <w:pStyle w:val="Ttulo2"/>
        <w:ind w:left="-426" w:right="-232"/>
        <w:rPr>
          <w:rFonts w:ascii="Times New Roman" w:hAnsi="Times New Roman"/>
          <w:sz w:val="24"/>
        </w:rPr>
      </w:pPr>
      <w:r w:rsidRPr="00C43F7A">
        <w:rPr>
          <w:rFonts w:ascii="Times New Roman" w:hAnsi="Times New Roman"/>
          <w:sz w:val="24"/>
        </w:rPr>
        <w:t xml:space="preserve">(EN PAPEL MEMBRETADO DEL </w:t>
      </w:r>
      <w:r w:rsidR="003E25E0" w:rsidRPr="00C43F7A">
        <w:rPr>
          <w:rFonts w:ascii="Times New Roman" w:hAnsi="Times New Roman"/>
          <w:sz w:val="24"/>
        </w:rPr>
        <w:t>LICITANTE) (</w:t>
      </w:r>
      <w:r w:rsidRPr="00C43F7A">
        <w:rPr>
          <w:rFonts w:ascii="Times New Roman" w:hAnsi="Times New Roman"/>
          <w:sz w:val="24"/>
        </w:rPr>
        <w:t xml:space="preserve">MODALIDAD Y NÚMERO DE PROCEDIMIENTO) (OBJETO DE LA </w:t>
      </w:r>
      <w:r w:rsidR="0026043B">
        <w:rPr>
          <w:rFonts w:ascii="Times New Roman" w:hAnsi="Times New Roman"/>
          <w:sz w:val="24"/>
        </w:rPr>
        <w:t>LICITACIÓN</w:t>
      </w:r>
      <w:r w:rsidRPr="00C43F7A">
        <w:rPr>
          <w:rFonts w:ascii="Times New Roman" w:hAnsi="Times New Roman"/>
          <w:sz w:val="24"/>
        </w:rPr>
        <w:t>)</w:t>
      </w:r>
    </w:p>
    <w:p w:rsidR="00993499" w:rsidRPr="00C43F7A" w:rsidRDefault="00993499" w:rsidP="003E25E0">
      <w:pPr>
        <w:spacing w:after="10" w:line="268" w:lineRule="auto"/>
        <w:ind w:left="3008" w:right="-232" w:hanging="3434"/>
        <w:jc w:val="center"/>
      </w:pPr>
      <w:r w:rsidRPr="00C43F7A">
        <w:rPr>
          <w:rFonts w:eastAsia="Calibri"/>
          <w:b/>
        </w:rPr>
        <w:t>FORMATO PARA PRESENTAR LA PROPUESTA TÉCNICA</w:t>
      </w:r>
    </w:p>
    <w:p w:rsidR="00993499" w:rsidRPr="00C43F7A" w:rsidRDefault="00993499" w:rsidP="00993499">
      <w:pPr>
        <w:spacing w:after="18" w:line="259" w:lineRule="auto"/>
        <w:ind w:left="443"/>
        <w:jc w:val="center"/>
      </w:pPr>
      <w:r w:rsidRPr="00C43F7A">
        <w:t xml:space="preserve"> </w:t>
      </w:r>
    </w:p>
    <w:p w:rsidR="00993499" w:rsidRPr="00C43F7A" w:rsidRDefault="00993499" w:rsidP="003E25E0">
      <w:pPr>
        <w:ind w:left="1407" w:right="-232" w:hanging="1833"/>
      </w:pPr>
      <w:r w:rsidRPr="00C43F7A">
        <w:t xml:space="preserve">(Ciudad), ______ (FECHA DEL ACTO DE PRESENTACIÓN Y APERTURA DE PROPOSICIONES). </w:t>
      </w:r>
    </w:p>
    <w:p w:rsidR="00993499" w:rsidRPr="00C43F7A" w:rsidRDefault="00993499" w:rsidP="00993499">
      <w:pPr>
        <w:spacing w:after="18" w:line="259" w:lineRule="auto"/>
      </w:pPr>
      <w:r w:rsidRPr="00C43F7A">
        <w:t xml:space="preserve"> </w:t>
      </w:r>
    </w:p>
    <w:p w:rsidR="00993499" w:rsidRPr="00C43F7A" w:rsidRDefault="00993499" w:rsidP="00993499">
      <w:pPr>
        <w:spacing w:after="18" w:line="259" w:lineRule="auto"/>
        <w:ind w:left="1412"/>
      </w:pPr>
      <w:r w:rsidRPr="00C43F7A">
        <w:rPr>
          <w:rFonts w:eastAsia="Calibri"/>
          <w:b/>
        </w:rPr>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after="18" w:line="259" w:lineRule="auto"/>
        <w:ind w:left="1412"/>
      </w:pPr>
      <w:r w:rsidRPr="00C43F7A">
        <w:t xml:space="preserve"> </w:t>
      </w:r>
    </w:p>
    <w:p w:rsidR="00993499" w:rsidRPr="00C43F7A" w:rsidRDefault="00993499" w:rsidP="003E25E0">
      <w:pPr>
        <w:tabs>
          <w:tab w:val="center" w:pos="1506"/>
          <w:tab w:val="center" w:pos="2306"/>
          <w:tab w:val="center" w:pos="3726"/>
          <w:tab w:val="center" w:pos="4997"/>
          <w:tab w:val="center" w:pos="5710"/>
          <w:tab w:val="center" w:pos="6621"/>
          <w:tab w:val="center" w:pos="8025"/>
          <w:tab w:val="center" w:pos="9441"/>
        </w:tabs>
        <w:ind w:left="-426" w:right="-232"/>
        <w:jc w:val="both"/>
      </w:pPr>
      <w:r w:rsidRPr="00C43F7A">
        <w:t xml:space="preserve">El </w:t>
      </w:r>
      <w:r w:rsidRPr="00C43F7A">
        <w:tab/>
        <w:t xml:space="preserve">suscrito </w:t>
      </w:r>
      <w:r w:rsidRPr="00C43F7A">
        <w:tab/>
        <w:t xml:space="preserve">representante </w:t>
      </w:r>
      <w:r w:rsidRPr="00C43F7A">
        <w:tab/>
        <w:t xml:space="preserve">legal </w:t>
      </w:r>
      <w:r w:rsidRPr="00C43F7A">
        <w:tab/>
        <w:t xml:space="preserve">del </w:t>
      </w:r>
      <w:r w:rsidRPr="00C43F7A">
        <w:tab/>
        <w:t xml:space="preserve">Licitante </w:t>
      </w:r>
      <w:r w:rsidRPr="00C43F7A">
        <w:tab/>
        <w:t xml:space="preserve">denominado </w:t>
      </w:r>
      <w:r w:rsidRPr="00C43F7A">
        <w:tab/>
        <w:t xml:space="preserve">(Nombre </w:t>
      </w:r>
      <w:r w:rsidR="003E25E0">
        <w:t>D</w:t>
      </w:r>
      <w:r w:rsidRPr="00C43F7A">
        <w:t xml:space="preserve">enominación/Razón Social), en relación a la </w:t>
      </w:r>
      <w:r w:rsidRPr="00C43F7A">
        <w:rPr>
          <w:u w:val="single" w:color="000000"/>
        </w:rPr>
        <w:t>(MODALIDAD Y NÚMERO DEL</w:t>
      </w:r>
      <w:r w:rsidRPr="00C43F7A">
        <w:t xml:space="preserve"> </w:t>
      </w:r>
      <w:r w:rsidRPr="00C43F7A">
        <w:rPr>
          <w:u w:val="single" w:color="000000"/>
        </w:rPr>
        <w:t>PROCEDIMIENTO)</w:t>
      </w:r>
      <w:r w:rsidRPr="00C43F7A">
        <w:t xml:space="preserve">, relativa al </w:t>
      </w:r>
      <w:r w:rsidRPr="00C43F7A">
        <w:rPr>
          <w:u w:val="single" w:color="000000"/>
        </w:rPr>
        <w:t>(OBJETO DE LA CONTRATACIÓN),</w:t>
      </w:r>
      <w:r w:rsidRPr="00C43F7A">
        <w:t xml:space="preserve"> presento la siguiente propuesta técnica:</w:t>
      </w:r>
      <w:r w:rsidRPr="00C43F7A">
        <w:rPr>
          <w:rFonts w:eastAsia="Calibri"/>
          <w:b/>
        </w:rPr>
        <w:t xml:space="preserve"> </w:t>
      </w:r>
    </w:p>
    <w:p w:rsidR="00993499" w:rsidRPr="00C43F7A" w:rsidRDefault="00993499" w:rsidP="003E25E0">
      <w:pPr>
        <w:spacing w:after="18" w:line="259" w:lineRule="auto"/>
        <w:ind w:left="1412"/>
        <w:jc w:val="both"/>
      </w:pPr>
      <w:r w:rsidRPr="00C43F7A">
        <w:rPr>
          <w:rFonts w:eastAsia="Calibri"/>
          <w:b/>
        </w:rPr>
        <w:t xml:space="preserve"> </w:t>
      </w:r>
    </w:p>
    <w:tbl>
      <w:tblPr>
        <w:tblStyle w:val="Tablaconcuadrcula"/>
        <w:tblW w:w="10491" w:type="dxa"/>
        <w:tblInd w:w="-431" w:type="dxa"/>
        <w:tblLook w:val="04A0" w:firstRow="1" w:lastRow="0" w:firstColumn="1" w:lastColumn="0" w:noHBand="0" w:noVBand="1"/>
      </w:tblPr>
      <w:tblGrid>
        <w:gridCol w:w="1074"/>
        <w:gridCol w:w="5611"/>
        <w:gridCol w:w="2390"/>
        <w:gridCol w:w="1416"/>
      </w:tblGrid>
      <w:tr w:rsidR="003E25E0" w:rsidTr="003E25E0">
        <w:tc>
          <w:tcPr>
            <w:tcW w:w="993" w:type="dxa"/>
          </w:tcPr>
          <w:p w:rsidR="003E25E0" w:rsidRDefault="003E25E0" w:rsidP="003E25E0">
            <w:pPr>
              <w:spacing w:after="37" w:line="268" w:lineRule="auto"/>
              <w:jc w:val="center"/>
            </w:pPr>
            <w:r>
              <w:t>PARTIDA</w:t>
            </w:r>
          </w:p>
        </w:tc>
        <w:tc>
          <w:tcPr>
            <w:tcW w:w="5670" w:type="dxa"/>
          </w:tcPr>
          <w:p w:rsidR="003E25E0" w:rsidRDefault="003E25E0" w:rsidP="003E25E0">
            <w:pPr>
              <w:spacing w:after="37" w:line="268" w:lineRule="auto"/>
              <w:jc w:val="center"/>
            </w:pPr>
            <w:r>
              <w:t>DESCRIPCION</w:t>
            </w:r>
          </w:p>
        </w:tc>
        <w:tc>
          <w:tcPr>
            <w:tcW w:w="2410" w:type="dxa"/>
          </w:tcPr>
          <w:p w:rsidR="003E25E0" w:rsidRDefault="003E25E0" w:rsidP="003E25E0">
            <w:pPr>
              <w:spacing w:after="37" w:line="268" w:lineRule="auto"/>
              <w:jc w:val="center"/>
            </w:pPr>
            <w:r>
              <w:t>UNIDAD DE MEDIDA</w:t>
            </w:r>
          </w:p>
        </w:tc>
        <w:tc>
          <w:tcPr>
            <w:tcW w:w="1418" w:type="dxa"/>
          </w:tcPr>
          <w:p w:rsidR="003E25E0" w:rsidRDefault="003E25E0" w:rsidP="003E25E0">
            <w:pPr>
              <w:spacing w:after="37" w:line="268" w:lineRule="auto"/>
              <w:jc w:val="center"/>
            </w:pPr>
            <w:r>
              <w:t>CANTIDAD</w:t>
            </w:r>
          </w:p>
        </w:tc>
      </w:tr>
      <w:tr w:rsidR="003E25E0" w:rsidTr="003E25E0">
        <w:tc>
          <w:tcPr>
            <w:tcW w:w="993" w:type="dxa"/>
          </w:tcPr>
          <w:p w:rsidR="003E25E0" w:rsidRDefault="003E25E0" w:rsidP="003E25E0">
            <w:pPr>
              <w:spacing w:after="37" w:line="268" w:lineRule="auto"/>
              <w:jc w:val="center"/>
            </w:pPr>
            <w:r>
              <w:t>1</w:t>
            </w:r>
          </w:p>
        </w:tc>
        <w:tc>
          <w:tcPr>
            <w:tcW w:w="5670" w:type="dxa"/>
          </w:tcPr>
          <w:p w:rsidR="003E25E0" w:rsidRDefault="003E25E0" w:rsidP="003E25E0">
            <w:pPr>
              <w:spacing w:after="37" w:line="268" w:lineRule="auto"/>
              <w:jc w:val="center"/>
            </w:pPr>
          </w:p>
        </w:tc>
        <w:tc>
          <w:tcPr>
            <w:tcW w:w="2410" w:type="dxa"/>
          </w:tcPr>
          <w:p w:rsidR="003E25E0" w:rsidRDefault="003E25E0" w:rsidP="003E25E0">
            <w:pPr>
              <w:spacing w:after="37" w:line="268" w:lineRule="auto"/>
              <w:jc w:val="center"/>
            </w:pPr>
          </w:p>
        </w:tc>
        <w:tc>
          <w:tcPr>
            <w:tcW w:w="1418" w:type="dxa"/>
          </w:tcPr>
          <w:p w:rsidR="003E25E0" w:rsidRDefault="003E25E0" w:rsidP="003E25E0">
            <w:pPr>
              <w:spacing w:after="37" w:line="268" w:lineRule="auto"/>
              <w:jc w:val="center"/>
            </w:pPr>
          </w:p>
        </w:tc>
      </w:tr>
      <w:tr w:rsidR="003E25E0" w:rsidTr="003E25E0">
        <w:tc>
          <w:tcPr>
            <w:tcW w:w="993" w:type="dxa"/>
          </w:tcPr>
          <w:p w:rsidR="003E25E0" w:rsidRDefault="003E25E0" w:rsidP="003E25E0">
            <w:pPr>
              <w:spacing w:after="37" w:line="268" w:lineRule="auto"/>
              <w:jc w:val="center"/>
            </w:pPr>
            <w:r>
              <w:t>2</w:t>
            </w:r>
          </w:p>
        </w:tc>
        <w:tc>
          <w:tcPr>
            <w:tcW w:w="5670" w:type="dxa"/>
          </w:tcPr>
          <w:p w:rsidR="003E25E0" w:rsidRDefault="003E25E0" w:rsidP="003E25E0">
            <w:pPr>
              <w:spacing w:after="37" w:line="268" w:lineRule="auto"/>
              <w:jc w:val="center"/>
            </w:pPr>
          </w:p>
        </w:tc>
        <w:tc>
          <w:tcPr>
            <w:tcW w:w="2410" w:type="dxa"/>
          </w:tcPr>
          <w:p w:rsidR="003E25E0" w:rsidRDefault="003E25E0" w:rsidP="003E25E0">
            <w:pPr>
              <w:spacing w:after="37" w:line="268" w:lineRule="auto"/>
              <w:jc w:val="center"/>
            </w:pPr>
          </w:p>
        </w:tc>
        <w:tc>
          <w:tcPr>
            <w:tcW w:w="1418" w:type="dxa"/>
          </w:tcPr>
          <w:p w:rsidR="003E25E0" w:rsidRDefault="003E25E0" w:rsidP="003E25E0">
            <w:pPr>
              <w:spacing w:after="37" w:line="268" w:lineRule="auto"/>
              <w:jc w:val="center"/>
            </w:pPr>
          </w:p>
        </w:tc>
      </w:tr>
      <w:tr w:rsidR="003E25E0" w:rsidTr="003E25E0">
        <w:tc>
          <w:tcPr>
            <w:tcW w:w="993" w:type="dxa"/>
          </w:tcPr>
          <w:p w:rsidR="003E25E0" w:rsidRDefault="003E25E0" w:rsidP="003E25E0">
            <w:pPr>
              <w:spacing w:after="37" w:line="268" w:lineRule="auto"/>
              <w:jc w:val="center"/>
            </w:pPr>
            <w:r>
              <w:t>3</w:t>
            </w:r>
          </w:p>
        </w:tc>
        <w:tc>
          <w:tcPr>
            <w:tcW w:w="5670" w:type="dxa"/>
          </w:tcPr>
          <w:p w:rsidR="003E25E0" w:rsidRDefault="003E25E0" w:rsidP="003E25E0">
            <w:pPr>
              <w:spacing w:after="37" w:line="268" w:lineRule="auto"/>
              <w:jc w:val="center"/>
            </w:pPr>
          </w:p>
        </w:tc>
        <w:tc>
          <w:tcPr>
            <w:tcW w:w="2410" w:type="dxa"/>
          </w:tcPr>
          <w:p w:rsidR="003E25E0" w:rsidRDefault="003E25E0" w:rsidP="003E25E0">
            <w:pPr>
              <w:spacing w:after="37" w:line="268" w:lineRule="auto"/>
              <w:jc w:val="center"/>
            </w:pPr>
          </w:p>
        </w:tc>
        <w:tc>
          <w:tcPr>
            <w:tcW w:w="1418" w:type="dxa"/>
          </w:tcPr>
          <w:p w:rsidR="003E25E0" w:rsidRDefault="003E25E0" w:rsidP="003E25E0">
            <w:pPr>
              <w:spacing w:after="37" w:line="268" w:lineRule="auto"/>
              <w:jc w:val="center"/>
            </w:pPr>
          </w:p>
        </w:tc>
      </w:tr>
    </w:tbl>
    <w:p w:rsidR="00993499" w:rsidRPr="00C43F7A" w:rsidRDefault="00993499" w:rsidP="00993499">
      <w:pPr>
        <w:spacing w:before="4" w:line="277" w:lineRule="auto"/>
        <w:ind w:left="1412" w:right="9889"/>
      </w:pPr>
      <w:r w:rsidRPr="00C43F7A">
        <w:rPr>
          <w:rFonts w:eastAsia="Calibri"/>
          <w:b/>
        </w:rPr>
        <w:t xml:space="preserve">  </w:t>
      </w:r>
    </w:p>
    <w:p w:rsidR="00993499" w:rsidRPr="00C43F7A" w:rsidRDefault="00993499" w:rsidP="00E95655">
      <w:pPr>
        <w:ind w:left="-426" w:right="-232"/>
      </w:pPr>
      <w:r w:rsidRPr="00C43F7A">
        <w:rPr>
          <w:rFonts w:eastAsia="Calibri"/>
          <w:b/>
        </w:rPr>
        <w:t xml:space="preserve">Nota: </w:t>
      </w:r>
      <w:r w:rsidRPr="00C43F7A">
        <w:t xml:space="preserve">El Licitante deberá presentar su propuesta técnica considerando lo establecido en el </w:t>
      </w:r>
      <w:r w:rsidRPr="00C43F7A">
        <w:rPr>
          <w:rFonts w:eastAsia="Calibri"/>
          <w:b/>
        </w:rPr>
        <w:t>Apartado B</w:t>
      </w:r>
      <w:r w:rsidRPr="00C43F7A">
        <w:t xml:space="preserve"> y el numeral </w:t>
      </w:r>
      <w:r w:rsidRPr="00C43F7A">
        <w:rPr>
          <w:rFonts w:eastAsia="Calibri"/>
          <w:b/>
        </w:rPr>
        <w:t>2.4</w:t>
      </w:r>
      <w:r w:rsidRPr="00C43F7A">
        <w:t xml:space="preserve"> </w:t>
      </w:r>
      <w:r w:rsidRPr="00C43F7A">
        <w:rPr>
          <w:rFonts w:eastAsia="Calibri"/>
          <w:b/>
        </w:rPr>
        <w:t>Plazo, lugar y condiciones de entrega</w:t>
      </w:r>
      <w:r w:rsidRPr="00C43F7A">
        <w:t xml:space="preserve"> e indicando la marca que oferta y numerando cada una de las páginas que la conformen (ejemplo: 1/n, 2/n…).       </w:t>
      </w:r>
    </w:p>
    <w:p w:rsidR="00E95655" w:rsidRDefault="00E95655" w:rsidP="00993499">
      <w:pPr>
        <w:spacing w:line="259" w:lineRule="auto"/>
        <w:ind w:left="607"/>
        <w:jc w:val="center"/>
        <w:rPr>
          <w:rFonts w:eastAsia="Calibri"/>
          <w:b/>
        </w:rPr>
      </w:pPr>
    </w:p>
    <w:p w:rsidR="00E95655" w:rsidRDefault="00E95655" w:rsidP="00993499">
      <w:pPr>
        <w:spacing w:line="259" w:lineRule="auto"/>
        <w:ind w:left="607"/>
        <w:jc w:val="center"/>
        <w:rPr>
          <w:rFonts w:eastAsia="Calibri"/>
          <w:b/>
        </w:rPr>
      </w:pPr>
    </w:p>
    <w:p w:rsidR="00E95655" w:rsidRPr="00C43F7A" w:rsidRDefault="00E95655" w:rsidP="00E95655">
      <w:pPr>
        <w:pStyle w:val="Ttulo1"/>
        <w:ind w:left="538" w:right="-1"/>
        <w:rPr>
          <w:rFonts w:ascii="Times New Roman" w:hAnsi="Times New Roman"/>
          <w:sz w:val="24"/>
          <w:szCs w:val="24"/>
        </w:rPr>
      </w:pPr>
      <w:r w:rsidRPr="00C43F7A">
        <w:rPr>
          <w:rFonts w:ascii="Times New Roman" w:hAnsi="Times New Roman"/>
          <w:sz w:val="24"/>
          <w:szCs w:val="24"/>
        </w:rPr>
        <w:t xml:space="preserve">PROTESTO LO NECESARIO </w:t>
      </w:r>
    </w:p>
    <w:p w:rsidR="00E95655" w:rsidRPr="00C43F7A" w:rsidRDefault="00E95655" w:rsidP="00E95655">
      <w:pPr>
        <w:spacing w:after="1" w:line="277" w:lineRule="auto"/>
        <w:ind w:left="5943" w:right="5361"/>
        <w:jc w:val="center"/>
      </w:pPr>
      <w:r w:rsidRPr="00C43F7A">
        <w:t xml:space="preserve">  </w:t>
      </w:r>
    </w:p>
    <w:p w:rsidR="00E95655" w:rsidRPr="00C43F7A" w:rsidRDefault="00E95655" w:rsidP="00E95655">
      <w:pPr>
        <w:spacing w:after="16" w:line="259" w:lineRule="auto"/>
        <w:ind w:left="582"/>
        <w:jc w:val="center"/>
      </w:pPr>
      <w:r w:rsidRPr="00C43F7A">
        <w:t xml:space="preserve"> </w:t>
      </w:r>
    </w:p>
    <w:p w:rsidR="00E95655" w:rsidRPr="00C43F7A" w:rsidRDefault="00E95655" w:rsidP="00E95655">
      <w:pPr>
        <w:spacing w:after="9" w:line="268" w:lineRule="auto"/>
        <w:ind w:left="538" w:right="4"/>
        <w:jc w:val="center"/>
      </w:pPr>
      <w:r w:rsidRPr="00C43F7A">
        <w:rPr>
          <w:rFonts w:eastAsia="Calibri"/>
          <w:b/>
        </w:rPr>
        <w:t xml:space="preserve">(Nombre, firma del Licitante o representante legal y sello) </w:t>
      </w:r>
    </w:p>
    <w:p w:rsidR="00E95655" w:rsidRPr="00C43F7A" w:rsidRDefault="00E95655" w:rsidP="00E95655">
      <w:pPr>
        <w:spacing w:after="21" w:line="259" w:lineRule="auto"/>
        <w:ind w:left="1412"/>
      </w:pPr>
    </w:p>
    <w:p w:rsidR="00993499" w:rsidRPr="00C43F7A" w:rsidRDefault="00993499" w:rsidP="00E95655">
      <w:pPr>
        <w:spacing w:line="259" w:lineRule="auto"/>
        <w:ind w:left="607"/>
        <w:jc w:val="center"/>
      </w:pPr>
      <w:r w:rsidRPr="00C43F7A">
        <w:rPr>
          <w:rFonts w:eastAsia="Calibri"/>
          <w:b/>
        </w:rPr>
        <w:t xml:space="preserve"> </w:t>
      </w:r>
      <w:r w:rsidRPr="00C43F7A">
        <w:t xml:space="preserve"> </w:t>
      </w:r>
    </w:p>
    <w:p w:rsidR="00E95655" w:rsidRDefault="00E95655" w:rsidP="00E95655">
      <w:pPr>
        <w:spacing w:after="19" w:line="259" w:lineRule="auto"/>
        <w:ind w:left="586"/>
        <w:jc w:val="center"/>
      </w:pPr>
    </w:p>
    <w:p w:rsidR="00E95655" w:rsidRDefault="00E95655" w:rsidP="00E95655">
      <w:pPr>
        <w:spacing w:after="19" w:line="259" w:lineRule="auto"/>
        <w:ind w:left="586"/>
        <w:jc w:val="center"/>
      </w:pPr>
    </w:p>
    <w:p w:rsidR="00E95655" w:rsidRDefault="00E95655" w:rsidP="00E95655">
      <w:pPr>
        <w:spacing w:after="19" w:line="259" w:lineRule="auto"/>
        <w:ind w:left="586"/>
        <w:jc w:val="center"/>
      </w:pPr>
    </w:p>
    <w:p w:rsidR="00E95655" w:rsidRDefault="00E95655" w:rsidP="00E95655">
      <w:pPr>
        <w:spacing w:after="19" w:line="259" w:lineRule="auto"/>
        <w:ind w:left="586"/>
        <w:jc w:val="center"/>
      </w:pPr>
    </w:p>
    <w:p w:rsidR="00E95655" w:rsidRDefault="00E95655" w:rsidP="00E95655">
      <w:pPr>
        <w:spacing w:after="19" w:line="259" w:lineRule="auto"/>
        <w:ind w:left="586"/>
        <w:jc w:val="center"/>
      </w:pPr>
    </w:p>
    <w:p w:rsidR="00993499" w:rsidRPr="00C43F7A" w:rsidRDefault="00E95655" w:rsidP="00E95655">
      <w:pPr>
        <w:spacing w:after="19" w:line="259" w:lineRule="auto"/>
        <w:ind w:left="586"/>
        <w:jc w:val="center"/>
      </w:pPr>
      <w:r>
        <w:lastRenderedPageBreak/>
        <w:t>Apartado T</w:t>
      </w:r>
    </w:p>
    <w:p w:rsidR="00993499" w:rsidRPr="0026043B" w:rsidRDefault="00993499" w:rsidP="00E95655">
      <w:pPr>
        <w:spacing w:after="9" w:line="268" w:lineRule="auto"/>
        <w:ind w:left="-426" w:right="-232"/>
        <w:jc w:val="center"/>
        <w:rPr>
          <w:b/>
        </w:rPr>
      </w:pPr>
      <w:r w:rsidRPr="0026043B">
        <w:rPr>
          <w:b/>
        </w:rPr>
        <w:t xml:space="preserve">(EN PAPEL MEMBRETADO DEL </w:t>
      </w:r>
      <w:r w:rsidR="00E95655" w:rsidRPr="0026043B">
        <w:rPr>
          <w:b/>
        </w:rPr>
        <w:t>LICITANTE) (</w:t>
      </w:r>
      <w:r w:rsidRPr="0026043B">
        <w:rPr>
          <w:b/>
        </w:rPr>
        <w:t xml:space="preserve">MODALIDAD Y NÚMERO DE PROCEDIMIENTO) (OBJETO DE LA </w:t>
      </w:r>
      <w:r w:rsidR="0026043B">
        <w:rPr>
          <w:b/>
        </w:rPr>
        <w:t>LICITACIÓN</w:t>
      </w:r>
      <w:r w:rsidRPr="0026043B">
        <w:rPr>
          <w:b/>
        </w:rPr>
        <w:t>)</w:t>
      </w:r>
    </w:p>
    <w:p w:rsidR="00993499" w:rsidRPr="00C43F7A" w:rsidRDefault="00993499" w:rsidP="00E95655">
      <w:pPr>
        <w:spacing w:after="18" w:line="259" w:lineRule="auto"/>
        <w:ind w:left="586"/>
        <w:jc w:val="center"/>
      </w:pPr>
    </w:p>
    <w:p w:rsidR="00993499" w:rsidRPr="00C43F7A" w:rsidRDefault="00993499" w:rsidP="00E95655">
      <w:pPr>
        <w:pStyle w:val="Ttulo1"/>
        <w:tabs>
          <w:tab w:val="clear" w:pos="432"/>
          <w:tab w:val="left" w:pos="-284"/>
        </w:tabs>
        <w:ind w:left="-426" w:right="-232" w:firstLine="0"/>
        <w:rPr>
          <w:rFonts w:ascii="Times New Roman" w:hAnsi="Times New Roman"/>
          <w:sz w:val="24"/>
          <w:szCs w:val="24"/>
        </w:rPr>
      </w:pPr>
      <w:r w:rsidRPr="00C43F7A">
        <w:rPr>
          <w:rFonts w:ascii="Times New Roman" w:hAnsi="Times New Roman"/>
          <w:sz w:val="24"/>
          <w:szCs w:val="24"/>
        </w:rPr>
        <w:t>FORMATO PARA PRESENTAR LA PROPUESTA ECONÓMICA</w:t>
      </w:r>
    </w:p>
    <w:p w:rsidR="00993499" w:rsidRPr="00C43F7A" w:rsidRDefault="00993499" w:rsidP="00E95655">
      <w:pPr>
        <w:spacing w:after="18" w:line="259" w:lineRule="auto"/>
        <w:ind w:left="582"/>
        <w:jc w:val="center"/>
      </w:pPr>
    </w:p>
    <w:p w:rsidR="00993499" w:rsidRPr="00C43F7A" w:rsidRDefault="00993499" w:rsidP="00E95655">
      <w:pPr>
        <w:ind w:left="1407" w:right="-232" w:hanging="1833"/>
      </w:pPr>
      <w:r w:rsidRPr="00C43F7A">
        <w:t xml:space="preserve">(Ciudad), ______ (FECHA DEL ACTO DE PRESENTACIÓN Y APERTURA DE PROPOSICIONES). </w:t>
      </w:r>
    </w:p>
    <w:p w:rsidR="00993499" w:rsidRPr="00C43F7A" w:rsidRDefault="00993499" w:rsidP="00993499">
      <w:pPr>
        <w:spacing w:after="16" w:line="259" w:lineRule="auto"/>
        <w:ind w:left="1412"/>
      </w:pPr>
      <w:r w:rsidRPr="00C43F7A">
        <w:rPr>
          <w:rFonts w:eastAsia="Calibri"/>
          <w:b/>
        </w:rPr>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after="19" w:line="259" w:lineRule="auto"/>
        <w:ind w:left="1412"/>
      </w:pPr>
      <w:r w:rsidRPr="00C43F7A">
        <w:t xml:space="preserve"> </w:t>
      </w:r>
    </w:p>
    <w:p w:rsidR="00993499" w:rsidRDefault="00E95655" w:rsidP="00E95655">
      <w:pPr>
        <w:ind w:left="-426" w:right="-232"/>
        <w:jc w:val="both"/>
      </w:pPr>
      <w:r>
        <w:t>El suscrito representante legal del Licitante denominado (Nombre o Denominación/Razón Social), relativa al (OBJETO DE LA LICITACIÓN), presento la siguiente propuesta económica:</w:t>
      </w:r>
    </w:p>
    <w:p w:rsidR="00E95655" w:rsidRDefault="00E95655" w:rsidP="00E95655">
      <w:pPr>
        <w:ind w:left="1407" w:right="-232" w:hanging="1833"/>
        <w:jc w:val="both"/>
      </w:pPr>
    </w:p>
    <w:tbl>
      <w:tblPr>
        <w:tblStyle w:val="Tablaconcuadrcula"/>
        <w:tblW w:w="10632" w:type="dxa"/>
        <w:tblInd w:w="-431" w:type="dxa"/>
        <w:tblLook w:val="04A0" w:firstRow="1" w:lastRow="0" w:firstColumn="1" w:lastColumn="0" w:noHBand="0" w:noVBand="1"/>
      </w:tblPr>
      <w:tblGrid>
        <w:gridCol w:w="1135"/>
        <w:gridCol w:w="3597"/>
        <w:gridCol w:w="1413"/>
        <w:gridCol w:w="1420"/>
        <w:gridCol w:w="1418"/>
        <w:gridCol w:w="1649"/>
      </w:tblGrid>
      <w:tr w:rsidR="00E95655" w:rsidTr="00E95655">
        <w:tc>
          <w:tcPr>
            <w:tcW w:w="1135" w:type="dxa"/>
            <w:shd w:val="clear" w:color="auto" w:fill="BFBFBF" w:themeFill="background1" w:themeFillShade="BF"/>
          </w:tcPr>
          <w:p w:rsidR="00E95655" w:rsidRDefault="00E95655" w:rsidP="00E95655">
            <w:pPr>
              <w:ind w:right="-232"/>
              <w:jc w:val="center"/>
            </w:pPr>
            <w:r>
              <w:t>PARTIDA</w:t>
            </w:r>
          </w:p>
        </w:tc>
        <w:tc>
          <w:tcPr>
            <w:tcW w:w="3597" w:type="dxa"/>
            <w:shd w:val="clear" w:color="auto" w:fill="BFBFBF" w:themeFill="background1" w:themeFillShade="BF"/>
          </w:tcPr>
          <w:p w:rsidR="00E95655" w:rsidRDefault="00E95655" w:rsidP="00E95655">
            <w:pPr>
              <w:ind w:right="-232"/>
              <w:jc w:val="center"/>
            </w:pPr>
            <w:r>
              <w:t>DESCRIPCION</w:t>
            </w:r>
          </w:p>
        </w:tc>
        <w:tc>
          <w:tcPr>
            <w:tcW w:w="1413" w:type="dxa"/>
            <w:shd w:val="clear" w:color="auto" w:fill="BFBFBF" w:themeFill="background1" w:themeFillShade="BF"/>
          </w:tcPr>
          <w:p w:rsidR="00E95655" w:rsidRDefault="00E95655" w:rsidP="00E95655">
            <w:pPr>
              <w:ind w:right="-232"/>
              <w:jc w:val="center"/>
            </w:pPr>
            <w:r>
              <w:t>UNIDAD DE MEDIDA</w:t>
            </w:r>
          </w:p>
        </w:tc>
        <w:tc>
          <w:tcPr>
            <w:tcW w:w="1420" w:type="dxa"/>
            <w:shd w:val="clear" w:color="auto" w:fill="BFBFBF" w:themeFill="background1" w:themeFillShade="BF"/>
          </w:tcPr>
          <w:p w:rsidR="00E95655" w:rsidRDefault="00E95655" w:rsidP="00E95655">
            <w:pPr>
              <w:ind w:right="-232"/>
              <w:jc w:val="center"/>
            </w:pPr>
            <w:r>
              <w:t>CANTIDAD</w:t>
            </w:r>
          </w:p>
        </w:tc>
        <w:tc>
          <w:tcPr>
            <w:tcW w:w="1418" w:type="dxa"/>
            <w:shd w:val="clear" w:color="auto" w:fill="BFBFBF" w:themeFill="background1" w:themeFillShade="BF"/>
          </w:tcPr>
          <w:p w:rsidR="00E95655" w:rsidRDefault="00E95655" w:rsidP="00E95655">
            <w:pPr>
              <w:ind w:right="-232"/>
              <w:jc w:val="center"/>
            </w:pPr>
            <w:r>
              <w:t>PRECIO UNITARIO</w:t>
            </w:r>
          </w:p>
        </w:tc>
        <w:tc>
          <w:tcPr>
            <w:tcW w:w="1649" w:type="dxa"/>
            <w:shd w:val="clear" w:color="auto" w:fill="BFBFBF" w:themeFill="background1" w:themeFillShade="BF"/>
          </w:tcPr>
          <w:p w:rsidR="00E95655" w:rsidRDefault="00E95655" w:rsidP="00E95655">
            <w:pPr>
              <w:ind w:right="-232"/>
              <w:jc w:val="center"/>
            </w:pPr>
            <w:r>
              <w:t>SUBTOTAL</w:t>
            </w:r>
          </w:p>
        </w:tc>
      </w:tr>
      <w:tr w:rsidR="00E95655" w:rsidTr="0026043B">
        <w:tc>
          <w:tcPr>
            <w:tcW w:w="1135" w:type="dxa"/>
            <w:tcBorders>
              <w:bottom w:val="single" w:sz="4" w:space="0" w:color="auto"/>
            </w:tcBorders>
          </w:tcPr>
          <w:p w:rsidR="00E95655" w:rsidRDefault="00E95655" w:rsidP="00E95655">
            <w:pPr>
              <w:ind w:right="-232"/>
              <w:jc w:val="both"/>
            </w:pPr>
            <w:r>
              <w:t>1</w:t>
            </w:r>
          </w:p>
        </w:tc>
        <w:tc>
          <w:tcPr>
            <w:tcW w:w="3597" w:type="dxa"/>
            <w:tcBorders>
              <w:bottom w:val="single" w:sz="4" w:space="0" w:color="auto"/>
            </w:tcBorders>
          </w:tcPr>
          <w:p w:rsidR="00E95655" w:rsidRDefault="00E95655" w:rsidP="00E95655">
            <w:pPr>
              <w:ind w:right="-232"/>
              <w:jc w:val="both"/>
            </w:pPr>
          </w:p>
        </w:tc>
        <w:tc>
          <w:tcPr>
            <w:tcW w:w="1413" w:type="dxa"/>
            <w:tcBorders>
              <w:bottom w:val="single" w:sz="4" w:space="0" w:color="auto"/>
            </w:tcBorders>
          </w:tcPr>
          <w:p w:rsidR="00E95655" w:rsidRDefault="00E95655" w:rsidP="00E95655">
            <w:pPr>
              <w:ind w:right="-232"/>
              <w:jc w:val="both"/>
            </w:pPr>
          </w:p>
        </w:tc>
        <w:tc>
          <w:tcPr>
            <w:tcW w:w="1420" w:type="dxa"/>
            <w:tcBorders>
              <w:bottom w:val="single" w:sz="4" w:space="0" w:color="auto"/>
            </w:tcBorders>
          </w:tcPr>
          <w:p w:rsidR="00E95655" w:rsidRDefault="00E95655" w:rsidP="00E95655">
            <w:pPr>
              <w:ind w:right="-232"/>
              <w:jc w:val="both"/>
            </w:pPr>
          </w:p>
        </w:tc>
        <w:tc>
          <w:tcPr>
            <w:tcW w:w="1418" w:type="dxa"/>
          </w:tcPr>
          <w:p w:rsidR="00E95655" w:rsidRDefault="00E95655" w:rsidP="00E95655">
            <w:pPr>
              <w:ind w:right="-232"/>
              <w:jc w:val="both"/>
            </w:pPr>
          </w:p>
        </w:tc>
        <w:tc>
          <w:tcPr>
            <w:tcW w:w="1649" w:type="dxa"/>
          </w:tcPr>
          <w:p w:rsidR="00E95655" w:rsidRDefault="00E95655" w:rsidP="00E95655">
            <w:pPr>
              <w:ind w:right="-232"/>
              <w:jc w:val="both"/>
            </w:pPr>
          </w:p>
        </w:tc>
      </w:tr>
      <w:tr w:rsidR="00E95655" w:rsidTr="0026043B">
        <w:tc>
          <w:tcPr>
            <w:tcW w:w="1135" w:type="dxa"/>
            <w:tcBorders>
              <w:top w:val="single" w:sz="4" w:space="0" w:color="auto"/>
              <w:left w:val="single" w:sz="4" w:space="0" w:color="auto"/>
              <w:bottom w:val="single" w:sz="4" w:space="0" w:color="auto"/>
              <w:right w:val="single" w:sz="4" w:space="0" w:color="auto"/>
            </w:tcBorders>
          </w:tcPr>
          <w:p w:rsidR="00E95655" w:rsidRDefault="00E95655" w:rsidP="00E95655">
            <w:pPr>
              <w:ind w:right="-232"/>
              <w:jc w:val="both"/>
            </w:pPr>
            <w:r>
              <w:t>2</w:t>
            </w:r>
          </w:p>
        </w:tc>
        <w:tc>
          <w:tcPr>
            <w:tcW w:w="3597" w:type="dxa"/>
            <w:tcBorders>
              <w:top w:val="single" w:sz="4" w:space="0" w:color="auto"/>
              <w:left w:val="single" w:sz="4" w:space="0" w:color="auto"/>
              <w:bottom w:val="single" w:sz="4" w:space="0" w:color="auto"/>
              <w:right w:val="single" w:sz="4" w:space="0" w:color="auto"/>
            </w:tcBorders>
          </w:tcPr>
          <w:p w:rsidR="00E95655" w:rsidRDefault="00E95655" w:rsidP="00E95655">
            <w:pPr>
              <w:ind w:right="-232"/>
              <w:jc w:val="both"/>
            </w:pPr>
          </w:p>
        </w:tc>
        <w:tc>
          <w:tcPr>
            <w:tcW w:w="1413" w:type="dxa"/>
            <w:tcBorders>
              <w:top w:val="single" w:sz="4" w:space="0" w:color="auto"/>
              <w:left w:val="single" w:sz="4" w:space="0" w:color="auto"/>
              <w:bottom w:val="single" w:sz="4" w:space="0" w:color="auto"/>
              <w:right w:val="single" w:sz="4" w:space="0" w:color="auto"/>
            </w:tcBorders>
          </w:tcPr>
          <w:p w:rsidR="00E95655" w:rsidRDefault="00E95655" w:rsidP="00E95655">
            <w:pPr>
              <w:ind w:right="-232"/>
              <w:jc w:val="both"/>
            </w:pPr>
          </w:p>
        </w:tc>
        <w:tc>
          <w:tcPr>
            <w:tcW w:w="1420" w:type="dxa"/>
            <w:tcBorders>
              <w:top w:val="single" w:sz="4" w:space="0" w:color="auto"/>
              <w:left w:val="single" w:sz="4" w:space="0" w:color="auto"/>
              <w:bottom w:val="single" w:sz="4" w:space="0" w:color="auto"/>
              <w:right w:val="single" w:sz="4" w:space="0" w:color="auto"/>
            </w:tcBorders>
          </w:tcPr>
          <w:p w:rsidR="00E95655" w:rsidRDefault="00E95655" w:rsidP="00E95655">
            <w:pPr>
              <w:ind w:right="-232"/>
              <w:jc w:val="both"/>
            </w:pPr>
          </w:p>
        </w:tc>
        <w:tc>
          <w:tcPr>
            <w:tcW w:w="1418" w:type="dxa"/>
            <w:tcBorders>
              <w:left w:val="single" w:sz="4" w:space="0" w:color="auto"/>
            </w:tcBorders>
          </w:tcPr>
          <w:p w:rsidR="00E95655" w:rsidRDefault="00E95655" w:rsidP="00E95655">
            <w:pPr>
              <w:ind w:right="-232"/>
              <w:jc w:val="both"/>
            </w:pPr>
          </w:p>
        </w:tc>
        <w:tc>
          <w:tcPr>
            <w:tcW w:w="1649" w:type="dxa"/>
          </w:tcPr>
          <w:p w:rsidR="00E95655" w:rsidRDefault="00E95655" w:rsidP="00E95655">
            <w:pPr>
              <w:ind w:right="-232"/>
              <w:jc w:val="both"/>
            </w:pPr>
          </w:p>
        </w:tc>
      </w:tr>
      <w:tr w:rsidR="00E95655" w:rsidTr="0026043B">
        <w:tc>
          <w:tcPr>
            <w:tcW w:w="1135" w:type="dxa"/>
            <w:tcBorders>
              <w:top w:val="single" w:sz="4" w:space="0" w:color="auto"/>
              <w:left w:val="single" w:sz="4" w:space="0" w:color="auto"/>
              <w:bottom w:val="single" w:sz="4" w:space="0" w:color="auto"/>
              <w:right w:val="single" w:sz="4" w:space="0" w:color="auto"/>
            </w:tcBorders>
          </w:tcPr>
          <w:p w:rsidR="00E95655" w:rsidRDefault="00E95655" w:rsidP="00E95655">
            <w:pPr>
              <w:ind w:right="-232"/>
              <w:jc w:val="both"/>
            </w:pPr>
            <w:r>
              <w:t>3</w:t>
            </w:r>
          </w:p>
        </w:tc>
        <w:tc>
          <w:tcPr>
            <w:tcW w:w="3597" w:type="dxa"/>
            <w:tcBorders>
              <w:top w:val="single" w:sz="4" w:space="0" w:color="auto"/>
              <w:left w:val="single" w:sz="4" w:space="0" w:color="auto"/>
              <w:bottom w:val="single" w:sz="4" w:space="0" w:color="auto"/>
              <w:right w:val="single" w:sz="4" w:space="0" w:color="auto"/>
            </w:tcBorders>
          </w:tcPr>
          <w:p w:rsidR="00E95655" w:rsidRDefault="00E95655" w:rsidP="00E95655">
            <w:pPr>
              <w:ind w:right="-232"/>
              <w:jc w:val="both"/>
            </w:pPr>
          </w:p>
        </w:tc>
        <w:tc>
          <w:tcPr>
            <w:tcW w:w="1413" w:type="dxa"/>
            <w:tcBorders>
              <w:top w:val="single" w:sz="4" w:space="0" w:color="auto"/>
              <w:left w:val="single" w:sz="4" w:space="0" w:color="auto"/>
              <w:bottom w:val="single" w:sz="4" w:space="0" w:color="auto"/>
              <w:right w:val="single" w:sz="4" w:space="0" w:color="auto"/>
            </w:tcBorders>
          </w:tcPr>
          <w:p w:rsidR="00E95655" w:rsidRDefault="00E95655" w:rsidP="00E95655">
            <w:pPr>
              <w:ind w:right="-232"/>
              <w:jc w:val="both"/>
            </w:pPr>
          </w:p>
        </w:tc>
        <w:tc>
          <w:tcPr>
            <w:tcW w:w="1420" w:type="dxa"/>
            <w:tcBorders>
              <w:top w:val="single" w:sz="4" w:space="0" w:color="auto"/>
              <w:left w:val="single" w:sz="4" w:space="0" w:color="auto"/>
              <w:bottom w:val="single" w:sz="4" w:space="0" w:color="auto"/>
              <w:right w:val="single" w:sz="4" w:space="0" w:color="auto"/>
            </w:tcBorders>
          </w:tcPr>
          <w:p w:rsidR="00E95655" w:rsidRDefault="00E95655" w:rsidP="00E95655">
            <w:pPr>
              <w:ind w:right="-232"/>
              <w:jc w:val="both"/>
            </w:pPr>
          </w:p>
        </w:tc>
        <w:tc>
          <w:tcPr>
            <w:tcW w:w="1418" w:type="dxa"/>
            <w:tcBorders>
              <w:left w:val="single" w:sz="4" w:space="0" w:color="auto"/>
              <w:bottom w:val="single" w:sz="4" w:space="0" w:color="auto"/>
            </w:tcBorders>
          </w:tcPr>
          <w:p w:rsidR="00E95655" w:rsidRDefault="00E95655" w:rsidP="00E95655">
            <w:pPr>
              <w:ind w:right="-232"/>
              <w:jc w:val="both"/>
            </w:pPr>
          </w:p>
        </w:tc>
        <w:tc>
          <w:tcPr>
            <w:tcW w:w="1649" w:type="dxa"/>
          </w:tcPr>
          <w:p w:rsidR="00E95655" w:rsidRDefault="00E95655" w:rsidP="00E95655">
            <w:pPr>
              <w:ind w:right="-232"/>
              <w:jc w:val="both"/>
            </w:pPr>
          </w:p>
        </w:tc>
      </w:tr>
      <w:tr w:rsidR="00E95655" w:rsidTr="0026043B">
        <w:tc>
          <w:tcPr>
            <w:tcW w:w="1135" w:type="dxa"/>
            <w:tcBorders>
              <w:top w:val="single" w:sz="4" w:space="0" w:color="auto"/>
              <w:left w:val="single" w:sz="4" w:space="0" w:color="auto"/>
              <w:bottom w:val="single" w:sz="4" w:space="0" w:color="auto"/>
              <w:right w:val="single" w:sz="4" w:space="0" w:color="auto"/>
            </w:tcBorders>
          </w:tcPr>
          <w:p w:rsidR="00E95655" w:rsidRDefault="00E95655" w:rsidP="00E95655">
            <w:pPr>
              <w:ind w:right="-232"/>
              <w:jc w:val="both"/>
            </w:pPr>
          </w:p>
        </w:tc>
        <w:tc>
          <w:tcPr>
            <w:tcW w:w="3597" w:type="dxa"/>
            <w:tcBorders>
              <w:top w:val="single" w:sz="4" w:space="0" w:color="auto"/>
              <w:left w:val="single" w:sz="4" w:space="0" w:color="auto"/>
              <w:bottom w:val="single" w:sz="4" w:space="0" w:color="auto"/>
              <w:right w:val="single" w:sz="4" w:space="0" w:color="auto"/>
            </w:tcBorders>
          </w:tcPr>
          <w:p w:rsidR="00E95655" w:rsidRDefault="00E95655" w:rsidP="00E95655">
            <w:pPr>
              <w:ind w:right="-232"/>
              <w:jc w:val="both"/>
            </w:pPr>
          </w:p>
        </w:tc>
        <w:tc>
          <w:tcPr>
            <w:tcW w:w="1413" w:type="dxa"/>
            <w:tcBorders>
              <w:top w:val="single" w:sz="4" w:space="0" w:color="auto"/>
              <w:left w:val="single" w:sz="4" w:space="0" w:color="auto"/>
              <w:bottom w:val="single" w:sz="4" w:space="0" w:color="auto"/>
              <w:right w:val="single" w:sz="4" w:space="0" w:color="auto"/>
            </w:tcBorders>
          </w:tcPr>
          <w:p w:rsidR="00E95655" w:rsidRDefault="00E95655" w:rsidP="00E95655">
            <w:pPr>
              <w:ind w:right="-232"/>
              <w:jc w:val="both"/>
            </w:pPr>
          </w:p>
        </w:tc>
        <w:tc>
          <w:tcPr>
            <w:tcW w:w="1420" w:type="dxa"/>
            <w:tcBorders>
              <w:top w:val="single" w:sz="4" w:space="0" w:color="auto"/>
              <w:left w:val="single" w:sz="4" w:space="0" w:color="auto"/>
              <w:bottom w:val="single" w:sz="4" w:space="0" w:color="auto"/>
              <w:right w:val="single" w:sz="4" w:space="0" w:color="auto"/>
            </w:tcBorders>
          </w:tcPr>
          <w:p w:rsidR="00E95655" w:rsidRDefault="00E95655" w:rsidP="00E95655">
            <w:pPr>
              <w:ind w:right="-232"/>
              <w:jc w:val="both"/>
            </w:pPr>
          </w:p>
        </w:tc>
        <w:tc>
          <w:tcPr>
            <w:tcW w:w="1418" w:type="dxa"/>
            <w:tcBorders>
              <w:left w:val="single" w:sz="4" w:space="0" w:color="auto"/>
            </w:tcBorders>
          </w:tcPr>
          <w:p w:rsidR="00E95655" w:rsidRDefault="00E95655" w:rsidP="00E95655">
            <w:pPr>
              <w:ind w:right="-232"/>
              <w:jc w:val="both"/>
            </w:pPr>
          </w:p>
        </w:tc>
        <w:tc>
          <w:tcPr>
            <w:tcW w:w="1649" w:type="dxa"/>
          </w:tcPr>
          <w:p w:rsidR="00E95655" w:rsidRDefault="00E95655" w:rsidP="00E95655">
            <w:pPr>
              <w:ind w:right="-232"/>
              <w:jc w:val="both"/>
            </w:pPr>
          </w:p>
        </w:tc>
      </w:tr>
      <w:tr w:rsidR="00E95655" w:rsidTr="0026043B">
        <w:tc>
          <w:tcPr>
            <w:tcW w:w="1135" w:type="dxa"/>
            <w:tcBorders>
              <w:top w:val="single" w:sz="4" w:space="0" w:color="auto"/>
              <w:left w:val="nil"/>
              <w:bottom w:val="nil"/>
              <w:right w:val="nil"/>
            </w:tcBorders>
          </w:tcPr>
          <w:p w:rsidR="00E95655" w:rsidRDefault="00E95655" w:rsidP="00E95655">
            <w:pPr>
              <w:ind w:right="-232"/>
              <w:jc w:val="both"/>
            </w:pPr>
          </w:p>
        </w:tc>
        <w:tc>
          <w:tcPr>
            <w:tcW w:w="3597" w:type="dxa"/>
            <w:tcBorders>
              <w:top w:val="single" w:sz="4" w:space="0" w:color="auto"/>
              <w:left w:val="nil"/>
              <w:bottom w:val="nil"/>
              <w:right w:val="nil"/>
            </w:tcBorders>
          </w:tcPr>
          <w:p w:rsidR="00E95655" w:rsidRDefault="00E95655" w:rsidP="00E95655">
            <w:pPr>
              <w:ind w:right="-232"/>
              <w:jc w:val="both"/>
            </w:pPr>
          </w:p>
        </w:tc>
        <w:tc>
          <w:tcPr>
            <w:tcW w:w="1413" w:type="dxa"/>
            <w:tcBorders>
              <w:top w:val="single" w:sz="4" w:space="0" w:color="auto"/>
              <w:left w:val="nil"/>
              <w:bottom w:val="nil"/>
              <w:right w:val="nil"/>
            </w:tcBorders>
          </w:tcPr>
          <w:p w:rsidR="00E95655" w:rsidRDefault="00E95655" w:rsidP="00E95655">
            <w:pPr>
              <w:ind w:right="-232"/>
              <w:jc w:val="both"/>
            </w:pPr>
          </w:p>
        </w:tc>
        <w:tc>
          <w:tcPr>
            <w:tcW w:w="1420" w:type="dxa"/>
            <w:tcBorders>
              <w:top w:val="single" w:sz="4" w:space="0" w:color="auto"/>
              <w:left w:val="nil"/>
              <w:bottom w:val="nil"/>
              <w:right w:val="single" w:sz="4" w:space="0" w:color="auto"/>
            </w:tcBorders>
          </w:tcPr>
          <w:p w:rsidR="00E95655" w:rsidRDefault="00E95655" w:rsidP="00E95655">
            <w:pPr>
              <w:ind w:right="-232"/>
              <w:jc w:val="both"/>
            </w:pPr>
          </w:p>
        </w:tc>
        <w:tc>
          <w:tcPr>
            <w:tcW w:w="1418" w:type="dxa"/>
            <w:tcBorders>
              <w:left w:val="single" w:sz="4" w:space="0" w:color="auto"/>
            </w:tcBorders>
          </w:tcPr>
          <w:p w:rsidR="00E95655" w:rsidRDefault="00E95655" w:rsidP="00E95655">
            <w:pPr>
              <w:ind w:right="-232"/>
              <w:jc w:val="both"/>
            </w:pPr>
            <w:r>
              <w:t>SUBTOTAL</w:t>
            </w:r>
          </w:p>
        </w:tc>
        <w:tc>
          <w:tcPr>
            <w:tcW w:w="1649" w:type="dxa"/>
          </w:tcPr>
          <w:p w:rsidR="00E95655" w:rsidRDefault="00E95655" w:rsidP="00E95655">
            <w:pPr>
              <w:ind w:right="-232"/>
              <w:jc w:val="both"/>
            </w:pPr>
          </w:p>
        </w:tc>
      </w:tr>
      <w:tr w:rsidR="00E95655" w:rsidTr="0026043B">
        <w:tc>
          <w:tcPr>
            <w:tcW w:w="1135" w:type="dxa"/>
            <w:tcBorders>
              <w:top w:val="nil"/>
              <w:left w:val="nil"/>
              <w:bottom w:val="nil"/>
              <w:right w:val="nil"/>
            </w:tcBorders>
          </w:tcPr>
          <w:p w:rsidR="00E95655" w:rsidRDefault="00E95655" w:rsidP="00E95655">
            <w:pPr>
              <w:ind w:right="-232"/>
              <w:jc w:val="both"/>
            </w:pPr>
          </w:p>
        </w:tc>
        <w:tc>
          <w:tcPr>
            <w:tcW w:w="3597" w:type="dxa"/>
            <w:tcBorders>
              <w:top w:val="nil"/>
              <w:left w:val="nil"/>
              <w:bottom w:val="nil"/>
              <w:right w:val="nil"/>
            </w:tcBorders>
          </w:tcPr>
          <w:p w:rsidR="00E95655" w:rsidRDefault="00E95655" w:rsidP="00E95655">
            <w:pPr>
              <w:ind w:right="-232"/>
              <w:jc w:val="both"/>
            </w:pPr>
          </w:p>
        </w:tc>
        <w:tc>
          <w:tcPr>
            <w:tcW w:w="1413" w:type="dxa"/>
            <w:tcBorders>
              <w:top w:val="nil"/>
              <w:left w:val="nil"/>
              <w:bottom w:val="nil"/>
              <w:right w:val="nil"/>
            </w:tcBorders>
          </w:tcPr>
          <w:p w:rsidR="00E95655" w:rsidRDefault="00E95655" w:rsidP="00E95655">
            <w:pPr>
              <w:ind w:right="-232"/>
              <w:jc w:val="both"/>
            </w:pPr>
          </w:p>
        </w:tc>
        <w:tc>
          <w:tcPr>
            <w:tcW w:w="1420" w:type="dxa"/>
            <w:tcBorders>
              <w:top w:val="nil"/>
              <w:left w:val="nil"/>
              <w:bottom w:val="nil"/>
              <w:right w:val="single" w:sz="4" w:space="0" w:color="auto"/>
            </w:tcBorders>
          </w:tcPr>
          <w:p w:rsidR="00E95655" w:rsidRDefault="00E95655" w:rsidP="00E95655">
            <w:pPr>
              <w:ind w:right="-232"/>
              <w:jc w:val="both"/>
            </w:pPr>
          </w:p>
        </w:tc>
        <w:tc>
          <w:tcPr>
            <w:tcW w:w="1418" w:type="dxa"/>
            <w:tcBorders>
              <w:left w:val="single" w:sz="4" w:space="0" w:color="auto"/>
            </w:tcBorders>
          </w:tcPr>
          <w:p w:rsidR="00E95655" w:rsidRDefault="00E95655" w:rsidP="00E95655">
            <w:pPr>
              <w:ind w:right="-232"/>
              <w:jc w:val="both"/>
            </w:pPr>
            <w:r>
              <w:t>I.V.A (16%)</w:t>
            </w:r>
          </w:p>
        </w:tc>
        <w:tc>
          <w:tcPr>
            <w:tcW w:w="1649" w:type="dxa"/>
          </w:tcPr>
          <w:p w:rsidR="00E95655" w:rsidRDefault="00E95655" w:rsidP="00E95655">
            <w:pPr>
              <w:ind w:right="-232"/>
              <w:jc w:val="both"/>
            </w:pPr>
          </w:p>
        </w:tc>
      </w:tr>
      <w:tr w:rsidR="00E95655" w:rsidTr="0026043B">
        <w:tc>
          <w:tcPr>
            <w:tcW w:w="1135" w:type="dxa"/>
            <w:tcBorders>
              <w:top w:val="nil"/>
              <w:left w:val="nil"/>
              <w:bottom w:val="nil"/>
              <w:right w:val="nil"/>
            </w:tcBorders>
          </w:tcPr>
          <w:p w:rsidR="00E95655" w:rsidRDefault="00E95655" w:rsidP="00E95655">
            <w:pPr>
              <w:ind w:right="-232"/>
              <w:jc w:val="both"/>
            </w:pPr>
          </w:p>
        </w:tc>
        <w:tc>
          <w:tcPr>
            <w:tcW w:w="3597" w:type="dxa"/>
            <w:tcBorders>
              <w:top w:val="nil"/>
              <w:left w:val="nil"/>
              <w:bottom w:val="nil"/>
              <w:right w:val="nil"/>
            </w:tcBorders>
          </w:tcPr>
          <w:p w:rsidR="00E95655" w:rsidRDefault="00E95655" w:rsidP="00E95655">
            <w:pPr>
              <w:ind w:right="-232"/>
              <w:jc w:val="both"/>
            </w:pPr>
          </w:p>
        </w:tc>
        <w:tc>
          <w:tcPr>
            <w:tcW w:w="1413" w:type="dxa"/>
            <w:tcBorders>
              <w:top w:val="nil"/>
              <w:left w:val="nil"/>
              <w:bottom w:val="nil"/>
              <w:right w:val="nil"/>
            </w:tcBorders>
          </w:tcPr>
          <w:p w:rsidR="00E95655" w:rsidRDefault="00E95655" w:rsidP="00E95655">
            <w:pPr>
              <w:ind w:right="-232"/>
              <w:jc w:val="both"/>
            </w:pPr>
          </w:p>
        </w:tc>
        <w:tc>
          <w:tcPr>
            <w:tcW w:w="1420" w:type="dxa"/>
            <w:tcBorders>
              <w:top w:val="nil"/>
              <w:left w:val="nil"/>
              <w:bottom w:val="nil"/>
              <w:right w:val="single" w:sz="4" w:space="0" w:color="auto"/>
            </w:tcBorders>
          </w:tcPr>
          <w:p w:rsidR="00E95655" w:rsidRDefault="00E95655" w:rsidP="00E95655">
            <w:pPr>
              <w:ind w:right="-232"/>
              <w:jc w:val="both"/>
            </w:pPr>
          </w:p>
        </w:tc>
        <w:tc>
          <w:tcPr>
            <w:tcW w:w="1418" w:type="dxa"/>
            <w:tcBorders>
              <w:left w:val="single" w:sz="4" w:space="0" w:color="auto"/>
            </w:tcBorders>
          </w:tcPr>
          <w:p w:rsidR="00E95655" w:rsidRDefault="00E95655" w:rsidP="00E95655">
            <w:pPr>
              <w:ind w:right="-232"/>
              <w:jc w:val="both"/>
            </w:pPr>
            <w:r>
              <w:t>TOTAL</w:t>
            </w:r>
          </w:p>
        </w:tc>
        <w:tc>
          <w:tcPr>
            <w:tcW w:w="1649" w:type="dxa"/>
          </w:tcPr>
          <w:p w:rsidR="00E95655" w:rsidRDefault="00E95655" w:rsidP="00E95655">
            <w:pPr>
              <w:ind w:right="-232"/>
              <w:jc w:val="both"/>
            </w:pPr>
          </w:p>
        </w:tc>
      </w:tr>
    </w:tbl>
    <w:p w:rsidR="0026043B" w:rsidRDefault="0026043B" w:rsidP="00E95655">
      <w:pPr>
        <w:ind w:left="-426" w:right="-232"/>
        <w:jc w:val="both"/>
        <w:rPr>
          <w:rFonts w:eastAsia="Calibri"/>
          <w:b/>
        </w:rPr>
      </w:pPr>
    </w:p>
    <w:p w:rsidR="00E95655" w:rsidRPr="00C43F7A" w:rsidRDefault="00E95655" w:rsidP="00E95655">
      <w:pPr>
        <w:ind w:left="-426" w:right="-232"/>
        <w:jc w:val="both"/>
      </w:pPr>
      <w:r w:rsidRPr="00C43F7A">
        <w:rPr>
          <w:rFonts w:eastAsia="Calibri"/>
          <w:b/>
        </w:rPr>
        <w:t>Nota</w:t>
      </w:r>
      <w:r w:rsidRPr="00C43F7A">
        <w:t xml:space="preserve">: El Licitante deberá presentar su propuesta económica considerando lo establecido en el numeral </w:t>
      </w:r>
      <w:r w:rsidRPr="00C43F7A">
        <w:rPr>
          <w:rFonts w:eastAsia="Calibri"/>
          <w:b/>
        </w:rPr>
        <w:t xml:space="preserve">1.6 </w:t>
      </w:r>
      <w:r w:rsidRPr="00C43F7A">
        <w:t xml:space="preserve">Moneda y </w:t>
      </w:r>
      <w:r w:rsidRPr="00C43F7A">
        <w:rPr>
          <w:rFonts w:eastAsia="Calibri"/>
          <w:b/>
        </w:rPr>
        <w:t xml:space="preserve">2.5 </w:t>
      </w:r>
      <w:r w:rsidRPr="00C43F7A">
        <w:t xml:space="preserve">Condiciones de precio y forma de pago de la presente Convocatoria, numerando cada una de las páginas que la conformen (ejemplo: 1/n, 2/n…... N/n). </w:t>
      </w:r>
    </w:p>
    <w:p w:rsidR="00E95655" w:rsidRPr="00C43F7A" w:rsidRDefault="00E95655" w:rsidP="00E95655">
      <w:pPr>
        <w:spacing w:line="259" w:lineRule="auto"/>
        <w:ind w:left="1412"/>
        <w:jc w:val="both"/>
      </w:pPr>
      <w:r w:rsidRPr="00C43F7A">
        <w:t xml:space="preserve"> </w:t>
      </w:r>
    </w:p>
    <w:p w:rsidR="00E95655" w:rsidRPr="00C43F7A" w:rsidRDefault="00E95655" w:rsidP="00CB0354">
      <w:pPr>
        <w:ind w:left="-426" w:right="-232"/>
        <w:jc w:val="both"/>
      </w:pPr>
      <w:r w:rsidRPr="00C43F7A">
        <w:t xml:space="preserve">**** (En caso de existir un descuento voluntario, así tendrá que especificarse y el precio total deberá incluirlo) **** </w:t>
      </w:r>
    </w:p>
    <w:p w:rsidR="00E95655" w:rsidRPr="00C43F7A" w:rsidRDefault="00E95655" w:rsidP="00E95655">
      <w:pPr>
        <w:spacing w:after="18" w:line="259" w:lineRule="auto"/>
        <w:ind w:left="1412"/>
      </w:pPr>
      <w:r w:rsidRPr="00C43F7A">
        <w:rPr>
          <w:rFonts w:eastAsia="Calibri"/>
          <w:b/>
        </w:rPr>
        <w:t xml:space="preserve"> </w:t>
      </w:r>
    </w:p>
    <w:p w:rsidR="00E95655" w:rsidRPr="00C43F7A" w:rsidRDefault="00E95655" w:rsidP="00E95655">
      <w:pPr>
        <w:pStyle w:val="Ttulo1"/>
        <w:ind w:left="538" w:right="-1"/>
        <w:rPr>
          <w:rFonts w:ascii="Times New Roman" w:hAnsi="Times New Roman"/>
          <w:sz w:val="24"/>
          <w:szCs w:val="24"/>
        </w:rPr>
      </w:pPr>
      <w:r w:rsidRPr="00C43F7A">
        <w:rPr>
          <w:rFonts w:ascii="Times New Roman" w:hAnsi="Times New Roman"/>
          <w:sz w:val="24"/>
          <w:szCs w:val="24"/>
        </w:rPr>
        <w:t xml:space="preserve">PROTESTO LO NECESARIO </w:t>
      </w:r>
    </w:p>
    <w:p w:rsidR="00E95655" w:rsidRPr="00C43F7A" w:rsidRDefault="00E95655" w:rsidP="00E95655">
      <w:pPr>
        <w:spacing w:line="277" w:lineRule="auto"/>
        <w:ind w:left="5943" w:right="5357"/>
        <w:jc w:val="center"/>
      </w:pPr>
      <w:r w:rsidRPr="00C43F7A">
        <w:rPr>
          <w:rFonts w:eastAsia="Calibri"/>
          <w:b/>
        </w:rPr>
        <w:t xml:space="preserve">  </w:t>
      </w:r>
    </w:p>
    <w:p w:rsidR="00E95655" w:rsidRPr="00C43F7A" w:rsidRDefault="00E95655" w:rsidP="00E95655">
      <w:pPr>
        <w:spacing w:after="9" w:line="268" w:lineRule="auto"/>
        <w:ind w:left="538" w:right="4"/>
        <w:jc w:val="center"/>
      </w:pPr>
      <w:r w:rsidRPr="00C43F7A">
        <w:rPr>
          <w:rFonts w:eastAsia="Calibri"/>
          <w:b/>
        </w:rPr>
        <w:t xml:space="preserve">(Nombre, firma del Licitante o representante legal y sello) </w:t>
      </w:r>
    </w:p>
    <w:p w:rsidR="00E95655" w:rsidRPr="00C43F7A" w:rsidRDefault="00E95655" w:rsidP="00E95655">
      <w:pPr>
        <w:spacing w:after="18" w:line="259" w:lineRule="auto"/>
        <w:ind w:left="586"/>
        <w:jc w:val="center"/>
      </w:pPr>
      <w:r w:rsidRPr="00C43F7A">
        <w:rPr>
          <w:rFonts w:eastAsia="Calibri"/>
          <w:b/>
        </w:rPr>
        <w:t xml:space="preserve"> </w:t>
      </w:r>
    </w:p>
    <w:p w:rsidR="00E95655" w:rsidRPr="00C43F7A" w:rsidRDefault="00E95655" w:rsidP="00E95655">
      <w:pPr>
        <w:ind w:left="1407" w:right="-232" w:hanging="1833"/>
        <w:jc w:val="both"/>
      </w:pPr>
    </w:p>
    <w:p w:rsidR="00993499" w:rsidRPr="00C43F7A" w:rsidRDefault="00993499" w:rsidP="00E95655">
      <w:pPr>
        <w:spacing w:after="218" w:line="259" w:lineRule="auto"/>
      </w:pPr>
    </w:p>
    <w:p w:rsidR="00993499" w:rsidRPr="00C43F7A" w:rsidRDefault="00993499" w:rsidP="0026043B">
      <w:pPr>
        <w:spacing w:before="4" w:after="16" w:line="259" w:lineRule="auto"/>
        <w:ind w:left="1412"/>
        <w:jc w:val="center"/>
      </w:pPr>
      <w:r w:rsidRPr="00C43F7A">
        <w:rPr>
          <w:rFonts w:eastAsia="Calibri"/>
          <w:b/>
        </w:rPr>
        <w:lastRenderedPageBreak/>
        <w:t>Apartado U</w:t>
      </w:r>
    </w:p>
    <w:p w:rsidR="00993499" w:rsidRPr="00C43F7A" w:rsidRDefault="00993499" w:rsidP="00993499">
      <w:pPr>
        <w:spacing w:after="18" w:line="259" w:lineRule="auto"/>
        <w:ind w:left="586"/>
        <w:jc w:val="center"/>
      </w:pPr>
      <w:r w:rsidRPr="00C43F7A">
        <w:rPr>
          <w:rFonts w:eastAsia="Calibri"/>
          <w:b/>
        </w:rPr>
        <w:t xml:space="preserve"> </w:t>
      </w:r>
    </w:p>
    <w:p w:rsidR="00993499" w:rsidRPr="0026043B" w:rsidRDefault="00993499" w:rsidP="006D07DA">
      <w:pPr>
        <w:spacing w:after="9" w:line="268" w:lineRule="auto"/>
        <w:ind w:left="-426" w:right="-232"/>
        <w:jc w:val="center"/>
        <w:rPr>
          <w:b/>
        </w:rPr>
      </w:pPr>
      <w:r w:rsidRPr="0026043B">
        <w:rPr>
          <w:b/>
        </w:rPr>
        <w:t xml:space="preserve">(EN PAPEL MEMBRETADO DEL </w:t>
      </w:r>
      <w:r w:rsidR="006D07DA" w:rsidRPr="0026043B">
        <w:rPr>
          <w:b/>
        </w:rPr>
        <w:t>LICITANTE) (</w:t>
      </w:r>
      <w:r w:rsidRPr="0026043B">
        <w:rPr>
          <w:b/>
        </w:rPr>
        <w:t xml:space="preserve">MODALIDAD Y NÚMERO DE PROCEDIMIENTO) (OBJETO DE LA </w:t>
      </w:r>
      <w:r w:rsidR="0026043B">
        <w:rPr>
          <w:b/>
        </w:rPr>
        <w:t>LICITACIÓN</w:t>
      </w:r>
      <w:r w:rsidRPr="0026043B">
        <w:rPr>
          <w:b/>
        </w:rPr>
        <w:t>)</w:t>
      </w:r>
    </w:p>
    <w:p w:rsidR="00993499" w:rsidRPr="00C43F7A" w:rsidRDefault="00993499" w:rsidP="006D07DA">
      <w:pPr>
        <w:spacing w:after="18" w:line="259" w:lineRule="auto"/>
        <w:ind w:left="586"/>
        <w:jc w:val="center"/>
      </w:pPr>
    </w:p>
    <w:p w:rsidR="00993499" w:rsidRPr="00C43F7A" w:rsidRDefault="00993499" w:rsidP="006D07DA">
      <w:pPr>
        <w:pStyle w:val="Ttulo1"/>
        <w:tabs>
          <w:tab w:val="clear" w:pos="432"/>
        </w:tabs>
        <w:ind w:left="-426" w:right="-232" w:firstLine="0"/>
        <w:rPr>
          <w:rFonts w:ascii="Times New Roman" w:hAnsi="Times New Roman"/>
          <w:sz w:val="24"/>
          <w:szCs w:val="24"/>
        </w:rPr>
      </w:pPr>
      <w:r w:rsidRPr="00C43F7A">
        <w:rPr>
          <w:rFonts w:ascii="Times New Roman" w:hAnsi="Times New Roman"/>
          <w:sz w:val="24"/>
          <w:szCs w:val="24"/>
        </w:rPr>
        <w:t>CURRICULUM EMPRESARIAL</w:t>
      </w:r>
    </w:p>
    <w:p w:rsidR="00993499" w:rsidRPr="00C43F7A" w:rsidRDefault="00993499" w:rsidP="006D07DA">
      <w:pPr>
        <w:pStyle w:val="Ttulo2"/>
        <w:ind w:left="537" w:right="-232" w:hanging="963"/>
        <w:rPr>
          <w:rFonts w:ascii="Times New Roman" w:hAnsi="Times New Roman"/>
          <w:sz w:val="24"/>
        </w:rPr>
      </w:pPr>
      <w:r w:rsidRPr="00C43F7A">
        <w:rPr>
          <w:rFonts w:ascii="Times New Roman" w:hAnsi="Times New Roman"/>
          <w:sz w:val="24"/>
        </w:rPr>
        <w:t>(FORMATO LIBRE)</w:t>
      </w:r>
    </w:p>
    <w:p w:rsidR="00993499" w:rsidRPr="00C43F7A" w:rsidRDefault="00993499" w:rsidP="00993499">
      <w:pPr>
        <w:spacing w:after="16" w:line="259" w:lineRule="auto"/>
        <w:ind w:left="582"/>
        <w:jc w:val="center"/>
      </w:pPr>
      <w:r w:rsidRPr="00C43F7A">
        <w:t xml:space="preserve"> </w:t>
      </w:r>
    </w:p>
    <w:p w:rsidR="00993499" w:rsidRPr="00C43F7A" w:rsidRDefault="00993499" w:rsidP="006D07DA">
      <w:pPr>
        <w:ind w:left="1407" w:right="-232" w:hanging="1833"/>
      </w:pPr>
      <w:r w:rsidRPr="00C43F7A">
        <w:t xml:space="preserve">(Ciudad), ______ (FECHA DEL ACTO DE PRESENTACIÓN Y APERTURA DE PROPOSICIONES). </w:t>
      </w:r>
    </w:p>
    <w:p w:rsidR="00993499" w:rsidRPr="00C43F7A" w:rsidRDefault="00993499" w:rsidP="00993499">
      <w:pPr>
        <w:spacing w:after="18" w:line="259" w:lineRule="auto"/>
        <w:ind w:left="1412"/>
      </w:pPr>
      <w:r w:rsidRPr="00C43F7A">
        <w:rPr>
          <w:rFonts w:eastAsia="Calibri"/>
          <w:b/>
        </w:rPr>
        <w:t xml:space="preserve"> </w:t>
      </w:r>
    </w:p>
    <w:p w:rsidR="00A7773B" w:rsidRPr="00C43F7A" w:rsidRDefault="00A7773B" w:rsidP="00A7773B">
      <w:pPr>
        <w:spacing w:after="10" w:line="268" w:lineRule="auto"/>
        <w:ind w:left="1407" w:hanging="1833"/>
      </w:pPr>
      <w:r>
        <w:rPr>
          <w:rFonts w:eastAsia="Calibri"/>
          <w:b/>
        </w:rPr>
        <w:t>L.C.E. JOSÉ LUIS RAMOS ESPINOZA</w:t>
      </w:r>
    </w:p>
    <w:p w:rsidR="00A7773B" w:rsidRDefault="00A7773B" w:rsidP="00A7773B">
      <w:pPr>
        <w:spacing w:after="10" w:line="268" w:lineRule="auto"/>
        <w:ind w:left="-426"/>
        <w:rPr>
          <w:rFonts w:eastAsia="Calibri"/>
          <w:b/>
        </w:rPr>
      </w:pPr>
      <w:r>
        <w:rPr>
          <w:rFonts w:eastAsia="Calibri"/>
          <w:b/>
        </w:rPr>
        <w:t>VICE RECTOR DE ADMINISTRACIÓN</w:t>
      </w:r>
    </w:p>
    <w:p w:rsidR="00A7773B" w:rsidRDefault="00A7773B" w:rsidP="00A7773B">
      <w:pPr>
        <w:spacing w:after="10" w:line="268" w:lineRule="auto"/>
        <w:ind w:left="-426"/>
        <w:rPr>
          <w:rFonts w:eastAsia="Calibri"/>
          <w:b/>
        </w:rPr>
      </w:pPr>
      <w:r>
        <w:rPr>
          <w:rFonts w:eastAsia="Calibri"/>
          <w:b/>
        </w:rPr>
        <w:t>Y PRESIDENTE DEL COMITÉ DE ADQUISICIONES</w:t>
      </w:r>
    </w:p>
    <w:p w:rsidR="00A7773B" w:rsidRDefault="00A7773B" w:rsidP="00A7773B">
      <w:pPr>
        <w:spacing w:after="10" w:line="268" w:lineRule="auto"/>
        <w:ind w:left="-426"/>
        <w:rPr>
          <w:rFonts w:eastAsia="Calibri"/>
          <w:b/>
        </w:rPr>
      </w:pPr>
      <w:r>
        <w:rPr>
          <w:rFonts w:eastAsia="Calibri"/>
          <w:b/>
        </w:rPr>
        <w:t>DE LA UNIVERSIDAD TECNOLOGICA DE LA MIXTECA</w:t>
      </w:r>
    </w:p>
    <w:p w:rsidR="00A7773B" w:rsidRPr="00C43F7A" w:rsidRDefault="00A7773B" w:rsidP="00A7773B">
      <w:pPr>
        <w:spacing w:after="10" w:line="268" w:lineRule="auto"/>
        <w:ind w:left="-426"/>
      </w:pPr>
      <w:r>
        <w:rPr>
          <w:rFonts w:eastAsia="Calibri"/>
          <w:b/>
        </w:rPr>
        <w:t>PRESENTE</w:t>
      </w:r>
    </w:p>
    <w:p w:rsidR="00993499" w:rsidRPr="00C43F7A" w:rsidRDefault="00993499" w:rsidP="00993499">
      <w:pPr>
        <w:spacing w:after="10" w:line="268" w:lineRule="auto"/>
        <w:ind w:left="1407"/>
      </w:pPr>
      <w:r w:rsidRPr="00C43F7A">
        <w:rPr>
          <w:rFonts w:eastAsia="Calibri"/>
          <w:b/>
        </w:rPr>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993499">
      <w:pPr>
        <w:spacing w:after="18" w:line="259" w:lineRule="auto"/>
        <w:ind w:left="1412"/>
      </w:pPr>
      <w:r w:rsidRPr="00C43F7A">
        <w:rPr>
          <w:rFonts w:eastAsia="Calibri"/>
          <w:b/>
        </w:rPr>
        <w:t xml:space="preserve"> </w:t>
      </w:r>
    </w:p>
    <w:p w:rsidR="00993499" w:rsidRPr="00C43F7A" w:rsidRDefault="00993499" w:rsidP="006D07DA">
      <w:pPr>
        <w:ind w:left="-426" w:right="-232"/>
        <w:jc w:val="both"/>
      </w:pPr>
      <w:r w:rsidRPr="00C43F7A">
        <w:t xml:space="preserve">El suscrito representante legal del Licitante denominado (Nombre o Denominación /Razón Social), relativa al </w:t>
      </w:r>
      <w:r w:rsidRPr="00C43F7A">
        <w:rPr>
          <w:u w:val="single" w:color="000000"/>
        </w:rPr>
        <w:t>(OBJETO DE LA CONTRATACIÓN</w:t>
      </w:r>
      <w:r w:rsidRPr="00C43F7A">
        <w:t xml:space="preserve">, manifiesto bajo protesta de decir verdad, presento el currículum empresarial de mi representada: </w:t>
      </w:r>
    </w:p>
    <w:p w:rsidR="00993499" w:rsidRPr="00C43F7A" w:rsidRDefault="00993499" w:rsidP="006D07DA">
      <w:pPr>
        <w:spacing w:after="18" w:line="259" w:lineRule="auto"/>
        <w:ind w:left="1412" w:hanging="1833"/>
        <w:jc w:val="both"/>
      </w:pPr>
      <w:r w:rsidRPr="00C43F7A">
        <w:rPr>
          <w:rFonts w:eastAsia="Calibri"/>
          <w:b/>
        </w:rPr>
        <w:t xml:space="preserve"> </w:t>
      </w:r>
    </w:p>
    <w:p w:rsidR="00993499" w:rsidRPr="00C43F7A" w:rsidRDefault="00993499" w:rsidP="006D07DA">
      <w:pPr>
        <w:ind w:left="-426" w:right="-232"/>
        <w:jc w:val="both"/>
      </w:pPr>
      <w:r w:rsidRPr="00C43F7A">
        <w:rPr>
          <w:rFonts w:eastAsia="Calibri"/>
          <w:b/>
        </w:rPr>
        <w:t>Deberá contener como mínimo</w:t>
      </w:r>
      <w:r w:rsidRPr="00C43F7A">
        <w:t xml:space="preserve">: giro, experiencia, relación de principales clientes (con datos de contacto), instalaciones (con ubicación y fotografías de por lo menos 4 ángulos), recursos materiales y recurso humanos (con organigrama y plantilla de personal).   </w:t>
      </w:r>
    </w:p>
    <w:p w:rsidR="00993499" w:rsidRPr="00C43F7A" w:rsidRDefault="00993499" w:rsidP="00993499">
      <w:pPr>
        <w:spacing w:after="18" w:line="259" w:lineRule="auto"/>
        <w:ind w:left="1412"/>
      </w:pPr>
      <w:r w:rsidRPr="00C43F7A">
        <w:t xml:space="preserve"> </w:t>
      </w:r>
    </w:p>
    <w:p w:rsidR="00993499" w:rsidRDefault="00993499" w:rsidP="00993499">
      <w:pPr>
        <w:spacing w:after="16" w:line="259" w:lineRule="auto"/>
        <w:ind w:left="1412"/>
        <w:rPr>
          <w:rFonts w:eastAsia="Calibri"/>
          <w:b/>
        </w:rPr>
      </w:pPr>
      <w:r w:rsidRPr="00C43F7A">
        <w:rPr>
          <w:rFonts w:eastAsia="Calibri"/>
          <w:b/>
        </w:rPr>
        <w:t xml:space="preserve"> </w:t>
      </w:r>
    </w:p>
    <w:p w:rsidR="0026043B" w:rsidRDefault="0026043B" w:rsidP="00993499">
      <w:pPr>
        <w:spacing w:after="16" w:line="259" w:lineRule="auto"/>
        <w:ind w:left="1412"/>
        <w:rPr>
          <w:rFonts w:eastAsia="Calibri"/>
          <w:b/>
        </w:rPr>
      </w:pPr>
    </w:p>
    <w:p w:rsidR="0026043B" w:rsidRPr="00C43F7A" w:rsidRDefault="0026043B" w:rsidP="00993499">
      <w:pPr>
        <w:spacing w:after="16" w:line="259" w:lineRule="auto"/>
        <w:ind w:left="1412"/>
      </w:pPr>
    </w:p>
    <w:p w:rsidR="00993499" w:rsidRPr="00C43F7A" w:rsidRDefault="00993499" w:rsidP="00993499">
      <w:pPr>
        <w:pStyle w:val="Ttulo1"/>
        <w:ind w:left="538" w:right="-1"/>
        <w:rPr>
          <w:rFonts w:ascii="Times New Roman" w:hAnsi="Times New Roman"/>
          <w:sz w:val="24"/>
          <w:szCs w:val="24"/>
        </w:rPr>
      </w:pPr>
      <w:r w:rsidRPr="00C43F7A">
        <w:rPr>
          <w:rFonts w:ascii="Times New Roman" w:hAnsi="Times New Roman"/>
          <w:sz w:val="24"/>
          <w:szCs w:val="24"/>
        </w:rPr>
        <w:t xml:space="preserve">PROTESTO LO NECESARIO </w:t>
      </w:r>
    </w:p>
    <w:p w:rsidR="00993499" w:rsidRPr="00C43F7A" w:rsidRDefault="00993499" w:rsidP="00993499">
      <w:pPr>
        <w:spacing w:line="277" w:lineRule="auto"/>
        <w:ind w:left="5943" w:right="5357"/>
        <w:jc w:val="center"/>
      </w:pPr>
      <w:r w:rsidRPr="00C43F7A">
        <w:rPr>
          <w:rFonts w:eastAsia="Calibri"/>
          <w:b/>
        </w:rPr>
        <w:t xml:space="preserve">   </w:t>
      </w:r>
    </w:p>
    <w:p w:rsidR="00993499" w:rsidRPr="00C43F7A" w:rsidRDefault="00993499" w:rsidP="00993499">
      <w:pPr>
        <w:spacing w:after="9" w:line="268" w:lineRule="auto"/>
        <w:ind w:left="538" w:right="1"/>
        <w:jc w:val="center"/>
      </w:pPr>
      <w:r w:rsidRPr="00C43F7A">
        <w:rPr>
          <w:rFonts w:eastAsia="Calibri"/>
          <w:b/>
        </w:rPr>
        <w:t xml:space="preserve">(Nombre, firma del Licitante o representante legal y sello) </w:t>
      </w:r>
    </w:p>
    <w:p w:rsidR="00993499" w:rsidRPr="00C43F7A" w:rsidRDefault="00993499" w:rsidP="00993499">
      <w:pPr>
        <w:spacing w:line="276" w:lineRule="auto"/>
        <w:ind w:left="5943" w:right="5357"/>
        <w:jc w:val="center"/>
      </w:pPr>
      <w:r w:rsidRPr="00C43F7A">
        <w:rPr>
          <w:rFonts w:eastAsia="Calibri"/>
          <w:b/>
        </w:rPr>
        <w:t xml:space="preserve">   </w:t>
      </w:r>
    </w:p>
    <w:p w:rsidR="00993499" w:rsidRPr="00C43F7A" w:rsidRDefault="00993499" w:rsidP="00993499">
      <w:pPr>
        <w:spacing w:line="277" w:lineRule="auto"/>
        <w:ind w:left="5943" w:right="5357"/>
        <w:jc w:val="center"/>
      </w:pPr>
      <w:r w:rsidRPr="00C43F7A">
        <w:rPr>
          <w:rFonts w:eastAsia="Calibri"/>
          <w:b/>
        </w:rPr>
        <w:t xml:space="preserve">        </w:t>
      </w:r>
    </w:p>
    <w:p w:rsidR="006D07DA" w:rsidRDefault="006D07DA" w:rsidP="00993499">
      <w:pPr>
        <w:spacing w:after="9" w:line="268" w:lineRule="auto"/>
        <w:ind w:left="538"/>
        <w:jc w:val="center"/>
        <w:rPr>
          <w:rFonts w:eastAsia="Calibri"/>
          <w:b/>
        </w:rPr>
      </w:pPr>
    </w:p>
    <w:p w:rsidR="006D07DA" w:rsidRDefault="006D07DA" w:rsidP="00993499">
      <w:pPr>
        <w:spacing w:after="9" w:line="268" w:lineRule="auto"/>
        <w:ind w:left="538"/>
        <w:jc w:val="center"/>
        <w:rPr>
          <w:rFonts w:eastAsia="Calibri"/>
          <w:b/>
        </w:rPr>
      </w:pPr>
    </w:p>
    <w:p w:rsidR="006D07DA" w:rsidRDefault="006D07DA" w:rsidP="00993499">
      <w:pPr>
        <w:spacing w:after="9" w:line="268" w:lineRule="auto"/>
        <w:ind w:left="538"/>
        <w:jc w:val="center"/>
        <w:rPr>
          <w:rFonts w:eastAsia="Calibri"/>
          <w:b/>
        </w:rPr>
      </w:pPr>
    </w:p>
    <w:p w:rsidR="006D07DA" w:rsidRDefault="006D07DA" w:rsidP="00993499">
      <w:pPr>
        <w:spacing w:after="9" w:line="268" w:lineRule="auto"/>
        <w:ind w:left="538"/>
        <w:jc w:val="center"/>
        <w:rPr>
          <w:rFonts w:eastAsia="Calibri"/>
          <w:b/>
        </w:rPr>
      </w:pPr>
    </w:p>
    <w:p w:rsidR="006D07DA" w:rsidRDefault="006D07DA" w:rsidP="00993499">
      <w:pPr>
        <w:spacing w:after="9" w:line="268" w:lineRule="auto"/>
        <w:ind w:left="538"/>
        <w:jc w:val="center"/>
        <w:rPr>
          <w:rFonts w:eastAsia="Calibri"/>
          <w:b/>
        </w:rPr>
      </w:pPr>
    </w:p>
    <w:p w:rsidR="006D07DA" w:rsidRDefault="006D07DA" w:rsidP="00993499">
      <w:pPr>
        <w:spacing w:after="9" w:line="268" w:lineRule="auto"/>
        <w:ind w:left="538"/>
        <w:jc w:val="center"/>
        <w:rPr>
          <w:rFonts w:eastAsia="Calibri"/>
          <w:b/>
        </w:rPr>
      </w:pPr>
    </w:p>
    <w:p w:rsidR="00993499" w:rsidRPr="00C43F7A" w:rsidRDefault="00993499" w:rsidP="00993499">
      <w:pPr>
        <w:spacing w:after="9" w:line="268" w:lineRule="auto"/>
        <w:ind w:left="538"/>
        <w:jc w:val="center"/>
      </w:pPr>
      <w:r w:rsidRPr="00C43F7A">
        <w:rPr>
          <w:rFonts w:eastAsia="Calibri"/>
          <w:b/>
        </w:rPr>
        <w:lastRenderedPageBreak/>
        <w:t xml:space="preserve">Apartado V </w:t>
      </w:r>
    </w:p>
    <w:p w:rsidR="00993499" w:rsidRPr="00C43F7A" w:rsidRDefault="00993499" w:rsidP="00993499">
      <w:pPr>
        <w:spacing w:after="18" w:line="259" w:lineRule="auto"/>
        <w:ind w:left="582"/>
        <w:jc w:val="center"/>
      </w:pPr>
      <w:r w:rsidRPr="00C43F7A">
        <w:t xml:space="preserve"> </w:t>
      </w:r>
    </w:p>
    <w:p w:rsidR="00993499" w:rsidRDefault="00993499" w:rsidP="00993499">
      <w:pPr>
        <w:pStyle w:val="Ttulo1"/>
        <w:ind w:left="538"/>
        <w:rPr>
          <w:rFonts w:ascii="Times New Roman" w:hAnsi="Times New Roman"/>
          <w:sz w:val="24"/>
          <w:szCs w:val="24"/>
        </w:rPr>
      </w:pPr>
      <w:r w:rsidRPr="00C43F7A">
        <w:rPr>
          <w:rFonts w:ascii="Times New Roman" w:hAnsi="Times New Roman"/>
          <w:sz w:val="24"/>
          <w:szCs w:val="24"/>
        </w:rPr>
        <w:t xml:space="preserve">MODELO DE CONTRATO </w:t>
      </w:r>
    </w:p>
    <w:p w:rsidR="0026043B" w:rsidRPr="0026043B" w:rsidRDefault="0026043B" w:rsidP="0026043B">
      <w:pPr>
        <w:rPr>
          <w:lang w:val="es-ES_tradnl"/>
        </w:rPr>
      </w:pPr>
    </w:p>
    <w:p w:rsidR="00993499" w:rsidRPr="00C43F7A" w:rsidRDefault="00993499" w:rsidP="00B85B4C">
      <w:pPr>
        <w:ind w:left="-426" w:right="-232"/>
        <w:jc w:val="both"/>
      </w:pPr>
      <w:r w:rsidRPr="00C43F7A">
        <w:t>CONTRATO</w:t>
      </w:r>
      <w:r w:rsidRPr="00C43F7A">
        <w:rPr>
          <w:rFonts w:eastAsia="Calibri"/>
          <w:b/>
        </w:rPr>
        <w:t xml:space="preserve"> </w:t>
      </w:r>
      <w:r w:rsidRPr="00C43F7A">
        <w:t xml:space="preserve">PARA LA ADQUISICIÓN DE </w:t>
      </w:r>
      <w:r w:rsidRPr="00C43F7A">
        <w:rPr>
          <w:rFonts w:eastAsia="Calibri"/>
          <w:b/>
        </w:rPr>
        <w:t>(</w:t>
      </w:r>
      <w:r w:rsidRPr="00C43F7A">
        <w:rPr>
          <w:rFonts w:eastAsia="Calibri"/>
          <w:b/>
          <w:u w:val="single" w:color="000000"/>
        </w:rPr>
        <w:t>DESCRIPCIÓN</w:t>
      </w:r>
      <w:r w:rsidRPr="00C43F7A">
        <w:rPr>
          <w:rFonts w:eastAsia="Calibri"/>
          <w:b/>
        </w:rPr>
        <w:t>), (NACIONAL)</w:t>
      </w:r>
      <w:r w:rsidRPr="00C43F7A">
        <w:t xml:space="preserve">, QUE CELEBRAN, POR UNA PARTE, EL EJECUTIVO FEDERAL POR CONDUCTO DE LA (NOMBRE DE LA </w:t>
      </w:r>
    </w:p>
    <w:p w:rsidR="00993499" w:rsidRPr="00C43F7A" w:rsidRDefault="00993499" w:rsidP="00B85B4C">
      <w:pPr>
        <w:ind w:left="-426" w:right="-232"/>
        <w:jc w:val="both"/>
      </w:pPr>
      <w:r w:rsidRPr="00C43F7A">
        <w:t>DEPENDENCIA), EN LO SUCESIVO</w:t>
      </w:r>
      <w:r w:rsidRPr="00C43F7A">
        <w:rPr>
          <w:rFonts w:eastAsia="Calibri"/>
          <w:b/>
        </w:rPr>
        <w:t xml:space="preserve"> “LA DEPENDENCIA”,</w:t>
      </w:r>
      <w:r w:rsidRPr="00C43F7A">
        <w:t xml:space="preserve"> REPRESENTADA POR </w:t>
      </w:r>
      <w:r w:rsidRPr="00C43F7A">
        <w:rPr>
          <w:u w:val="single" w:color="000000"/>
        </w:rPr>
        <w:t>(NOMBRE</w:t>
      </w:r>
      <w:r w:rsidRPr="00C43F7A">
        <w:t xml:space="preserve"> </w:t>
      </w:r>
      <w:r w:rsidRPr="00C43F7A">
        <w:rPr>
          <w:u w:val="single" w:color="000000"/>
        </w:rPr>
        <w:t>DEL REPRESENTANTE DE LA DEPENDENCIA)</w:t>
      </w:r>
      <w:r w:rsidRPr="00C43F7A">
        <w:t xml:space="preserve">, EN SU CARÁCTER DE </w:t>
      </w:r>
      <w:r w:rsidRPr="00C43F7A">
        <w:rPr>
          <w:rFonts w:eastAsia="Calibri"/>
          <w:b/>
        </w:rPr>
        <w:t>(</w:t>
      </w:r>
      <w:r w:rsidRPr="00C43F7A">
        <w:rPr>
          <w:rFonts w:eastAsia="Calibri"/>
          <w:b/>
          <w:u w:val="single" w:color="000000"/>
        </w:rPr>
        <w:t>SEÑALAR CARGO</w:t>
      </w:r>
      <w:r w:rsidRPr="00C43F7A">
        <w:rPr>
          <w:rFonts w:eastAsia="Calibri"/>
          <w:b/>
        </w:rPr>
        <w:t xml:space="preserve"> </w:t>
      </w:r>
      <w:r w:rsidRPr="00C43F7A">
        <w:rPr>
          <w:rFonts w:eastAsia="Calibri"/>
          <w:b/>
          <w:u w:val="single" w:color="000000"/>
        </w:rPr>
        <w:t>DEL REPRESENTANTE)</w:t>
      </w:r>
      <w:r w:rsidRPr="00C43F7A">
        <w:t>, Y POR LA OTRA, (</w:t>
      </w:r>
      <w:r w:rsidRPr="00C43F7A">
        <w:rPr>
          <w:u w:val="single" w:color="000000"/>
        </w:rPr>
        <w:t>NOMBRE DE LA PERSONA FÍSICA O RAZON</w:t>
      </w:r>
      <w:r w:rsidRPr="00C43F7A">
        <w:t xml:space="preserve"> </w:t>
      </w:r>
      <w:r w:rsidRPr="00C43F7A">
        <w:rPr>
          <w:u w:val="single" w:color="000000"/>
        </w:rPr>
        <w:t>SOCIAL DE LA MORAL)</w:t>
      </w:r>
      <w:r w:rsidRPr="00C43F7A">
        <w:t xml:space="preserve">, EN LO SUCESIVO </w:t>
      </w:r>
      <w:r w:rsidRPr="00C43F7A">
        <w:rPr>
          <w:rFonts w:eastAsia="Calibri"/>
          <w:b/>
        </w:rPr>
        <w:t>“EL PROVEEDOR”</w:t>
      </w:r>
      <w:r w:rsidRPr="00C43F7A">
        <w:t>,</w:t>
      </w:r>
      <w:r w:rsidRPr="00C43F7A">
        <w:rPr>
          <w:rFonts w:eastAsia="Calibri"/>
          <w:b/>
          <w:u w:val="single" w:color="000000"/>
        </w:rPr>
        <w:t xml:space="preserve"> (SOLO SI EL PROVEEDOR ES</w:t>
      </w:r>
      <w:r w:rsidRPr="00C43F7A">
        <w:rPr>
          <w:rFonts w:eastAsia="Calibri"/>
          <w:b/>
        </w:rPr>
        <w:t xml:space="preserve"> </w:t>
      </w:r>
      <w:r w:rsidRPr="00C43F7A">
        <w:rPr>
          <w:rFonts w:eastAsia="Calibri"/>
          <w:b/>
          <w:u w:val="single" w:color="000000"/>
        </w:rPr>
        <w:t>PERSONA MORAL MOSTRAR EL SIGUIENTE TEXTO</w:t>
      </w:r>
      <w:r w:rsidRPr="00C43F7A">
        <w:rPr>
          <w:rFonts w:eastAsia="Calibri"/>
          <w:b/>
        </w:rPr>
        <w:t xml:space="preserve">: </w:t>
      </w:r>
      <w:r w:rsidRPr="00C43F7A">
        <w:t>REPRESENTADA POR (</w:t>
      </w:r>
      <w:r w:rsidRPr="00C43F7A">
        <w:rPr>
          <w:u w:val="single" w:color="000000"/>
        </w:rPr>
        <w:t>NOMBRE DEL</w:t>
      </w:r>
      <w:r w:rsidRPr="00C43F7A">
        <w:t xml:space="preserve"> </w:t>
      </w:r>
      <w:r w:rsidRPr="00C43F7A">
        <w:rPr>
          <w:u w:val="single" w:color="000000"/>
        </w:rPr>
        <w:t>REPRESENTANTE DE LA PERSONA FÍSICA O MORAL)</w:t>
      </w:r>
      <w:r w:rsidRPr="00C43F7A">
        <w:t xml:space="preserve">, EN SU CARÁCTER DE </w:t>
      </w:r>
      <w:r w:rsidRPr="00C43F7A">
        <w:rPr>
          <w:rFonts w:eastAsia="Calibri"/>
          <w:b/>
        </w:rPr>
        <w:t xml:space="preserve">(SEÑALAR EN SU CASO EL CARÁCTER DEL REPRESENTANTE: </w:t>
      </w:r>
      <w:r w:rsidRPr="00C43F7A">
        <w:t>APODERADO, REPRESENTANTE LEGAL, ADMINISTRADOR ÚNICO O PRESIDENTE DEL CONSEJO DE ADMINISTRACIÓN), (</w:t>
      </w:r>
      <w:r w:rsidRPr="00C43F7A">
        <w:rPr>
          <w:rFonts w:eastAsia="Calibri"/>
          <w:b/>
        </w:rPr>
        <w:t xml:space="preserve">MENCIONAR CADA UNO DE LOS REPRESENTANTES DE LAS PERSONAS QUE DE MANERA CONJUNTA FORMALIZAN EL CONTRATO) </w:t>
      </w:r>
      <w:r w:rsidRPr="00C43F7A">
        <w:t xml:space="preserve">A QUIENES DE MANERA CONJUNTA SE LES DENOMINARÁ </w:t>
      </w:r>
      <w:r w:rsidRPr="00C43F7A">
        <w:rPr>
          <w:rFonts w:eastAsia="Calibri"/>
          <w:b/>
        </w:rPr>
        <w:t>“LAS PARTES”</w:t>
      </w:r>
      <w:r w:rsidRPr="00C43F7A">
        <w:t xml:space="preserve">, AL TENOR DE LAS DECLARACIONES Y CLÁUSULAS SIGUIENTES: </w:t>
      </w:r>
    </w:p>
    <w:p w:rsidR="00993499" w:rsidRPr="00C43F7A" w:rsidRDefault="00993499" w:rsidP="00993499">
      <w:pPr>
        <w:spacing w:after="18" w:line="259" w:lineRule="auto"/>
        <w:ind w:left="1412"/>
      </w:pPr>
      <w:r w:rsidRPr="00C43F7A">
        <w:t xml:space="preserve"> </w:t>
      </w:r>
    </w:p>
    <w:p w:rsidR="00993499" w:rsidRPr="00C43F7A" w:rsidRDefault="00993499" w:rsidP="00993499">
      <w:pPr>
        <w:pStyle w:val="Ttulo1"/>
        <w:ind w:left="1256"/>
        <w:rPr>
          <w:rFonts w:ascii="Times New Roman" w:hAnsi="Times New Roman"/>
          <w:sz w:val="24"/>
          <w:szCs w:val="24"/>
        </w:rPr>
      </w:pPr>
      <w:r w:rsidRPr="00C43F7A">
        <w:rPr>
          <w:rFonts w:ascii="Times New Roman" w:hAnsi="Times New Roman"/>
          <w:sz w:val="24"/>
          <w:szCs w:val="24"/>
        </w:rPr>
        <w:t>DECLARACIONES</w:t>
      </w:r>
      <w:r w:rsidRPr="00C43F7A">
        <w:rPr>
          <w:rFonts w:ascii="Times New Roman" w:eastAsia="Calibri" w:hAnsi="Times New Roman"/>
          <w:b w:val="0"/>
          <w:sz w:val="24"/>
          <w:szCs w:val="24"/>
        </w:rPr>
        <w:t xml:space="preserve"> </w:t>
      </w:r>
    </w:p>
    <w:p w:rsidR="00993499" w:rsidRPr="00C43F7A" w:rsidRDefault="00993499" w:rsidP="00993499">
      <w:pPr>
        <w:spacing w:after="16" w:line="259" w:lineRule="auto"/>
        <w:ind w:left="1412"/>
      </w:pPr>
      <w:r w:rsidRPr="00C43F7A">
        <w:t xml:space="preserve"> </w:t>
      </w:r>
    </w:p>
    <w:p w:rsidR="00993499" w:rsidRPr="00C43F7A" w:rsidRDefault="00993499" w:rsidP="002129FB">
      <w:pPr>
        <w:numPr>
          <w:ilvl w:val="0"/>
          <w:numId w:val="22"/>
        </w:numPr>
        <w:spacing w:after="10" w:line="268" w:lineRule="auto"/>
        <w:ind w:left="-426"/>
      </w:pPr>
      <w:r w:rsidRPr="00C43F7A">
        <w:rPr>
          <w:rFonts w:eastAsia="Calibri"/>
          <w:b/>
        </w:rPr>
        <w:t>“LA DEPENDENCIA”</w:t>
      </w:r>
      <w:r w:rsidRPr="00C43F7A">
        <w:t xml:space="preserve"> declara que:  </w:t>
      </w:r>
    </w:p>
    <w:p w:rsidR="00993499" w:rsidRPr="00C43F7A" w:rsidRDefault="00993499" w:rsidP="00993499">
      <w:pPr>
        <w:spacing w:after="18" w:line="259" w:lineRule="auto"/>
        <w:ind w:left="1412"/>
      </w:pPr>
      <w:r w:rsidRPr="00C43F7A">
        <w:t xml:space="preserve"> </w:t>
      </w:r>
    </w:p>
    <w:p w:rsidR="00993499" w:rsidRPr="00C43F7A" w:rsidRDefault="00993499" w:rsidP="002129FB">
      <w:pPr>
        <w:numPr>
          <w:ilvl w:val="1"/>
          <w:numId w:val="22"/>
        </w:numPr>
        <w:spacing w:after="9" w:line="268" w:lineRule="auto"/>
        <w:ind w:left="0" w:right="-232" w:hanging="426"/>
        <w:jc w:val="both"/>
      </w:pPr>
      <w:r w:rsidRPr="00C43F7A">
        <w:t xml:space="preserve">Es una </w:t>
      </w:r>
      <w:r w:rsidRPr="00C43F7A">
        <w:rPr>
          <w:rFonts w:eastAsia="Calibri"/>
          <w:b/>
        </w:rPr>
        <w:t>“LA DEPENDENCIA”</w:t>
      </w:r>
      <w:r w:rsidRPr="00C43F7A">
        <w:t xml:space="preserve"> de la Administración Pública Federal, de conformidad con </w:t>
      </w:r>
      <w:r w:rsidRPr="00C43F7A">
        <w:rPr>
          <w:rFonts w:eastAsia="Calibri"/>
          <w:b/>
          <w:u w:val="single" w:color="000000"/>
        </w:rPr>
        <w:t>_</w:t>
      </w:r>
      <w:proofErr w:type="gramStart"/>
      <w:r w:rsidRPr="00C43F7A">
        <w:rPr>
          <w:rFonts w:eastAsia="Calibri"/>
          <w:b/>
          <w:u w:val="single" w:color="000000"/>
        </w:rPr>
        <w:t>_(</w:t>
      </w:r>
      <w:proofErr w:type="gramEnd"/>
      <w:r w:rsidRPr="00C43F7A">
        <w:rPr>
          <w:rFonts w:eastAsia="Calibri"/>
          <w:b/>
          <w:u w:val="single" w:color="000000"/>
        </w:rPr>
        <w:t>ORDENAMIENTO JURÍDICO EN LOS QUE SE REGULE SU EXISTENCIA)</w:t>
      </w:r>
      <w:r w:rsidRPr="00C43F7A">
        <w:rPr>
          <w:rFonts w:eastAsia="Calibri"/>
          <w:b/>
        </w:rPr>
        <w:t>,</w:t>
      </w:r>
      <w:r w:rsidRPr="00C43F7A">
        <w:t xml:space="preserve"> cuya competencia y atribuciones se señalan en ___ </w:t>
      </w:r>
      <w:r w:rsidRPr="00C43F7A">
        <w:rPr>
          <w:rFonts w:eastAsia="Calibri"/>
          <w:b/>
          <w:u w:val="single" w:color="000000"/>
        </w:rPr>
        <w:t>(ORDENAMIENTO JURÍDICO EN LOS</w:t>
      </w:r>
      <w:r w:rsidRPr="00C43F7A">
        <w:rPr>
          <w:rFonts w:eastAsia="Calibri"/>
          <w:b/>
        </w:rPr>
        <w:t xml:space="preserve"> </w:t>
      </w:r>
      <w:r w:rsidRPr="00C43F7A">
        <w:rPr>
          <w:rFonts w:eastAsia="Calibri"/>
          <w:b/>
          <w:u w:val="single" w:color="000000"/>
        </w:rPr>
        <w:t xml:space="preserve">QUE SE REGULEN SUS ATRIBUCIONES Y COMPETENCIAS) </w:t>
      </w:r>
      <w:r w:rsidRPr="00C43F7A">
        <w:rPr>
          <w:u w:val="single" w:color="000000"/>
        </w:rPr>
        <w:t>__.</w:t>
      </w:r>
      <w:r w:rsidRPr="00C43F7A">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2129FB">
      <w:pPr>
        <w:numPr>
          <w:ilvl w:val="1"/>
          <w:numId w:val="22"/>
        </w:numPr>
        <w:spacing w:after="9" w:line="268" w:lineRule="auto"/>
        <w:ind w:left="0" w:right="-232" w:hanging="407"/>
        <w:jc w:val="both"/>
      </w:pPr>
      <w:r w:rsidRPr="00C43F7A">
        <w:t xml:space="preserve">Conforme a lo dispuesto por ___ </w:t>
      </w:r>
      <w:r w:rsidRPr="00B85B4C">
        <w:rPr>
          <w:rFonts w:eastAsia="Calibri"/>
          <w:b/>
          <w:u w:val="single" w:color="000000"/>
        </w:rPr>
        <w:t>(ORDENAMIENTO JURÍDICO EN LOS QUE SE</w:t>
      </w:r>
      <w:r w:rsidRPr="00B85B4C">
        <w:rPr>
          <w:rFonts w:eastAsia="Calibri"/>
          <w:b/>
        </w:rPr>
        <w:t xml:space="preserve"> </w:t>
      </w:r>
      <w:r w:rsidRPr="00B85B4C">
        <w:rPr>
          <w:rFonts w:eastAsia="Calibri"/>
          <w:b/>
          <w:u w:val="single" w:color="000000"/>
        </w:rPr>
        <w:t>REGULEN SUS FACULTADES O INSTRUMENTO NOTARIAL EN EL QUE SE LE OTORGA</w:t>
      </w:r>
      <w:r w:rsidRPr="00B85B4C">
        <w:rPr>
          <w:rFonts w:eastAsia="Calibri"/>
          <w:b/>
        </w:rPr>
        <w:t xml:space="preserve"> </w:t>
      </w:r>
      <w:r w:rsidRPr="00B85B4C">
        <w:rPr>
          <w:rFonts w:eastAsia="Calibri"/>
          <w:b/>
          <w:u w:val="single" w:color="000000"/>
        </w:rPr>
        <w:t>LAS FACULTADES),</w:t>
      </w:r>
      <w:r w:rsidRPr="00C43F7A">
        <w:t xml:space="preserve"> el C.</w:t>
      </w:r>
      <w:r w:rsidRPr="00B85B4C">
        <w:rPr>
          <w:rFonts w:eastAsia="Calibri"/>
          <w:b/>
        </w:rPr>
        <w:t xml:space="preserve"> </w:t>
      </w:r>
      <w:r w:rsidRPr="00B85B4C">
        <w:rPr>
          <w:u w:val="single" w:color="000000"/>
        </w:rPr>
        <w:t>(</w:t>
      </w:r>
      <w:r w:rsidRPr="00B85B4C">
        <w:rPr>
          <w:rFonts w:eastAsia="Calibri"/>
          <w:b/>
          <w:u w:val="single" w:color="000000"/>
        </w:rPr>
        <w:t>NOMBRE Y CARGO DEL O LA REPRESENTANTE DE LA</w:t>
      </w:r>
      <w:r w:rsidRPr="00B85B4C">
        <w:rPr>
          <w:rFonts w:eastAsia="Calibri"/>
          <w:b/>
        </w:rPr>
        <w:t xml:space="preserve"> </w:t>
      </w:r>
      <w:r w:rsidRPr="00B85B4C">
        <w:rPr>
          <w:rFonts w:eastAsia="Calibri"/>
          <w:b/>
          <w:u w:val="single" w:color="000000"/>
        </w:rPr>
        <w:t>DEPENDENCIA</w:t>
      </w:r>
      <w:r w:rsidRPr="00B85B4C">
        <w:rPr>
          <w:u w:val="single" w:color="000000"/>
        </w:rPr>
        <w:t>)</w:t>
      </w:r>
      <w:r w:rsidRPr="00C43F7A">
        <w:t xml:space="preserve">, es el servidor público que cuenta con facultades legales para celebrar el presente contrato, quien podrá ser sustituido en cualquier momento en su cargo o funciones, sin </w:t>
      </w:r>
      <w:r w:rsidR="0026043B" w:rsidRPr="00C43F7A">
        <w:t>que,</w:t>
      </w:r>
      <w:r w:rsidRPr="00C43F7A">
        <w:t xml:space="preserve"> por ello, sea necesario celebrar un convenio modificatorio. </w:t>
      </w:r>
    </w:p>
    <w:p w:rsidR="00993499" w:rsidRPr="00C43F7A" w:rsidRDefault="00993499" w:rsidP="00993499">
      <w:pPr>
        <w:spacing w:line="259" w:lineRule="auto"/>
        <w:ind w:left="1412"/>
      </w:pPr>
      <w:r w:rsidRPr="00C43F7A">
        <w:t xml:space="preserve"> </w:t>
      </w:r>
    </w:p>
    <w:p w:rsidR="00993499" w:rsidRPr="00C43F7A" w:rsidRDefault="00993499" w:rsidP="002129FB">
      <w:pPr>
        <w:numPr>
          <w:ilvl w:val="1"/>
          <w:numId w:val="22"/>
        </w:numPr>
        <w:spacing w:after="9" w:line="268" w:lineRule="auto"/>
        <w:ind w:left="0" w:right="-232" w:hanging="426"/>
        <w:jc w:val="both"/>
      </w:pPr>
      <w:r w:rsidRPr="00C43F7A">
        <w:t xml:space="preserve">De conformidad con </w:t>
      </w:r>
      <w:r w:rsidRPr="00B85B4C">
        <w:rPr>
          <w:rFonts w:eastAsia="Calibri"/>
          <w:b/>
          <w:u w:val="single" w:color="000000"/>
        </w:rPr>
        <w:t>(ORDENAMIENTO JURÍDICO EN LOS QUE SE REGULEN SUS</w:t>
      </w:r>
      <w:r w:rsidRPr="00B85B4C">
        <w:rPr>
          <w:rFonts w:eastAsia="Calibri"/>
          <w:b/>
        </w:rPr>
        <w:t xml:space="preserve"> </w:t>
      </w:r>
      <w:r w:rsidRPr="00B85B4C">
        <w:rPr>
          <w:rFonts w:eastAsia="Calibri"/>
          <w:b/>
          <w:u w:val="single" w:color="000000"/>
        </w:rPr>
        <w:t>FACULTADES)</w:t>
      </w:r>
      <w:r w:rsidRPr="00C43F7A">
        <w:t xml:space="preserve"> suscribe el presente instrumento el C.</w:t>
      </w:r>
      <w:r w:rsidRPr="00B85B4C">
        <w:rPr>
          <w:rFonts w:eastAsia="Calibri"/>
          <w:b/>
        </w:rPr>
        <w:t xml:space="preserve"> </w:t>
      </w:r>
      <w:r w:rsidRPr="00B85B4C">
        <w:rPr>
          <w:u w:val="single" w:color="000000"/>
        </w:rPr>
        <w:t xml:space="preserve"> (</w:t>
      </w:r>
      <w:r w:rsidRPr="00B85B4C">
        <w:rPr>
          <w:rFonts w:eastAsia="Calibri"/>
          <w:b/>
          <w:u w:val="single" w:color="000000"/>
        </w:rPr>
        <w:t>NOMBRE ADMINISTRADOR DEL CONTRATO</w:t>
      </w:r>
      <w:proofErr w:type="gramStart"/>
      <w:r w:rsidRPr="00B85B4C">
        <w:rPr>
          <w:rFonts w:eastAsia="Calibri"/>
          <w:b/>
          <w:u w:val="single" w:color="000000"/>
        </w:rPr>
        <w:t>)</w:t>
      </w:r>
      <w:r w:rsidRPr="00B85B4C">
        <w:rPr>
          <w:u w:val="single" w:color="000000"/>
        </w:rPr>
        <w:t>,  (</w:t>
      </w:r>
      <w:proofErr w:type="gramEnd"/>
      <w:r w:rsidRPr="00B85B4C">
        <w:rPr>
          <w:rFonts w:eastAsia="Calibri"/>
          <w:b/>
          <w:u w:val="single" w:color="000000"/>
        </w:rPr>
        <w:t>SEÑALAR CARGO DEL ADMINISTRADOR DEL</w:t>
      </w:r>
      <w:r w:rsidRPr="00B85B4C">
        <w:rPr>
          <w:rFonts w:eastAsia="Calibri"/>
          <w:b/>
        </w:rPr>
        <w:t xml:space="preserve"> </w:t>
      </w:r>
      <w:r w:rsidRPr="00B85B4C">
        <w:rPr>
          <w:rFonts w:eastAsia="Calibri"/>
          <w:b/>
          <w:u w:val="single" w:color="000000"/>
        </w:rPr>
        <w:t>CONTRATO</w:t>
      </w:r>
      <w:r w:rsidRPr="00B85B4C">
        <w:rPr>
          <w:u w:val="single" w:color="000000"/>
        </w:rPr>
        <w:t>)</w:t>
      </w:r>
      <w:r w:rsidRPr="00C43F7A">
        <w:t xml:space="preserve">, con R.F.C </w:t>
      </w:r>
      <w:r w:rsidRPr="00B85B4C">
        <w:rPr>
          <w:rFonts w:eastAsia="Calibri"/>
          <w:b/>
          <w:u w:val="single" w:color="000000"/>
        </w:rPr>
        <w:t xml:space="preserve"> INCORPORAR RFC)</w:t>
      </w:r>
      <w:r w:rsidRPr="00C43F7A">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B85B4C">
        <w:rPr>
          <w:rFonts w:eastAsia="Calibri"/>
          <w:b/>
        </w:rPr>
        <w:t>“EL PROVEEDOR”</w:t>
      </w:r>
      <w:r w:rsidRPr="00C43F7A">
        <w:t xml:space="preserve"> para los efectos del presente contrato. </w:t>
      </w:r>
    </w:p>
    <w:p w:rsidR="00993499" w:rsidRPr="00C43F7A" w:rsidRDefault="00993499" w:rsidP="00B85B4C">
      <w:pPr>
        <w:spacing w:after="19" w:line="259" w:lineRule="auto"/>
        <w:ind w:left="1412"/>
        <w:jc w:val="both"/>
      </w:pPr>
      <w:r w:rsidRPr="00C43F7A">
        <w:lastRenderedPageBreak/>
        <w:t xml:space="preserve"> </w:t>
      </w:r>
    </w:p>
    <w:p w:rsidR="00993499" w:rsidRPr="00C43F7A" w:rsidRDefault="00993499" w:rsidP="002129FB">
      <w:pPr>
        <w:numPr>
          <w:ilvl w:val="1"/>
          <w:numId w:val="22"/>
        </w:numPr>
        <w:spacing w:after="9" w:line="268" w:lineRule="auto"/>
        <w:ind w:left="0" w:right="-232" w:hanging="426"/>
        <w:jc w:val="both"/>
      </w:pPr>
      <w:r w:rsidRPr="00C43F7A">
        <w:t xml:space="preserve">De conformidad con </w:t>
      </w:r>
      <w:r w:rsidRPr="00C43F7A">
        <w:rPr>
          <w:rFonts w:eastAsia="Calibri"/>
          <w:b/>
        </w:rPr>
        <w:t>(</w:t>
      </w:r>
      <w:r w:rsidRPr="00C43F7A">
        <w:rPr>
          <w:rFonts w:eastAsia="Calibri"/>
          <w:b/>
          <w:u w:val="single" w:color="000000"/>
        </w:rPr>
        <w:t>ORDENAMIENTO JURÍDICO EN LOS QUE SE REGULEN SUS</w:t>
      </w:r>
      <w:r w:rsidRPr="00C43F7A">
        <w:rPr>
          <w:rFonts w:eastAsia="Calibri"/>
          <w:b/>
        </w:rPr>
        <w:t xml:space="preserve"> </w:t>
      </w:r>
      <w:r w:rsidRPr="00C43F7A">
        <w:rPr>
          <w:rFonts w:eastAsia="Calibri"/>
          <w:b/>
          <w:u w:val="single" w:color="000000"/>
        </w:rPr>
        <w:t>FACULTADES)</w:t>
      </w:r>
      <w:r w:rsidRPr="00C43F7A">
        <w:t xml:space="preserve"> suscribe el presente instrumento el C.</w:t>
      </w:r>
      <w:r w:rsidRPr="00C43F7A">
        <w:rPr>
          <w:rFonts w:eastAsia="Calibri"/>
          <w:b/>
        </w:rPr>
        <w:t xml:space="preserve"> </w:t>
      </w:r>
      <w:r w:rsidRPr="00C43F7A">
        <w:rPr>
          <w:rFonts w:eastAsia="Calibri"/>
          <w:b/>
          <w:u w:val="single" w:color="000000"/>
        </w:rPr>
        <w:t xml:space="preserve"> (NOMBRE DEL FIRMANTE X</w:t>
      </w:r>
      <w:proofErr w:type="gramStart"/>
      <w:r w:rsidRPr="00C43F7A">
        <w:rPr>
          <w:rFonts w:eastAsia="Calibri"/>
          <w:b/>
          <w:u w:val="single" w:color="000000"/>
        </w:rPr>
        <w:t>)</w:t>
      </w:r>
      <w:r w:rsidRPr="00C43F7A">
        <w:rPr>
          <w:u w:val="single" w:color="000000"/>
        </w:rPr>
        <w:t>,</w:t>
      </w:r>
      <w:r w:rsidRPr="00C43F7A">
        <w:t xml:space="preserve">  </w:t>
      </w:r>
      <w:r w:rsidRPr="00C43F7A">
        <w:rPr>
          <w:rFonts w:eastAsia="Calibri"/>
          <w:b/>
          <w:u w:val="single" w:color="000000"/>
        </w:rPr>
        <w:t>(</w:t>
      </w:r>
      <w:proofErr w:type="gramEnd"/>
      <w:r w:rsidRPr="00C43F7A">
        <w:rPr>
          <w:rFonts w:eastAsia="Calibri"/>
          <w:b/>
          <w:u w:val="single" w:color="000000"/>
        </w:rPr>
        <w:t>SEÑALAR CARGO DEL FIRMANTE X)</w:t>
      </w:r>
      <w:r w:rsidRPr="00C43F7A">
        <w:t xml:space="preserve">, R.F.C </w:t>
      </w:r>
      <w:r w:rsidRPr="00C43F7A">
        <w:rPr>
          <w:rFonts w:eastAsia="Calibri"/>
          <w:b/>
          <w:u w:val="single" w:color="000000"/>
        </w:rPr>
        <w:t xml:space="preserve"> (INCORPORAR RFC DEL FIRMANTE X)</w:t>
      </w:r>
      <w:r w:rsidRPr="00C43F7A">
        <w:t xml:space="preserve">, facultado para </w:t>
      </w:r>
      <w:r w:rsidRPr="00C43F7A">
        <w:rPr>
          <w:rFonts w:eastAsia="Calibri"/>
          <w:b/>
          <w:u w:val="single" w:color="000000"/>
        </w:rPr>
        <w:t>(INCORPORAR FACULTADES Y PARTICIPACIÓN EN EL CONTRATO).</w:t>
      </w:r>
      <w:r w:rsidRPr="00C43F7A">
        <w:rPr>
          <w:rFonts w:eastAsia="Calibri"/>
          <w:b/>
        </w:rPr>
        <w:t xml:space="preserve"> </w:t>
      </w:r>
    </w:p>
    <w:p w:rsidR="00993499" w:rsidRPr="00C43F7A" w:rsidRDefault="00993499" w:rsidP="00B85B4C">
      <w:pPr>
        <w:spacing w:after="18" w:line="259" w:lineRule="auto"/>
        <w:ind w:left="1412"/>
      </w:pPr>
      <w:r w:rsidRPr="00C43F7A">
        <w:t xml:space="preserve"> </w:t>
      </w:r>
    </w:p>
    <w:p w:rsidR="00993499" w:rsidRPr="00C43F7A" w:rsidRDefault="00993499" w:rsidP="002129FB">
      <w:pPr>
        <w:numPr>
          <w:ilvl w:val="1"/>
          <w:numId w:val="22"/>
        </w:numPr>
        <w:spacing w:after="8" w:line="270" w:lineRule="auto"/>
        <w:ind w:left="0" w:right="-232" w:hanging="426"/>
        <w:jc w:val="both"/>
      </w:pPr>
      <w:r w:rsidRPr="00C43F7A">
        <w:t>La adjudicación del presente contrato se realizó mediante el procedimiento de</w:t>
      </w:r>
      <w:r w:rsidRPr="00C43F7A">
        <w:rPr>
          <w:rFonts w:eastAsia="Calibri"/>
          <w:b/>
        </w:rPr>
        <w:t xml:space="preserve"> </w:t>
      </w:r>
      <w:r w:rsidRPr="00C43F7A">
        <w:rPr>
          <w:u w:val="single" w:color="000000"/>
        </w:rPr>
        <w:t>(</w:t>
      </w:r>
      <w:r w:rsidRPr="00C43F7A">
        <w:rPr>
          <w:rFonts w:eastAsia="Calibri"/>
          <w:b/>
          <w:u w:val="single" w:color="000000"/>
        </w:rPr>
        <w:t>TIPO</w:t>
      </w:r>
      <w:r w:rsidRPr="00C43F7A">
        <w:rPr>
          <w:rFonts w:eastAsia="Calibri"/>
          <w:b/>
        </w:rPr>
        <w:t xml:space="preserve"> </w:t>
      </w:r>
      <w:r w:rsidRPr="00C43F7A">
        <w:rPr>
          <w:rFonts w:eastAsia="Calibri"/>
          <w:b/>
          <w:u w:val="single" w:color="000000"/>
        </w:rPr>
        <w:t>DE PROCEDIMIENTO</w:t>
      </w:r>
      <w:r w:rsidRPr="00C43F7A">
        <w:rPr>
          <w:u w:val="single" w:color="000000"/>
        </w:rPr>
        <w:t>)</w:t>
      </w:r>
      <w:r w:rsidRPr="00C43F7A">
        <w:t xml:space="preserve"> </w:t>
      </w:r>
      <w:r w:rsidRPr="00C43F7A">
        <w:rPr>
          <w:u w:val="single" w:color="000000"/>
        </w:rPr>
        <w:t>(</w:t>
      </w:r>
      <w:r w:rsidRPr="00C43F7A">
        <w:rPr>
          <w:rFonts w:eastAsia="Calibri"/>
          <w:b/>
          <w:u w:val="single" w:color="000000"/>
        </w:rPr>
        <w:t>INCORPORAR MEDIO DEL PROCEDIMIENTO</w:t>
      </w:r>
      <w:r w:rsidRPr="00C43F7A">
        <w:rPr>
          <w:u w:val="single" w:color="000000"/>
        </w:rPr>
        <w:t>)</w:t>
      </w:r>
      <w:r w:rsidRPr="00C43F7A">
        <w:t xml:space="preserve"> de carácter </w:t>
      </w:r>
      <w:r w:rsidRPr="00C43F7A">
        <w:rPr>
          <w:rFonts w:eastAsia="Calibri"/>
          <w:b/>
          <w:u w:val="single" w:color="000000"/>
        </w:rPr>
        <w:t>(INCORPORAR EL CARÁCTER DEL PROCEDIMIENTO)</w:t>
      </w:r>
      <w:r w:rsidRPr="00C43F7A">
        <w:t>, al amparo de lo establecido en los artículos 134 de la Constitución Política de los Estados Unidos Mexicanos; (</w:t>
      </w:r>
      <w:r w:rsidRPr="00C43F7A">
        <w:rPr>
          <w:rFonts w:eastAsia="Calibri"/>
          <w:b/>
        </w:rPr>
        <w:t>CITAR LOS NUMERALES</w:t>
      </w:r>
      <w:r w:rsidRPr="00C43F7A">
        <w:t xml:space="preserve">) de la Ley de Adquisiciones, Arrendamientos y Servicios del Sector Público, </w:t>
      </w:r>
      <w:r w:rsidRPr="00C43F7A">
        <w:rPr>
          <w:rFonts w:eastAsia="Calibri"/>
          <w:b/>
        </w:rPr>
        <w:t>“LAASSP”</w:t>
      </w:r>
      <w:r w:rsidRPr="00C43F7A">
        <w:t>, y (</w:t>
      </w:r>
      <w:r w:rsidRPr="00C43F7A">
        <w:rPr>
          <w:rFonts w:eastAsia="Calibri"/>
          <w:b/>
        </w:rPr>
        <w:t>CITAR LOS NUMERALES</w:t>
      </w:r>
      <w:r w:rsidRPr="00C43F7A">
        <w:t xml:space="preserve">) de su Reglamento. </w:t>
      </w:r>
    </w:p>
    <w:p w:rsidR="00993499" w:rsidRPr="00C43F7A" w:rsidRDefault="00993499" w:rsidP="00993499">
      <w:pPr>
        <w:spacing w:after="18" w:line="259" w:lineRule="auto"/>
        <w:ind w:left="1412"/>
      </w:pPr>
      <w:r w:rsidRPr="00C43F7A">
        <w:t xml:space="preserve"> </w:t>
      </w:r>
    </w:p>
    <w:p w:rsidR="00993499" w:rsidRPr="00C43F7A" w:rsidRDefault="00993499" w:rsidP="002129FB">
      <w:pPr>
        <w:numPr>
          <w:ilvl w:val="1"/>
          <w:numId w:val="22"/>
        </w:numPr>
        <w:spacing w:after="8" w:line="270" w:lineRule="auto"/>
        <w:ind w:left="0" w:right="-232" w:hanging="426"/>
        <w:jc w:val="both"/>
      </w:pPr>
      <w:r w:rsidRPr="00C43F7A">
        <w:rPr>
          <w:rFonts w:eastAsia="Calibri"/>
          <w:b/>
        </w:rPr>
        <w:t>“LA DEPENDENCIA”</w:t>
      </w:r>
      <w:r w:rsidRPr="00C43F7A">
        <w:t xml:space="preserve"> cuenta con suficiencia presupuestaria otorgada mediante</w:t>
      </w:r>
      <w:r w:rsidRPr="00C43F7A">
        <w:rPr>
          <w:rFonts w:eastAsia="Calibri"/>
          <w:b/>
        </w:rPr>
        <w:t xml:space="preserve"> </w:t>
      </w:r>
      <w:r w:rsidRPr="00C43F7A">
        <w:rPr>
          <w:rFonts w:eastAsia="Calibri"/>
          <w:b/>
          <w:u w:val="single" w:color="000000"/>
        </w:rPr>
        <w:t xml:space="preserve">(NÚMERO Y FECHA DE OFICIO), </w:t>
      </w:r>
      <w:r w:rsidRPr="00C43F7A">
        <w:t xml:space="preserve">emitido por la _____________________.  </w:t>
      </w:r>
    </w:p>
    <w:p w:rsidR="00993499" w:rsidRPr="00C43F7A" w:rsidRDefault="00993499" w:rsidP="00993499">
      <w:pPr>
        <w:spacing w:after="18" w:line="259" w:lineRule="auto"/>
        <w:ind w:left="1412"/>
      </w:pPr>
      <w:r w:rsidRPr="00C43F7A">
        <w:t xml:space="preserve"> </w:t>
      </w:r>
    </w:p>
    <w:p w:rsidR="00993499" w:rsidRPr="00C43F7A" w:rsidRDefault="00993499" w:rsidP="002129FB">
      <w:pPr>
        <w:numPr>
          <w:ilvl w:val="1"/>
          <w:numId w:val="22"/>
        </w:numPr>
        <w:spacing w:after="8" w:line="270" w:lineRule="auto"/>
        <w:ind w:left="0" w:right="-232" w:hanging="407"/>
      </w:pPr>
      <w:r w:rsidRPr="00C43F7A">
        <w:t xml:space="preserve">Cuenta con el Registro Federal de Contribuyentes </w:t>
      </w:r>
      <w:r w:rsidRPr="00C43F7A">
        <w:rPr>
          <w:rFonts w:eastAsia="Calibri"/>
          <w:b/>
        </w:rPr>
        <w:t>N° (RFC DEPENDENCIA)</w:t>
      </w:r>
      <w:r w:rsidRPr="00C43F7A">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2129FB">
      <w:pPr>
        <w:numPr>
          <w:ilvl w:val="1"/>
          <w:numId w:val="22"/>
        </w:numPr>
        <w:spacing w:after="8" w:line="270" w:lineRule="auto"/>
        <w:ind w:left="0" w:right="-232" w:hanging="426"/>
      </w:pPr>
      <w:r w:rsidRPr="00C43F7A">
        <w:t xml:space="preserve">Tiene establecido su domicilio en ______________________________________ mismo que señala para los fines y efectos legales del presente contrato. </w:t>
      </w:r>
    </w:p>
    <w:p w:rsidR="00993499" w:rsidRPr="00C43F7A" w:rsidRDefault="00993499" w:rsidP="00993499">
      <w:pPr>
        <w:spacing w:after="18" w:line="259" w:lineRule="auto"/>
        <w:ind w:left="1700"/>
      </w:pPr>
      <w:r w:rsidRPr="00C43F7A">
        <w:rPr>
          <w:rFonts w:eastAsia="Calibri"/>
          <w:b/>
        </w:rPr>
        <w:t xml:space="preserve"> </w:t>
      </w:r>
    </w:p>
    <w:p w:rsidR="00993499" w:rsidRPr="00C43F7A" w:rsidRDefault="00993499" w:rsidP="002129FB">
      <w:pPr>
        <w:numPr>
          <w:ilvl w:val="0"/>
          <w:numId w:val="22"/>
        </w:numPr>
        <w:spacing w:after="9" w:line="268" w:lineRule="auto"/>
        <w:ind w:left="0" w:hanging="426"/>
      </w:pPr>
      <w:r w:rsidRPr="00C43F7A">
        <w:rPr>
          <w:rFonts w:eastAsia="Calibri"/>
          <w:b/>
        </w:rPr>
        <w:t>“EL PROVEEDOR”</w:t>
      </w:r>
      <w:r w:rsidRPr="00C43F7A">
        <w:t xml:space="preserve"> declara que </w:t>
      </w:r>
      <w:r w:rsidRPr="00C43F7A">
        <w:rPr>
          <w:rFonts w:eastAsia="Calibri"/>
          <w:b/>
          <w:u w:val="single" w:color="000000"/>
        </w:rPr>
        <w:t>(TRATÁNDOSE DE PERSONA FÍSICA)</w:t>
      </w:r>
      <w:r w:rsidRPr="00C43F7A">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2129FB">
      <w:pPr>
        <w:numPr>
          <w:ilvl w:val="0"/>
          <w:numId w:val="23"/>
        </w:numPr>
        <w:spacing w:after="8" w:line="270" w:lineRule="auto"/>
        <w:ind w:left="0" w:right="-232" w:hanging="426"/>
        <w:jc w:val="both"/>
      </w:pPr>
      <w:r w:rsidRPr="00C43F7A">
        <w:rPr>
          <w:rFonts w:eastAsia="Calibri"/>
          <w:b/>
        </w:rPr>
        <w:t>“EL PROVEEDOR”</w:t>
      </w:r>
      <w:r w:rsidRPr="00C43F7A">
        <w:t xml:space="preserve">, por conducto de su representante declara QUE </w:t>
      </w:r>
      <w:r w:rsidRPr="00C43F7A">
        <w:rPr>
          <w:rFonts w:eastAsia="Calibri"/>
          <w:b/>
          <w:u w:val="single" w:color="000000"/>
        </w:rPr>
        <w:t>(TRATÁNDOSE DE</w:t>
      </w:r>
      <w:r w:rsidRPr="00C43F7A">
        <w:rPr>
          <w:rFonts w:eastAsia="Calibri"/>
          <w:b/>
        </w:rPr>
        <w:t xml:space="preserve"> </w:t>
      </w:r>
      <w:r w:rsidRPr="00C43F7A">
        <w:rPr>
          <w:rFonts w:eastAsia="Calibri"/>
          <w:b/>
          <w:u w:val="single" w:color="000000"/>
        </w:rPr>
        <w:t>PERSONA MORAL)</w:t>
      </w:r>
      <w:r w:rsidRPr="00C43F7A">
        <w:t xml:space="preserve">: </w:t>
      </w:r>
    </w:p>
    <w:p w:rsidR="00993499" w:rsidRPr="00C43F7A" w:rsidRDefault="00993499" w:rsidP="00993499">
      <w:pPr>
        <w:spacing w:after="2" w:line="275" w:lineRule="auto"/>
        <w:ind w:left="1412" w:right="9893"/>
      </w:pPr>
      <w:r w:rsidRPr="00C43F7A">
        <w:t xml:space="preserve">  </w:t>
      </w:r>
    </w:p>
    <w:p w:rsidR="00993499" w:rsidRPr="00C43F7A" w:rsidRDefault="00993499" w:rsidP="0026043B">
      <w:pPr>
        <w:ind w:right="-232" w:hanging="6"/>
        <w:jc w:val="both"/>
      </w:pPr>
      <w:r w:rsidRPr="00C43F7A">
        <w:t xml:space="preserve">INSTRUCCIÓN: SI ES PERSONA FÍSICA INCORPORAR LAS DECLARACIONES DE LOS NUMERALES 2. Y 2.1  </w:t>
      </w:r>
    </w:p>
    <w:p w:rsidR="00993499" w:rsidRPr="00C43F7A" w:rsidRDefault="00993499" w:rsidP="00993499">
      <w:pPr>
        <w:spacing w:after="18" w:line="259" w:lineRule="auto"/>
        <w:ind w:left="1412"/>
      </w:pPr>
      <w:r w:rsidRPr="00C43F7A">
        <w:rPr>
          <w:rFonts w:eastAsia="Calibri"/>
          <w:b/>
        </w:rPr>
        <w:t xml:space="preserve"> </w:t>
      </w:r>
    </w:p>
    <w:p w:rsidR="00993499" w:rsidRPr="00C43F7A" w:rsidRDefault="00993499" w:rsidP="002129FB">
      <w:pPr>
        <w:numPr>
          <w:ilvl w:val="1"/>
          <w:numId w:val="23"/>
        </w:numPr>
        <w:spacing w:after="8" w:line="270" w:lineRule="auto"/>
        <w:ind w:left="0" w:right="-232" w:hanging="426"/>
        <w:jc w:val="both"/>
      </w:pPr>
      <w:r w:rsidRPr="00C43F7A">
        <w:t>Es una persona</w:t>
      </w:r>
      <w:r w:rsidRPr="00C43F7A">
        <w:rPr>
          <w:rFonts w:eastAsia="Calibri"/>
          <w:b/>
        </w:rPr>
        <w:t xml:space="preserve"> física, </w:t>
      </w:r>
      <w:r w:rsidRPr="00C43F7A">
        <w:t xml:space="preserve">de nacionalidad _____________lo que acredita ___________________ </w:t>
      </w:r>
      <w:r w:rsidRPr="00C43F7A">
        <w:rPr>
          <w:rFonts w:eastAsia="Calibri"/>
          <w:b/>
          <w:u w:val="single" w:color="000000"/>
        </w:rPr>
        <w:t>(EN EL CASO DE PERSONAS EXTRANJERAS DESCRIBIR EL</w:t>
      </w:r>
      <w:r w:rsidRPr="00C43F7A">
        <w:rPr>
          <w:rFonts w:eastAsia="Calibri"/>
          <w:b/>
        </w:rPr>
        <w:t xml:space="preserve"> </w:t>
      </w:r>
      <w:r w:rsidRPr="00C43F7A">
        <w:rPr>
          <w:rFonts w:eastAsia="Calibri"/>
          <w:b/>
          <w:u w:val="single" w:color="000000"/>
        </w:rPr>
        <w:t>DOCUMENTO)</w:t>
      </w:r>
      <w:r w:rsidRPr="00C43F7A">
        <w:t xml:space="preserve"> __________________, expedida por ___________________. </w:t>
      </w:r>
    </w:p>
    <w:p w:rsidR="00993499" w:rsidRPr="00C43F7A" w:rsidRDefault="00993499" w:rsidP="00993499">
      <w:pPr>
        <w:spacing w:line="259" w:lineRule="auto"/>
        <w:ind w:left="1412"/>
      </w:pPr>
      <w:r w:rsidRPr="00C43F7A">
        <w:t xml:space="preserve"> </w:t>
      </w:r>
    </w:p>
    <w:p w:rsidR="00993499" w:rsidRPr="00C43F7A" w:rsidRDefault="00993499" w:rsidP="0026043B">
      <w:pPr>
        <w:ind w:right="-232"/>
        <w:jc w:val="both"/>
      </w:pPr>
      <w:r w:rsidRPr="00C43F7A">
        <w:t xml:space="preserve">INSTRUCCIÓN: SI ES PERSONA MORAL, ATENDER A LAS DECLARACIONES DE LOS NUMERALES 2 A 2.2 </w:t>
      </w:r>
    </w:p>
    <w:p w:rsidR="00993499" w:rsidRPr="00C43F7A" w:rsidRDefault="00993499" w:rsidP="00993499">
      <w:pPr>
        <w:spacing w:after="18" w:line="259" w:lineRule="auto"/>
        <w:ind w:left="1412"/>
      </w:pPr>
      <w:r w:rsidRPr="00C43F7A">
        <w:t xml:space="preserve"> </w:t>
      </w:r>
    </w:p>
    <w:p w:rsidR="00993499" w:rsidRPr="00C43F7A" w:rsidRDefault="00993499" w:rsidP="002129FB">
      <w:pPr>
        <w:numPr>
          <w:ilvl w:val="1"/>
          <w:numId w:val="24"/>
        </w:numPr>
        <w:spacing w:after="9" w:line="268" w:lineRule="auto"/>
        <w:ind w:left="0" w:right="-232" w:hanging="426"/>
        <w:jc w:val="both"/>
      </w:pPr>
      <w:r w:rsidRPr="00C43F7A">
        <w:t>Es una persona</w:t>
      </w:r>
      <w:r w:rsidRPr="00FC185D">
        <w:rPr>
          <w:rFonts w:eastAsia="Calibri"/>
          <w:b/>
        </w:rPr>
        <w:t xml:space="preserve"> moral </w:t>
      </w:r>
      <w:r w:rsidRPr="00C43F7A">
        <w:t xml:space="preserve">legalmente constituida mediante </w:t>
      </w:r>
      <w:r w:rsidRPr="00FC185D">
        <w:rPr>
          <w:rFonts w:eastAsia="Calibri"/>
          <w:b/>
        </w:rPr>
        <w:t>________________</w:t>
      </w:r>
      <w:r w:rsidRPr="00C43F7A">
        <w:t xml:space="preserve"> (</w:t>
      </w:r>
      <w:r w:rsidRPr="00FC185D">
        <w:rPr>
          <w:rFonts w:eastAsia="Calibri"/>
          <w:b/>
          <w:u w:val="single" w:color="000000"/>
        </w:rPr>
        <w:t>DESCRIBIR</w:t>
      </w:r>
      <w:r w:rsidRPr="00FC185D">
        <w:rPr>
          <w:rFonts w:eastAsia="Calibri"/>
          <w:b/>
        </w:rPr>
        <w:t xml:space="preserve"> </w:t>
      </w:r>
      <w:r w:rsidRPr="00FC185D">
        <w:rPr>
          <w:rFonts w:eastAsia="Calibri"/>
          <w:b/>
          <w:u w:val="single" w:color="000000"/>
        </w:rPr>
        <w:t>EL INSTRUMENTO PÚBLICO QUE LE DAN ORIGEN Y EN SU CASO LAS</w:t>
      </w:r>
      <w:r w:rsidRPr="00FC185D">
        <w:rPr>
          <w:rFonts w:eastAsia="Calibri"/>
          <w:b/>
        </w:rPr>
        <w:t xml:space="preserve"> </w:t>
      </w:r>
      <w:r w:rsidRPr="00FC185D">
        <w:rPr>
          <w:rFonts w:eastAsia="Calibri"/>
          <w:b/>
          <w:u w:val="single" w:color="000000"/>
        </w:rPr>
        <w:t>MODIFICACIONES QUE SE HUBIERAN REALIZADO),</w:t>
      </w:r>
      <w:r w:rsidRPr="00C43F7A">
        <w:t xml:space="preserve"> denominada</w:t>
      </w:r>
      <w:r w:rsidRPr="00FC185D">
        <w:rPr>
          <w:rFonts w:eastAsia="Calibri"/>
          <w:b/>
          <w:u w:val="single" w:color="000000"/>
        </w:rPr>
        <w:t xml:space="preserve"> (NOMBRE O</w:t>
      </w:r>
      <w:r w:rsidRPr="00FC185D">
        <w:rPr>
          <w:rFonts w:eastAsia="Calibri"/>
          <w:b/>
        </w:rPr>
        <w:t xml:space="preserve"> </w:t>
      </w:r>
    </w:p>
    <w:p w:rsidR="00993499" w:rsidRPr="00C43F7A" w:rsidRDefault="00993499" w:rsidP="00FC185D">
      <w:pPr>
        <w:ind w:right="-232"/>
        <w:jc w:val="both"/>
      </w:pPr>
      <w:r w:rsidRPr="00C43F7A">
        <w:rPr>
          <w:rFonts w:eastAsia="Calibri"/>
          <w:b/>
          <w:u w:val="single" w:color="000000"/>
        </w:rPr>
        <w:lastRenderedPageBreak/>
        <w:t>RAZÓN SOCIAL)</w:t>
      </w:r>
      <w:r w:rsidRPr="00C43F7A">
        <w:t xml:space="preserve">, cuyo objeto social es _____________, entre otros, </w:t>
      </w:r>
      <w:r w:rsidRPr="00C43F7A">
        <w:rPr>
          <w:rFonts w:eastAsia="Calibri"/>
          <w:b/>
        </w:rPr>
        <w:t>(OBJETO SOCIAL)</w:t>
      </w:r>
      <w:r w:rsidRPr="00C43F7A">
        <w:t xml:space="preserve">, inscrita en el Registro Público de la Propiedad de ____________ con el folio ______ de fecha ______.  </w:t>
      </w:r>
    </w:p>
    <w:p w:rsidR="00993499" w:rsidRPr="00C43F7A" w:rsidRDefault="00993499" w:rsidP="00993499">
      <w:pPr>
        <w:spacing w:after="18" w:line="259" w:lineRule="auto"/>
        <w:ind w:left="1412"/>
      </w:pPr>
      <w:r w:rsidRPr="00C43F7A">
        <w:t xml:space="preserve"> </w:t>
      </w:r>
    </w:p>
    <w:p w:rsidR="00993499" w:rsidRPr="00C43F7A" w:rsidRDefault="00993499" w:rsidP="002129FB">
      <w:pPr>
        <w:numPr>
          <w:ilvl w:val="1"/>
          <w:numId w:val="24"/>
        </w:numPr>
        <w:spacing w:after="9" w:line="268" w:lineRule="auto"/>
        <w:ind w:left="0" w:right="-232" w:hanging="426"/>
        <w:jc w:val="both"/>
      </w:pPr>
      <w:r w:rsidRPr="00C43F7A">
        <w:t>La o el C.</w:t>
      </w:r>
      <w:r w:rsidRPr="00FC185D">
        <w:rPr>
          <w:rFonts w:eastAsia="Calibri"/>
          <w:b/>
        </w:rPr>
        <w:t xml:space="preserve"> (</w:t>
      </w:r>
      <w:r w:rsidRPr="00FC185D">
        <w:rPr>
          <w:rFonts w:eastAsia="Calibri"/>
          <w:b/>
          <w:u w:val="single" w:color="000000"/>
        </w:rPr>
        <w:t>NOMBRE DEL REPRESENTANTE LEGAL)</w:t>
      </w:r>
      <w:r w:rsidRPr="00C43F7A">
        <w:t xml:space="preserve">, en su carácter de </w:t>
      </w:r>
      <w:r w:rsidRPr="00FC185D">
        <w:rPr>
          <w:rFonts w:eastAsia="Calibri"/>
          <w:b/>
        </w:rPr>
        <w:t>__________________</w:t>
      </w:r>
      <w:r w:rsidRPr="00C43F7A">
        <w:t xml:space="preserve">, cuenta con facultades suficientes para suscribir el presente contrato y obligar a su representada, como lo acredita con </w:t>
      </w:r>
      <w:r w:rsidRPr="00FC185D">
        <w:rPr>
          <w:rFonts w:eastAsia="Calibri"/>
          <w:b/>
        </w:rPr>
        <w:t xml:space="preserve">_____________________________ </w:t>
      </w:r>
      <w:r w:rsidRPr="00FC185D">
        <w:rPr>
          <w:rFonts w:eastAsia="Calibri"/>
          <w:b/>
          <w:u w:val="single" w:color="000000"/>
        </w:rPr>
        <w:t>(INSTRUMENTO NOTARIAL DE CONSTITUCIÓN O PODER OTORGADO AL</w:t>
      </w:r>
      <w:r w:rsidRPr="00FC185D">
        <w:rPr>
          <w:rFonts w:eastAsia="Calibri"/>
          <w:b/>
        </w:rPr>
        <w:t xml:space="preserve"> </w:t>
      </w:r>
      <w:r w:rsidRPr="00FC185D">
        <w:rPr>
          <w:rFonts w:eastAsia="Calibri"/>
          <w:b/>
          <w:u w:val="single" w:color="000000"/>
        </w:rPr>
        <w:t>REPRESENTANTE LEGAL)</w:t>
      </w:r>
      <w:r w:rsidRPr="00FC185D">
        <w:rPr>
          <w:rFonts w:eastAsia="Calibri"/>
          <w:b/>
        </w:rPr>
        <w:t xml:space="preserve"> ______________</w:t>
      </w:r>
      <w:r w:rsidRPr="00C43F7A">
        <w:t xml:space="preserve">, mismo que bajo protesta de decir verdad manifiesta no le ha sido limitado ni revocado en forma alguna. </w:t>
      </w:r>
    </w:p>
    <w:p w:rsidR="00993499" w:rsidRPr="00C43F7A" w:rsidRDefault="00993499" w:rsidP="00993499">
      <w:pPr>
        <w:spacing w:after="16" w:line="259" w:lineRule="auto"/>
        <w:ind w:left="1412"/>
      </w:pPr>
      <w:r w:rsidRPr="00C43F7A">
        <w:t xml:space="preserve"> </w:t>
      </w:r>
    </w:p>
    <w:p w:rsidR="00993499" w:rsidRPr="00C43F7A" w:rsidRDefault="00993499" w:rsidP="002129FB">
      <w:pPr>
        <w:numPr>
          <w:ilvl w:val="1"/>
          <w:numId w:val="24"/>
        </w:numPr>
        <w:spacing w:after="8" w:line="270" w:lineRule="auto"/>
        <w:ind w:left="0" w:right="-232" w:hanging="426"/>
        <w:jc w:val="both"/>
      </w:pPr>
      <w:r w:rsidRPr="00C43F7A">
        <w:t xml:space="preserve">Reúne las condiciones técnicas, jurídicas y económicas, y cuenta con la organización y elementos necesarios para su cumplimiento. </w:t>
      </w:r>
    </w:p>
    <w:p w:rsidR="00993499" w:rsidRPr="00C43F7A" w:rsidRDefault="00993499" w:rsidP="00993499">
      <w:pPr>
        <w:spacing w:after="18" w:line="259" w:lineRule="auto"/>
        <w:ind w:left="1412"/>
      </w:pPr>
      <w:r w:rsidRPr="00C43F7A">
        <w:t xml:space="preserve"> </w:t>
      </w:r>
    </w:p>
    <w:p w:rsidR="00993499" w:rsidRPr="00C43F7A" w:rsidRDefault="00993499" w:rsidP="002129FB">
      <w:pPr>
        <w:numPr>
          <w:ilvl w:val="1"/>
          <w:numId w:val="24"/>
        </w:numPr>
        <w:spacing w:after="8" w:line="270" w:lineRule="auto"/>
        <w:ind w:left="0" w:right="-232" w:hanging="426"/>
        <w:jc w:val="both"/>
      </w:pPr>
      <w:r w:rsidRPr="00C43F7A">
        <w:t xml:space="preserve">Cuenta con su Registro Federal de Contribuyentes </w:t>
      </w:r>
      <w:r w:rsidRPr="00C43F7A">
        <w:rPr>
          <w:rFonts w:eastAsia="Calibri"/>
          <w:b/>
        </w:rPr>
        <w:t>(RFC PROVEEDOR).</w:t>
      </w:r>
      <w:r w:rsidRPr="00C43F7A">
        <w:t xml:space="preserve"> </w:t>
      </w:r>
    </w:p>
    <w:p w:rsidR="00993499" w:rsidRPr="00C43F7A" w:rsidRDefault="00993499" w:rsidP="00993499">
      <w:pPr>
        <w:spacing w:after="19" w:line="259" w:lineRule="auto"/>
        <w:ind w:left="1412"/>
      </w:pPr>
      <w:r w:rsidRPr="00C43F7A">
        <w:t xml:space="preserve"> </w:t>
      </w:r>
    </w:p>
    <w:p w:rsidR="00993499" w:rsidRPr="00C43F7A" w:rsidRDefault="00993499" w:rsidP="002129FB">
      <w:pPr>
        <w:numPr>
          <w:ilvl w:val="1"/>
          <w:numId w:val="24"/>
        </w:numPr>
        <w:spacing w:after="8" w:line="270" w:lineRule="auto"/>
        <w:ind w:left="0" w:right="-232" w:hanging="407"/>
        <w:jc w:val="both"/>
      </w:pPr>
      <w:r w:rsidRPr="00C43F7A">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 </w:t>
      </w:r>
    </w:p>
    <w:p w:rsidR="00993499" w:rsidRPr="00C43F7A" w:rsidRDefault="00993499" w:rsidP="00993499">
      <w:pPr>
        <w:spacing w:after="18" w:line="259" w:lineRule="auto"/>
        <w:ind w:left="1412"/>
      </w:pPr>
      <w:r w:rsidRPr="00C43F7A">
        <w:t xml:space="preserve"> </w:t>
      </w:r>
    </w:p>
    <w:p w:rsidR="00993499" w:rsidRPr="00C43F7A" w:rsidRDefault="00993499" w:rsidP="002129FB">
      <w:pPr>
        <w:numPr>
          <w:ilvl w:val="1"/>
          <w:numId w:val="24"/>
        </w:numPr>
        <w:spacing w:after="8" w:line="270" w:lineRule="auto"/>
        <w:ind w:left="0" w:right="-232" w:hanging="426"/>
      </w:pPr>
      <w:r w:rsidRPr="00C43F7A">
        <w:t xml:space="preserve">Tiene establecido su domicilio en ________________________________________ mismo que señala </w:t>
      </w:r>
      <w:r w:rsidR="00224B4D">
        <w:t>p</w:t>
      </w:r>
      <w:r w:rsidRPr="00C43F7A">
        <w:t xml:space="preserve">ara los fines y efectos legales del presente contrato. </w:t>
      </w:r>
    </w:p>
    <w:p w:rsidR="00993499" w:rsidRPr="00C43F7A" w:rsidRDefault="00993499" w:rsidP="00993499">
      <w:pPr>
        <w:spacing w:after="18" w:line="259" w:lineRule="auto"/>
        <w:ind w:left="1412"/>
      </w:pPr>
      <w:r w:rsidRPr="00C43F7A">
        <w:t xml:space="preserve"> </w:t>
      </w:r>
    </w:p>
    <w:p w:rsidR="00993499" w:rsidRPr="00C43F7A" w:rsidRDefault="00993499" w:rsidP="002129FB">
      <w:pPr>
        <w:numPr>
          <w:ilvl w:val="0"/>
          <w:numId w:val="23"/>
        </w:numPr>
        <w:spacing w:after="10" w:line="268" w:lineRule="auto"/>
        <w:ind w:left="0" w:right="437" w:hanging="407"/>
      </w:pPr>
      <w:r w:rsidRPr="00C43F7A">
        <w:rPr>
          <w:rFonts w:eastAsia="Calibri"/>
          <w:b/>
        </w:rPr>
        <w:t xml:space="preserve">De “LAS PARTES”: </w:t>
      </w:r>
    </w:p>
    <w:p w:rsidR="00993499" w:rsidRPr="00C43F7A" w:rsidRDefault="00993499" w:rsidP="00993499">
      <w:pPr>
        <w:spacing w:after="16" w:line="259" w:lineRule="auto"/>
        <w:ind w:left="1412"/>
      </w:pPr>
      <w:r w:rsidRPr="00C43F7A">
        <w:t xml:space="preserve"> </w:t>
      </w:r>
    </w:p>
    <w:p w:rsidR="00993499" w:rsidRPr="00C43F7A" w:rsidRDefault="00993499" w:rsidP="002129FB">
      <w:pPr>
        <w:numPr>
          <w:ilvl w:val="1"/>
          <w:numId w:val="23"/>
        </w:numPr>
        <w:spacing w:line="277" w:lineRule="auto"/>
        <w:ind w:left="0" w:right="-232" w:hanging="426"/>
        <w:jc w:val="both"/>
      </w:pPr>
      <w:r w:rsidRPr="00C43F7A">
        <w:t xml:space="preserve">Que es su voluntad celebrar el presente contrato y sujetarse a sus términos y condiciones, por lo que de común acuerdo se obligan de conformidad con las siguientes: </w:t>
      </w:r>
    </w:p>
    <w:p w:rsidR="00A873BD" w:rsidRDefault="00993499" w:rsidP="00A873BD">
      <w:pPr>
        <w:spacing w:after="18" w:line="259" w:lineRule="auto"/>
        <w:ind w:left="1412"/>
        <w:rPr>
          <w:rFonts w:eastAsia="Calibri"/>
          <w:b/>
        </w:rPr>
      </w:pPr>
      <w:r w:rsidRPr="00C43F7A">
        <w:rPr>
          <w:rFonts w:eastAsia="Calibri"/>
          <w:b/>
        </w:rPr>
        <w:t xml:space="preserve"> </w:t>
      </w:r>
    </w:p>
    <w:p w:rsidR="00A873BD" w:rsidRDefault="00A873BD" w:rsidP="00A873BD">
      <w:pPr>
        <w:spacing w:after="18" w:line="259" w:lineRule="auto"/>
        <w:ind w:left="1412"/>
        <w:rPr>
          <w:rFonts w:eastAsia="Calibri"/>
          <w:b/>
        </w:rPr>
      </w:pPr>
    </w:p>
    <w:p w:rsidR="00A873BD" w:rsidRPr="00A873BD" w:rsidRDefault="00993499" w:rsidP="00A873BD">
      <w:pPr>
        <w:spacing w:after="18" w:line="259" w:lineRule="auto"/>
        <w:ind w:left="1412" w:hanging="1838"/>
        <w:jc w:val="center"/>
        <w:rPr>
          <w:rFonts w:eastAsia="Calibri"/>
          <w:b/>
        </w:rPr>
      </w:pPr>
      <w:r w:rsidRPr="00A873BD">
        <w:rPr>
          <w:b/>
        </w:rPr>
        <w:t>CLÁUSULAS</w:t>
      </w:r>
    </w:p>
    <w:tbl>
      <w:tblPr>
        <w:tblStyle w:val="TableGrid"/>
        <w:tblpPr w:vertAnchor="text" w:tblpX="-430" w:tblpY="3897"/>
        <w:tblOverlap w:val="never"/>
        <w:tblW w:w="10901" w:type="dxa"/>
        <w:tblInd w:w="0" w:type="dxa"/>
        <w:tblCellMar>
          <w:top w:w="4" w:type="dxa"/>
          <w:left w:w="107" w:type="dxa"/>
          <w:right w:w="101" w:type="dxa"/>
        </w:tblCellMar>
        <w:tblLook w:val="04A0" w:firstRow="1" w:lastRow="0" w:firstColumn="1" w:lastColumn="0" w:noHBand="0" w:noVBand="1"/>
      </w:tblPr>
      <w:tblGrid>
        <w:gridCol w:w="1129"/>
        <w:gridCol w:w="3651"/>
        <w:gridCol w:w="1121"/>
        <w:gridCol w:w="1367"/>
        <w:gridCol w:w="1235"/>
        <w:gridCol w:w="1232"/>
        <w:gridCol w:w="1166"/>
      </w:tblGrid>
      <w:tr w:rsidR="00993499" w:rsidRPr="00C43F7A" w:rsidTr="00A873BD">
        <w:trPr>
          <w:trHeight w:val="1410"/>
        </w:trPr>
        <w:tc>
          <w:tcPr>
            <w:tcW w:w="112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93499" w:rsidRPr="00C43F7A" w:rsidRDefault="00993499" w:rsidP="00A873BD">
            <w:pPr>
              <w:spacing w:line="259" w:lineRule="auto"/>
              <w:rPr>
                <w:rFonts w:ascii="Times New Roman" w:hAnsi="Times New Roman" w:cs="Times New Roman"/>
              </w:rPr>
            </w:pPr>
            <w:r w:rsidRPr="00C43F7A">
              <w:rPr>
                <w:rFonts w:ascii="Times New Roman" w:eastAsia="Calibri" w:hAnsi="Times New Roman" w:cs="Times New Roman"/>
                <w:b/>
              </w:rPr>
              <w:lastRenderedPageBreak/>
              <w:t>Partida</w:t>
            </w:r>
            <w:r w:rsidRPr="00C43F7A">
              <w:rPr>
                <w:rFonts w:ascii="Times New Roman" w:hAnsi="Times New Roman" w:cs="Times New Roman"/>
              </w:rPr>
              <w:t xml:space="preserve"> </w:t>
            </w:r>
          </w:p>
        </w:tc>
        <w:tc>
          <w:tcPr>
            <w:tcW w:w="36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93499" w:rsidRPr="00C43F7A" w:rsidRDefault="00993499" w:rsidP="00A873BD">
            <w:pPr>
              <w:spacing w:line="259" w:lineRule="auto"/>
              <w:ind w:left="2"/>
              <w:rPr>
                <w:rFonts w:ascii="Times New Roman" w:hAnsi="Times New Roman" w:cs="Times New Roman"/>
              </w:rPr>
            </w:pPr>
            <w:r w:rsidRPr="00C43F7A">
              <w:rPr>
                <w:rFonts w:ascii="Times New Roman" w:eastAsia="Calibri" w:hAnsi="Times New Roman" w:cs="Times New Roman"/>
                <w:b/>
              </w:rPr>
              <w:t>Descripción *</w:t>
            </w:r>
            <w:r w:rsidRPr="00C43F7A">
              <w:rPr>
                <w:rFonts w:ascii="Times New Roman" w:hAnsi="Times New Roman" w:cs="Times New Roman"/>
              </w:rPr>
              <w:t xml:space="preserve"> </w:t>
            </w:r>
          </w:p>
        </w:tc>
        <w:tc>
          <w:tcPr>
            <w:tcW w:w="112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93499" w:rsidRPr="00C43F7A" w:rsidRDefault="00993499" w:rsidP="00A873BD">
            <w:pPr>
              <w:spacing w:line="259" w:lineRule="auto"/>
              <w:ind w:left="1"/>
              <w:rPr>
                <w:rFonts w:ascii="Times New Roman" w:hAnsi="Times New Roman" w:cs="Times New Roman"/>
              </w:rPr>
            </w:pPr>
            <w:r w:rsidRPr="00C43F7A">
              <w:rPr>
                <w:rFonts w:ascii="Times New Roman" w:eastAsia="Calibri" w:hAnsi="Times New Roman" w:cs="Times New Roman"/>
                <w:b/>
              </w:rPr>
              <w:t>Unidad*</w:t>
            </w:r>
            <w:r w:rsidRPr="00C43F7A">
              <w:rPr>
                <w:rFonts w:ascii="Times New Roman" w:hAnsi="Times New Roman" w:cs="Times New Roman"/>
              </w:rPr>
              <w:t xml:space="preserve"> </w:t>
            </w:r>
          </w:p>
        </w:tc>
        <w:tc>
          <w:tcPr>
            <w:tcW w:w="13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93499" w:rsidRPr="00C43F7A" w:rsidRDefault="00993499" w:rsidP="00A873BD">
            <w:pPr>
              <w:spacing w:line="259" w:lineRule="auto"/>
              <w:ind w:left="1"/>
              <w:rPr>
                <w:rFonts w:ascii="Times New Roman" w:hAnsi="Times New Roman" w:cs="Times New Roman"/>
              </w:rPr>
            </w:pPr>
            <w:r w:rsidRPr="00C43F7A">
              <w:rPr>
                <w:rFonts w:ascii="Times New Roman" w:eastAsia="Calibri" w:hAnsi="Times New Roman" w:cs="Times New Roman"/>
                <w:b/>
              </w:rPr>
              <w:t>Cantidad *</w:t>
            </w:r>
            <w:r w:rsidRPr="00C43F7A">
              <w:rPr>
                <w:rFonts w:ascii="Times New Roman" w:hAnsi="Times New Roman" w:cs="Times New Roman"/>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93499" w:rsidRPr="00C43F7A" w:rsidRDefault="00993499" w:rsidP="00A873BD">
            <w:pPr>
              <w:spacing w:line="259" w:lineRule="auto"/>
              <w:rPr>
                <w:rFonts w:ascii="Times New Roman" w:hAnsi="Times New Roman" w:cs="Times New Roman"/>
              </w:rPr>
            </w:pPr>
            <w:r w:rsidRPr="00C43F7A">
              <w:rPr>
                <w:rFonts w:ascii="Times New Roman" w:eastAsia="Calibri" w:hAnsi="Times New Roman" w:cs="Times New Roman"/>
                <w:b/>
              </w:rPr>
              <w:t>Precio unitario *</w:t>
            </w:r>
            <w:r w:rsidRPr="00C43F7A">
              <w:rPr>
                <w:rFonts w:ascii="Times New Roman" w:hAnsi="Times New Roman" w:cs="Times New Roman"/>
              </w:rPr>
              <w:t xml:space="preserve"> </w:t>
            </w:r>
          </w:p>
        </w:tc>
        <w:tc>
          <w:tcPr>
            <w:tcW w:w="1232"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93499" w:rsidRPr="00C43F7A" w:rsidRDefault="00993499" w:rsidP="00A873BD">
            <w:pPr>
              <w:spacing w:line="277" w:lineRule="auto"/>
              <w:ind w:left="1"/>
              <w:rPr>
                <w:rFonts w:ascii="Times New Roman" w:hAnsi="Times New Roman" w:cs="Times New Roman"/>
              </w:rPr>
            </w:pPr>
            <w:r w:rsidRPr="00C43F7A">
              <w:rPr>
                <w:rFonts w:ascii="Times New Roman" w:eastAsia="Calibri" w:hAnsi="Times New Roman" w:cs="Times New Roman"/>
                <w:b/>
              </w:rPr>
              <w:t xml:space="preserve">Precio total </w:t>
            </w:r>
          </w:p>
          <w:p w:rsidR="00993499" w:rsidRPr="00C43F7A" w:rsidRDefault="00993499" w:rsidP="00A873BD">
            <w:pPr>
              <w:spacing w:line="259" w:lineRule="auto"/>
              <w:ind w:left="1"/>
              <w:rPr>
                <w:rFonts w:ascii="Times New Roman" w:hAnsi="Times New Roman" w:cs="Times New Roman"/>
              </w:rPr>
            </w:pPr>
            <w:r w:rsidRPr="00C43F7A">
              <w:rPr>
                <w:rFonts w:ascii="Times New Roman" w:eastAsia="Calibri" w:hAnsi="Times New Roman" w:cs="Times New Roman"/>
                <w:b/>
              </w:rPr>
              <w:t>antes de imp. *</w:t>
            </w:r>
            <w:r w:rsidRPr="00C43F7A">
              <w:rPr>
                <w:rFonts w:ascii="Times New Roman" w:hAnsi="Times New Roman" w:cs="Times New Roman"/>
              </w:rPr>
              <w:t xml:space="preserve"> </w:t>
            </w:r>
          </w:p>
        </w:tc>
        <w:tc>
          <w:tcPr>
            <w:tcW w:w="1166" w:type="dxa"/>
            <w:tcBorders>
              <w:top w:val="single" w:sz="4" w:space="0" w:color="000000"/>
              <w:left w:val="single" w:sz="4" w:space="0" w:color="000000"/>
              <w:bottom w:val="single" w:sz="4" w:space="0" w:color="000000"/>
              <w:right w:val="single" w:sz="4" w:space="0" w:color="000000"/>
            </w:tcBorders>
            <w:shd w:val="clear" w:color="auto" w:fill="FDE9D9"/>
          </w:tcPr>
          <w:p w:rsidR="00993499" w:rsidRPr="00C43F7A" w:rsidRDefault="00993499" w:rsidP="00A873BD">
            <w:pPr>
              <w:spacing w:after="2" w:line="275" w:lineRule="auto"/>
              <w:ind w:left="1"/>
              <w:rPr>
                <w:rFonts w:ascii="Times New Roman" w:hAnsi="Times New Roman" w:cs="Times New Roman"/>
              </w:rPr>
            </w:pPr>
            <w:r w:rsidRPr="00C43F7A">
              <w:rPr>
                <w:rFonts w:ascii="Times New Roman" w:eastAsia="Calibri" w:hAnsi="Times New Roman" w:cs="Times New Roman"/>
                <w:b/>
              </w:rPr>
              <w:t xml:space="preserve">Precio total </w:t>
            </w:r>
          </w:p>
          <w:p w:rsidR="00993499" w:rsidRPr="00C43F7A" w:rsidRDefault="00993499" w:rsidP="00A873BD">
            <w:pPr>
              <w:spacing w:line="259" w:lineRule="auto"/>
              <w:ind w:left="1" w:right="82"/>
              <w:rPr>
                <w:rFonts w:ascii="Times New Roman" w:hAnsi="Times New Roman" w:cs="Times New Roman"/>
              </w:rPr>
            </w:pPr>
            <w:r w:rsidRPr="00C43F7A">
              <w:rPr>
                <w:rFonts w:ascii="Times New Roman" w:eastAsia="Calibri" w:hAnsi="Times New Roman" w:cs="Times New Roman"/>
                <w:b/>
              </w:rPr>
              <w:t xml:space="preserve">después de imp. * </w:t>
            </w:r>
          </w:p>
        </w:tc>
      </w:tr>
      <w:tr w:rsidR="00993499" w:rsidRPr="00C43F7A" w:rsidTr="00A873BD">
        <w:trPr>
          <w:trHeight w:val="292"/>
        </w:trPr>
        <w:tc>
          <w:tcPr>
            <w:tcW w:w="1129" w:type="dxa"/>
            <w:tcBorders>
              <w:top w:val="single" w:sz="4" w:space="0" w:color="000000"/>
              <w:left w:val="single" w:sz="4" w:space="0" w:color="000000"/>
              <w:bottom w:val="single" w:sz="4" w:space="0" w:color="000000"/>
              <w:right w:val="single" w:sz="4" w:space="0" w:color="000000"/>
            </w:tcBorders>
          </w:tcPr>
          <w:p w:rsidR="00993499" w:rsidRPr="00C43F7A" w:rsidRDefault="00993499" w:rsidP="00A873BD">
            <w:pPr>
              <w:spacing w:line="259" w:lineRule="auto"/>
              <w:rPr>
                <w:rFonts w:ascii="Times New Roman" w:hAnsi="Times New Roman" w:cs="Times New Roman"/>
              </w:rPr>
            </w:pPr>
            <w:r w:rsidRPr="00C43F7A">
              <w:rPr>
                <w:rFonts w:ascii="Times New Roman" w:hAnsi="Times New Roman" w:cs="Times New Roman"/>
              </w:rPr>
              <w:t xml:space="preserve"> </w:t>
            </w:r>
          </w:p>
        </w:tc>
        <w:tc>
          <w:tcPr>
            <w:tcW w:w="3651" w:type="dxa"/>
            <w:tcBorders>
              <w:top w:val="single" w:sz="4" w:space="0" w:color="000000"/>
              <w:left w:val="single" w:sz="4" w:space="0" w:color="000000"/>
              <w:bottom w:val="single" w:sz="4" w:space="0" w:color="000000"/>
              <w:right w:val="single" w:sz="4" w:space="0" w:color="000000"/>
            </w:tcBorders>
          </w:tcPr>
          <w:p w:rsidR="00993499" w:rsidRPr="00C43F7A" w:rsidRDefault="00993499" w:rsidP="00A873BD">
            <w:pPr>
              <w:spacing w:line="259" w:lineRule="auto"/>
              <w:ind w:left="2"/>
              <w:rPr>
                <w:rFonts w:ascii="Times New Roman" w:hAnsi="Times New Roman" w:cs="Times New Roman"/>
              </w:rPr>
            </w:pPr>
            <w:r w:rsidRPr="00C43F7A">
              <w:rPr>
                <w:rFonts w:ascii="Times New Roman" w:hAnsi="Times New Roman" w:cs="Times New Roman"/>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93499" w:rsidRPr="00C43F7A" w:rsidRDefault="00993499" w:rsidP="00A873BD">
            <w:pPr>
              <w:spacing w:line="259" w:lineRule="auto"/>
              <w:ind w:left="1"/>
              <w:rPr>
                <w:rFonts w:ascii="Times New Roman" w:hAnsi="Times New Roman" w:cs="Times New Roman"/>
              </w:rPr>
            </w:pPr>
            <w:r w:rsidRPr="00C43F7A">
              <w:rPr>
                <w:rFonts w:ascii="Times New Roman" w:hAnsi="Times New Roman" w:cs="Times New Roman"/>
              </w:rPr>
              <w:t xml:space="preserve"> </w:t>
            </w:r>
          </w:p>
        </w:tc>
        <w:tc>
          <w:tcPr>
            <w:tcW w:w="1367" w:type="dxa"/>
            <w:tcBorders>
              <w:top w:val="single" w:sz="4" w:space="0" w:color="000000"/>
              <w:left w:val="single" w:sz="4" w:space="0" w:color="000000"/>
              <w:bottom w:val="single" w:sz="4" w:space="0" w:color="000000"/>
              <w:right w:val="single" w:sz="4" w:space="0" w:color="000000"/>
            </w:tcBorders>
          </w:tcPr>
          <w:p w:rsidR="00993499" w:rsidRPr="00C43F7A" w:rsidRDefault="00993499" w:rsidP="00A873BD">
            <w:pPr>
              <w:spacing w:line="259" w:lineRule="auto"/>
              <w:ind w:left="1"/>
              <w:rPr>
                <w:rFonts w:ascii="Times New Roman" w:hAnsi="Times New Roman" w:cs="Times New Roman"/>
              </w:rPr>
            </w:pPr>
            <w:r w:rsidRPr="00C43F7A">
              <w:rPr>
                <w:rFonts w:ascii="Times New Roman" w:hAnsi="Times New Roman" w:cs="Times New Roman"/>
              </w:rPr>
              <w:t xml:space="preserve"> </w:t>
            </w:r>
          </w:p>
        </w:tc>
        <w:tc>
          <w:tcPr>
            <w:tcW w:w="1235" w:type="dxa"/>
            <w:tcBorders>
              <w:top w:val="single" w:sz="4" w:space="0" w:color="000000"/>
              <w:left w:val="single" w:sz="4" w:space="0" w:color="000000"/>
              <w:bottom w:val="single" w:sz="4" w:space="0" w:color="000000"/>
              <w:right w:val="single" w:sz="4" w:space="0" w:color="000000"/>
            </w:tcBorders>
          </w:tcPr>
          <w:p w:rsidR="00993499" w:rsidRPr="00C43F7A" w:rsidRDefault="00993499" w:rsidP="00A873BD">
            <w:pPr>
              <w:spacing w:line="259" w:lineRule="auto"/>
              <w:rPr>
                <w:rFonts w:ascii="Times New Roman" w:hAnsi="Times New Roman" w:cs="Times New Roman"/>
              </w:rPr>
            </w:pPr>
            <w:r w:rsidRPr="00C43F7A">
              <w:rPr>
                <w:rFonts w:ascii="Times New Roman" w:hAnsi="Times New Roman" w:cs="Times New Roman"/>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993499" w:rsidRPr="00C43F7A" w:rsidRDefault="00993499" w:rsidP="00A873BD">
            <w:pPr>
              <w:spacing w:line="259" w:lineRule="auto"/>
              <w:ind w:left="1"/>
              <w:rPr>
                <w:rFonts w:ascii="Times New Roman" w:hAnsi="Times New Roman" w:cs="Times New Roman"/>
              </w:rPr>
            </w:pPr>
            <w:r w:rsidRPr="00C43F7A">
              <w:rPr>
                <w:rFonts w:ascii="Times New Roman" w:hAnsi="Times New Roman" w:cs="Times New Roman"/>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993499" w:rsidRPr="00C43F7A" w:rsidRDefault="00993499" w:rsidP="00A873BD">
            <w:pPr>
              <w:spacing w:line="259" w:lineRule="auto"/>
              <w:ind w:left="1"/>
              <w:rPr>
                <w:rFonts w:ascii="Times New Roman" w:hAnsi="Times New Roman" w:cs="Times New Roman"/>
              </w:rPr>
            </w:pPr>
            <w:r w:rsidRPr="00C43F7A">
              <w:rPr>
                <w:rFonts w:ascii="Times New Roman" w:hAnsi="Times New Roman" w:cs="Times New Roman"/>
              </w:rPr>
              <w:t xml:space="preserve"> </w:t>
            </w:r>
          </w:p>
        </w:tc>
      </w:tr>
    </w:tbl>
    <w:p w:rsidR="00993499" w:rsidRPr="00C43F7A" w:rsidRDefault="00993499" w:rsidP="00A873BD">
      <w:pPr>
        <w:ind w:left="-426" w:right="-232"/>
        <w:jc w:val="both"/>
      </w:pPr>
      <w:r w:rsidRPr="00C43F7A">
        <w:rPr>
          <w:rFonts w:eastAsia="Calibri"/>
          <w:b/>
        </w:rPr>
        <w:t>PRIMERA. OBJETO DEL CONTRATO. “EL PROVEEDOR”</w:t>
      </w:r>
      <w:r w:rsidRPr="00C43F7A">
        <w:t xml:space="preserve"> acepta y se obliga a proporcionar a </w:t>
      </w:r>
      <w:r w:rsidRPr="00C43F7A">
        <w:rPr>
          <w:rFonts w:eastAsia="Calibri"/>
          <w:b/>
        </w:rPr>
        <w:t>“LA DEPENDENCIA”</w:t>
      </w:r>
      <w:r w:rsidRPr="00C43F7A">
        <w:t xml:space="preserve"> la adquisición de </w:t>
      </w:r>
      <w:r w:rsidRPr="00C43F7A">
        <w:rPr>
          <w:rFonts w:eastAsia="Calibri"/>
          <w:b/>
        </w:rPr>
        <w:t>(</w:t>
      </w:r>
      <w:r w:rsidRPr="00C43F7A">
        <w:rPr>
          <w:rFonts w:eastAsia="Calibri"/>
          <w:b/>
          <w:u w:val="single" w:color="000000"/>
        </w:rPr>
        <w:t>DESCRIPCIÓN</w:t>
      </w:r>
      <w:r w:rsidRPr="00C43F7A">
        <w:rPr>
          <w:rFonts w:eastAsia="Calibri"/>
          <w:b/>
        </w:rPr>
        <w:t>),</w:t>
      </w:r>
      <w:r w:rsidRPr="00C43F7A">
        <w:t xml:space="preserve"> en los términos y condiciones establecidos en la convocatoria </w:t>
      </w:r>
      <w:r w:rsidRPr="00C43F7A">
        <w:rPr>
          <w:rFonts w:eastAsia="Calibri"/>
          <w:b/>
        </w:rPr>
        <w:t>(TRATÁNDOSE DE LICITACIONES PÚBLICAS O INVITACIÓN A CUANDO MENOS TRES PERSONAS)</w:t>
      </w:r>
      <w:r w:rsidRPr="00C43F7A">
        <w:t xml:space="preserve">, este contrato y sus anexos </w:t>
      </w:r>
      <w:r w:rsidRPr="00C43F7A">
        <w:rPr>
          <w:rFonts w:eastAsia="Calibri"/>
          <w:b/>
          <w:u w:val="single" w:color="000000"/>
        </w:rPr>
        <w:t>(NUMERAR</w:t>
      </w:r>
      <w:r w:rsidRPr="00C43F7A">
        <w:rPr>
          <w:rFonts w:eastAsia="Calibri"/>
          <w:b/>
        </w:rPr>
        <w:t xml:space="preserve"> </w:t>
      </w:r>
      <w:r w:rsidRPr="00C43F7A">
        <w:rPr>
          <w:rFonts w:eastAsia="Calibri"/>
          <w:b/>
          <w:u w:val="single" w:color="000000"/>
        </w:rPr>
        <w:t>Y DESCRIBIR LOS ANEXOS)</w:t>
      </w:r>
      <w:r w:rsidRPr="00C43F7A">
        <w:rPr>
          <w:rFonts w:eastAsia="Calibri"/>
          <w:b/>
        </w:rPr>
        <w:t>,</w:t>
      </w:r>
      <w:r w:rsidRPr="00C43F7A">
        <w:t xml:space="preserve"> que forman parte integrante del mismo. </w:t>
      </w:r>
    </w:p>
    <w:p w:rsidR="00993499" w:rsidRPr="00C43F7A" w:rsidRDefault="00993499" w:rsidP="00993499">
      <w:pPr>
        <w:spacing w:after="18" w:line="259" w:lineRule="auto"/>
        <w:ind w:left="1412"/>
      </w:pPr>
      <w:r w:rsidRPr="00C43F7A">
        <w:t xml:space="preserve"> </w:t>
      </w:r>
    </w:p>
    <w:p w:rsidR="00993499" w:rsidRPr="00C43F7A" w:rsidRDefault="00993499" w:rsidP="00A873BD">
      <w:pPr>
        <w:spacing w:after="10" w:line="268" w:lineRule="auto"/>
        <w:ind w:left="-426" w:right="-232"/>
        <w:jc w:val="both"/>
      </w:pPr>
      <w:r w:rsidRPr="00C43F7A">
        <w:rPr>
          <w:rFonts w:eastAsia="Calibri"/>
          <w:b/>
        </w:rPr>
        <w:t xml:space="preserve">SEGUNDA. MONTO DEL CONTRATO. “LA DEPENDENCIA” </w:t>
      </w:r>
      <w:r w:rsidRPr="00C43F7A">
        <w:t xml:space="preserve">pagará a </w:t>
      </w:r>
      <w:r w:rsidRPr="00C43F7A">
        <w:rPr>
          <w:rFonts w:eastAsia="Calibri"/>
          <w:b/>
        </w:rPr>
        <w:t>“EL PROVEEDOR”</w:t>
      </w:r>
      <w:r w:rsidRPr="00C43F7A">
        <w:t xml:space="preserve"> como contraprestación por el suministro de los bienes objeto de este contrato, la cantidad de $ </w:t>
      </w:r>
      <w:r w:rsidRPr="00C43F7A">
        <w:rPr>
          <w:rFonts w:eastAsia="Calibri"/>
          <w:b/>
          <w:u w:val="single" w:color="000000"/>
        </w:rPr>
        <w:t>(MONTO TOTAL DEL CONTRATO SIN IMPUESTOS)</w:t>
      </w:r>
      <w:r w:rsidRPr="00C43F7A">
        <w:t xml:space="preserve"> más impuestos que ascienda a $ </w:t>
      </w:r>
      <w:r w:rsidRPr="00C43F7A">
        <w:rPr>
          <w:rFonts w:eastAsia="Calibri"/>
          <w:b/>
        </w:rPr>
        <w:t>(IMPUESTOS),</w:t>
      </w:r>
      <w:r w:rsidRPr="00C43F7A">
        <w:t xml:space="preserve"> que hace un total de </w:t>
      </w:r>
      <w:r w:rsidRPr="00C43F7A">
        <w:rPr>
          <w:rFonts w:eastAsia="Calibri"/>
          <w:b/>
        </w:rPr>
        <w:t>(MONTO TOTAL CON IMPUESTOS).</w:t>
      </w:r>
      <w:r w:rsidRPr="00C43F7A">
        <w:t xml:space="preserve">  </w:t>
      </w:r>
    </w:p>
    <w:p w:rsidR="00993499" w:rsidRPr="00C43F7A" w:rsidRDefault="00993499" w:rsidP="00993499">
      <w:pPr>
        <w:spacing w:after="19" w:line="259" w:lineRule="auto"/>
        <w:ind w:left="1412"/>
      </w:pPr>
      <w:r w:rsidRPr="00C43F7A">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A873BD">
      <w:pPr>
        <w:ind w:left="1407" w:hanging="1833"/>
      </w:pPr>
      <w:r w:rsidRPr="00C43F7A">
        <w:t xml:space="preserve">Los precios unitarios del presente contrato, expresados en moneda nacional son: </w:t>
      </w:r>
    </w:p>
    <w:p w:rsidR="00993499" w:rsidRPr="00C43F7A" w:rsidRDefault="00993499" w:rsidP="00993499">
      <w:pPr>
        <w:spacing w:after="44" w:line="259" w:lineRule="auto"/>
        <w:ind w:left="1412"/>
      </w:pPr>
      <w:r w:rsidRPr="00C43F7A">
        <w:t xml:space="preserve"> </w:t>
      </w:r>
    </w:p>
    <w:p w:rsidR="00993499" w:rsidRPr="00C43F7A" w:rsidRDefault="00993499" w:rsidP="00993499">
      <w:pPr>
        <w:spacing w:before="4" w:after="18" w:line="259" w:lineRule="auto"/>
        <w:ind w:left="1412"/>
      </w:pPr>
      <w:r w:rsidRPr="00C43F7A">
        <w:t xml:space="preserve"> </w:t>
      </w:r>
    </w:p>
    <w:p w:rsidR="00993499" w:rsidRPr="00C43F7A" w:rsidRDefault="00993499" w:rsidP="00C978E1">
      <w:pPr>
        <w:ind w:left="1407" w:right="-232" w:hanging="1833"/>
      </w:pPr>
      <w:r w:rsidRPr="00C43F7A">
        <w:t xml:space="preserve">INSTRUCCIÓN: INDICAR EL ANEXO CORRESPONDIENTE </w:t>
      </w:r>
    </w:p>
    <w:p w:rsidR="00993499" w:rsidRPr="00C43F7A" w:rsidRDefault="00993499" w:rsidP="00993499">
      <w:pPr>
        <w:spacing w:after="18" w:line="259" w:lineRule="auto"/>
        <w:ind w:left="1412"/>
      </w:pPr>
      <w:r w:rsidRPr="00C43F7A">
        <w:t xml:space="preserve"> </w:t>
      </w:r>
    </w:p>
    <w:p w:rsidR="00993499" w:rsidRPr="00C43F7A" w:rsidRDefault="00993499" w:rsidP="00C978E1">
      <w:pPr>
        <w:ind w:left="-426" w:right="-232"/>
        <w:jc w:val="both"/>
      </w:pPr>
      <w:r w:rsidRPr="00C43F7A">
        <w:t xml:space="preserve">El precio unitario es considerado fijo y en moneda nacional hasta que concluya la relación contractual que se formaliza, incluyendo todos los conceptos y costos involucrados en la adquisición de </w:t>
      </w:r>
      <w:r w:rsidRPr="00C43F7A">
        <w:rPr>
          <w:rFonts w:eastAsia="Calibri"/>
          <w:b/>
        </w:rPr>
        <w:t>(</w:t>
      </w:r>
      <w:r w:rsidRPr="00C43F7A">
        <w:rPr>
          <w:rFonts w:eastAsia="Calibri"/>
          <w:b/>
          <w:u w:val="single" w:color="000000"/>
        </w:rPr>
        <w:t>DESCRIPCIÓN)</w:t>
      </w:r>
      <w:r w:rsidRPr="00C43F7A">
        <w:rPr>
          <w:rFonts w:eastAsia="Calibri"/>
          <w:b/>
        </w:rPr>
        <w:t>,</w:t>
      </w:r>
      <w:r w:rsidRPr="00C43F7A">
        <w:t xml:space="preserve"> por lo que </w:t>
      </w:r>
      <w:r w:rsidRPr="00C43F7A">
        <w:rPr>
          <w:rFonts w:eastAsia="Calibri"/>
          <w:b/>
        </w:rPr>
        <w:t xml:space="preserve">“EL PROVEEDOR” </w:t>
      </w:r>
      <w:r w:rsidRPr="00C43F7A">
        <w:t xml:space="preserve">no podrá agregar ningún costo extra y los precios serán inalterables durante la vigencia del presente contrato.    </w:t>
      </w:r>
    </w:p>
    <w:p w:rsidR="00993499" w:rsidRPr="00C43F7A" w:rsidRDefault="00993499" w:rsidP="00993499">
      <w:pPr>
        <w:spacing w:after="16" w:line="259" w:lineRule="auto"/>
        <w:ind w:left="1412"/>
      </w:pPr>
      <w:r w:rsidRPr="00C43F7A">
        <w:rPr>
          <w:rFonts w:eastAsia="Calibri"/>
          <w:b/>
        </w:rPr>
        <w:t xml:space="preserve"> </w:t>
      </w:r>
    </w:p>
    <w:p w:rsidR="00993499" w:rsidRPr="00C43F7A" w:rsidRDefault="00993499" w:rsidP="00955E09">
      <w:pPr>
        <w:spacing w:after="10" w:line="268" w:lineRule="auto"/>
        <w:ind w:left="-426" w:right="-232"/>
      </w:pPr>
      <w:r w:rsidRPr="00C43F7A">
        <w:rPr>
          <w:rFonts w:eastAsia="Calibri"/>
          <w:b/>
        </w:rPr>
        <w:t xml:space="preserve">TERCERA. ANTICIPO. </w:t>
      </w:r>
      <w:r w:rsidRPr="00C43F7A">
        <w:t>Para el presente contrato</w:t>
      </w:r>
      <w:r w:rsidRPr="00C43F7A">
        <w:rPr>
          <w:rFonts w:eastAsia="Calibri"/>
          <w:b/>
        </w:rPr>
        <w:t xml:space="preserve"> “LA DEPENDENCIA”</w:t>
      </w:r>
      <w:r w:rsidRPr="00C43F7A">
        <w:t xml:space="preserve"> no otorgará anticipo a </w:t>
      </w:r>
      <w:r w:rsidRPr="00C43F7A">
        <w:rPr>
          <w:rFonts w:eastAsia="Calibri"/>
          <w:b/>
        </w:rPr>
        <w:t xml:space="preserve">“EL PROVEEDOR”. </w:t>
      </w:r>
    </w:p>
    <w:p w:rsidR="00993499" w:rsidRPr="00C43F7A" w:rsidRDefault="00993499" w:rsidP="00993499">
      <w:pPr>
        <w:spacing w:after="18" w:line="259" w:lineRule="auto"/>
        <w:ind w:left="1412"/>
      </w:pPr>
      <w:r w:rsidRPr="00C43F7A">
        <w:t xml:space="preserve"> </w:t>
      </w:r>
    </w:p>
    <w:p w:rsidR="00993499" w:rsidRPr="00955E09" w:rsidRDefault="00993499" w:rsidP="00C978E1">
      <w:pPr>
        <w:spacing w:after="10" w:line="268" w:lineRule="auto"/>
        <w:ind w:left="-426" w:right="-232"/>
        <w:jc w:val="both"/>
        <w:rPr>
          <w:rFonts w:eastAsia="Calibri"/>
        </w:rPr>
      </w:pPr>
      <w:r w:rsidRPr="00C43F7A">
        <w:rPr>
          <w:rFonts w:eastAsia="Calibri"/>
          <w:b/>
        </w:rPr>
        <w:t>CUARTA. FORMA Y LUGAR DE PAGO.  “LA DEPENDENCIA”</w:t>
      </w:r>
      <w:r w:rsidRPr="00C978E1">
        <w:rPr>
          <w:rFonts w:eastAsia="Calibri"/>
          <w:b/>
        </w:rPr>
        <w:t xml:space="preserve"> </w:t>
      </w:r>
      <w:r w:rsidRPr="00955E09">
        <w:rPr>
          <w:rFonts w:eastAsia="Calibri"/>
        </w:rPr>
        <w:t>efectuará el pago a través de transferencia electrónica en pesos de los Estados Unidos Mexicanos, a mes vencido (otra temporalidad o calendario establecido) o porcentaje de avance (pagos progresivos), conforme a los bienes efectivamente entregados y a entera satisfacción del Administrador del contrato y de acuerdo con lo establecido en el</w:t>
      </w:r>
      <w:r w:rsidRPr="00C978E1">
        <w:rPr>
          <w:rFonts w:eastAsia="Calibri"/>
          <w:b/>
        </w:rPr>
        <w:t xml:space="preserve"> "ANEXO _______" </w:t>
      </w:r>
      <w:r w:rsidRPr="00955E09">
        <w:rPr>
          <w:rFonts w:eastAsia="Calibri"/>
        </w:rPr>
        <w:t xml:space="preserve">que forma parte integrante de este contrato. </w:t>
      </w:r>
    </w:p>
    <w:p w:rsidR="00993499" w:rsidRPr="00955E09" w:rsidRDefault="00993499" w:rsidP="00993499">
      <w:pPr>
        <w:spacing w:after="18" w:line="259" w:lineRule="auto"/>
        <w:ind w:left="1412"/>
      </w:pPr>
      <w:r w:rsidRPr="00955E09">
        <w:t xml:space="preserve"> </w:t>
      </w:r>
    </w:p>
    <w:p w:rsidR="00C978E1" w:rsidRPr="00C43F7A" w:rsidRDefault="00993499" w:rsidP="00C978E1">
      <w:pPr>
        <w:spacing w:after="10" w:line="268" w:lineRule="auto"/>
        <w:ind w:left="-426" w:right="-232"/>
        <w:jc w:val="both"/>
      </w:pPr>
      <w:r w:rsidRPr="00C43F7A">
        <w:rPr>
          <w:rFonts w:eastAsia="Calibri"/>
          <w:b/>
        </w:rPr>
        <w:t>“LA DEPENDENCIA”</w:t>
      </w:r>
      <w:r w:rsidRPr="00C978E1">
        <w:rPr>
          <w:rFonts w:eastAsia="Calibri"/>
          <w:b/>
        </w:rPr>
        <w:t xml:space="preserve"> </w:t>
      </w:r>
      <w:r w:rsidRPr="00955E09">
        <w:rPr>
          <w:rFonts w:eastAsia="Calibri"/>
        </w:rPr>
        <w:t>realizará el pago en un plazo máximo de 1</w:t>
      </w:r>
      <w:r w:rsidR="00955E09" w:rsidRPr="00955E09">
        <w:rPr>
          <w:rFonts w:eastAsia="Calibri"/>
        </w:rPr>
        <w:t>0</w:t>
      </w:r>
      <w:r w:rsidRPr="00955E09">
        <w:rPr>
          <w:rFonts w:eastAsia="Calibri"/>
        </w:rPr>
        <w:t xml:space="preserve"> (die</w:t>
      </w:r>
      <w:r w:rsidR="00955E09" w:rsidRPr="00955E09">
        <w:rPr>
          <w:rFonts w:eastAsia="Calibri"/>
        </w:rPr>
        <w:t>z</w:t>
      </w:r>
      <w:r w:rsidRPr="00955E09">
        <w:rPr>
          <w:rFonts w:eastAsia="Calibri"/>
        </w:rPr>
        <w:t>) días hábiles sigui</w:t>
      </w:r>
      <w:r w:rsidR="00C978E1" w:rsidRPr="00955E09">
        <w:rPr>
          <w:rFonts w:eastAsia="Calibri"/>
        </w:rPr>
        <w:t>entes, contados a partir del envío y verificación del Comprobante Fiscal Digital por Internet (CFDI) o factura electrónica</w:t>
      </w:r>
      <w:r w:rsidR="00C978E1" w:rsidRPr="00C978E1">
        <w:rPr>
          <w:rFonts w:eastAsia="Calibri"/>
          <w:b/>
        </w:rPr>
        <w:t xml:space="preserve"> </w:t>
      </w:r>
      <w:r w:rsidR="00C978E1" w:rsidRPr="00955E09">
        <w:rPr>
          <w:rFonts w:eastAsia="Calibri"/>
        </w:rPr>
        <w:t>a través de la Plataforma, y</w:t>
      </w:r>
      <w:r w:rsidR="00C978E1" w:rsidRPr="00C978E1">
        <w:rPr>
          <w:rFonts w:eastAsia="Calibri"/>
          <w:b/>
        </w:rPr>
        <w:t xml:space="preserve"> con la</w:t>
      </w:r>
      <w:r w:rsidR="00C978E1" w:rsidRPr="00C43F7A">
        <w:t xml:space="preserve"> aceptación del Administrador del presente contrato, previa entrega de los bienes. </w:t>
      </w:r>
    </w:p>
    <w:p w:rsidR="00A873BD" w:rsidRPr="00C978E1" w:rsidRDefault="00A873BD" w:rsidP="00C978E1">
      <w:pPr>
        <w:spacing w:after="10" w:line="268" w:lineRule="auto"/>
        <w:ind w:left="-426" w:right="-232"/>
        <w:jc w:val="both"/>
        <w:rPr>
          <w:rFonts w:eastAsia="Calibri"/>
          <w:b/>
        </w:rPr>
      </w:pPr>
    </w:p>
    <w:p w:rsidR="00993499" w:rsidRPr="00955E09" w:rsidRDefault="00993499" w:rsidP="00955E09">
      <w:pPr>
        <w:spacing w:after="10" w:line="268" w:lineRule="auto"/>
        <w:ind w:left="-426" w:right="-232"/>
        <w:jc w:val="both"/>
        <w:rPr>
          <w:rFonts w:eastAsia="Calibri"/>
        </w:rPr>
      </w:pPr>
      <w:r w:rsidRPr="00955E09">
        <w:rPr>
          <w:rFonts w:eastAsia="Calibri"/>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rsidR="00993499" w:rsidRPr="00955E09" w:rsidRDefault="00993499" w:rsidP="00955E09">
      <w:pPr>
        <w:spacing w:after="10" w:line="268" w:lineRule="auto"/>
        <w:ind w:left="-426" w:right="-232"/>
        <w:jc w:val="both"/>
        <w:rPr>
          <w:rFonts w:eastAsia="Calibri"/>
          <w:b/>
        </w:rPr>
      </w:pPr>
      <w:r w:rsidRPr="00955E09">
        <w:rPr>
          <w:rFonts w:eastAsia="Calibri"/>
          <w:b/>
        </w:rPr>
        <w:t xml:space="preserve"> </w:t>
      </w:r>
    </w:p>
    <w:p w:rsidR="00993499" w:rsidRPr="00955E09" w:rsidRDefault="00993499" w:rsidP="00955E09">
      <w:pPr>
        <w:spacing w:after="10" w:line="268" w:lineRule="auto"/>
        <w:ind w:left="-426" w:right="-232"/>
        <w:jc w:val="both"/>
        <w:rPr>
          <w:rFonts w:eastAsia="Calibri"/>
        </w:rPr>
      </w:pPr>
      <w:r w:rsidRPr="00955E09">
        <w:rPr>
          <w:rFonts w:eastAsia="Calibri"/>
        </w:rPr>
        <w:t>De conformidad con el artículo 90 del Reglamento de la</w:t>
      </w:r>
      <w:r w:rsidRPr="00955E09">
        <w:rPr>
          <w:rFonts w:eastAsia="Calibri"/>
          <w:b/>
        </w:rPr>
        <w:t xml:space="preserve"> </w:t>
      </w:r>
      <w:r w:rsidRPr="00C43F7A">
        <w:rPr>
          <w:rFonts w:eastAsia="Calibri"/>
          <w:b/>
        </w:rPr>
        <w:t>“LAASSP”</w:t>
      </w:r>
      <w:r w:rsidRPr="00955E09">
        <w:rPr>
          <w:rFonts w:eastAsia="Calibri"/>
          <w:b/>
        </w:rPr>
        <w:t xml:space="preserve">, </w:t>
      </w:r>
      <w:r w:rsidRPr="00955E09">
        <w:rPr>
          <w:rFonts w:eastAsia="Calibri"/>
        </w:rPr>
        <w:t>en caso de que el CFDI o factura electrónica entregado presente errores, el Administrador del presente contrato o quien éste designe por escrito, dentro de los 3 (tres) días hábiles siguientes de su recepción, indicará a</w:t>
      </w:r>
      <w:r w:rsidRPr="00955E09">
        <w:rPr>
          <w:rFonts w:eastAsia="Calibri"/>
          <w:b/>
        </w:rPr>
        <w:t xml:space="preserve"> </w:t>
      </w:r>
      <w:r w:rsidRPr="00C43F7A">
        <w:rPr>
          <w:rFonts w:eastAsia="Calibri"/>
          <w:b/>
        </w:rPr>
        <w:t>“EL PROVEEDOR”</w:t>
      </w:r>
      <w:r w:rsidRPr="00955E09">
        <w:rPr>
          <w:rFonts w:eastAsia="Calibri"/>
          <w:b/>
        </w:rPr>
        <w:t xml:space="preserve"> </w:t>
      </w:r>
      <w:r w:rsidRPr="00955E09">
        <w:rPr>
          <w:rFonts w:eastAsia="Calibri"/>
        </w:rPr>
        <w:t>las deficiencias que deberá corregir; por lo que, el procedimiento de pago reiniciará en el momento en que</w:t>
      </w:r>
      <w:r w:rsidRPr="00955E09">
        <w:rPr>
          <w:rFonts w:eastAsia="Calibri"/>
          <w:b/>
        </w:rPr>
        <w:t xml:space="preserve"> </w:t>
      </w:r>
      <w:r w:rsidRPr="00C43F7A">
        <w:rPr>
          <w:rFonts w:eastAsia="Calibri"/>
          <w:b/>
        </w:rPr>
        <w:t>“EL PROVEEDOR”</w:t>
      </w:r>
      <w:r w:rsidRPr="00955E09">
        <w:rPr>
          <w:rFonts w:eastAsia="Calibri"/>
          <w:b/>
        </w:rPr>
        <w:t xml:space="preserve"> </w:t>
      </w:r>
      <w:r w:rsidRPr="00955E09">
        <w:rPr>
          <w:rFonts w:eastAsia="Calibri"/>
        </w:rPr>
        <w:t xml:space="preserve">presente el CFDI y/o documentos soporte corregidos y sean aceptados. </w:t>
      </w:r>
    </w:p>
    <w:p w:rsidR="00993499" w:rsidRPr="00955E09" w:rsidRDefault="00993499" w:rsidP="00955E09">
      <w:pPr>
        <w:spacing w:after="10" w:line="268" w:lineRule="auto"/>
        <w:ind w:left="-426" w:right="-232"/>
        <w:jc w:val="both"/>
        <w:rPr>
          <w:rFonts w:eastAsia="Calibri"/>
        </w:rPr>
      </w:pPr>
      <w:r w:rsidRPr="00955E09">
        <w:rPr>
          <w:rFonts w:eastAsia="Calibri"/>
        </w:rPr>
        <w:t xml:space="preserve"> </w:t>
      </w:r>
    </w:p>
    <w:p w:rsidR="00993499" w:rsidRPr="00955E09" w:rsidRDefault="00993499" w:rsidP="00955E09">
      <w:pPr>
        <w:spacing w:after="10" w:line="268" w:lineRule="auto"/>
        <w:ind w:left="-426" w:right="-232"/>
        <w:jc w:val="both"/>
        <w:rPr>
          <w:rFonts w:eastAsia="Calibri"/>
          <w:b/>
        </w:rPr>
      </w:pPr>
      <w:r w:rsidRPr="00955E09">
        <w:rPr>
          <w:rFonts w:eastAsia="Calibri"/>
        </w:rPr>
        <w:t>El tiempo que</w:t>
      </w:r>
      <w:r w:rsidRPr="00955E09">
        <w:rPr>
          <w:rFonts w:eastAsia="Calibri"/>
          <w:b/>
        </w:rPr>
        <w:t xml:space="preserve"> </w:t>
      </w:r>
      <w:r w:rsidRPr="00C43F7A">
        <w:rPr>
          <w:rFonts w:eastAsia="Calibri"/>
          <w:b/>
        </w:rPr>
        <w:t>“EL PROVEEDOR”</w:t>
      </w:r>
      <w:r w:rsidRPr="00955E09">
        <w:rPr>
          <w:rFonts w:eastAsia="Calibri"/>
          <w:b/>
        </w:rPr>
        <w:t xml:space="preserve"> </w:t>
      </w:r>
      <w:r w:rsidRPr="00955E09">
        <w:rPr>
          <w:rFonts w:eastAsia="Calibri"/>
        </w:rPr>
        <w:t>utilice para la corrección del CFDI y/o documentación soporte entregada, no se computará para efectos de pago, de acuerdo con lo establecido en el artículo 73 de la</w:t>
      </w:r>
      <w:r w:rsidRPr="00955E09">
        <w:rPr>
          <w:rFonts w:eastAsia="Calibri"/>
          <w:b/>
        </w:rPr>
        <w:t xml:space="preserve"> </w:t>
      </w:r>
      <w:r w:rsidRPr="00C43F7A">
        <w:rPr>
          <w:rFonts w:eastAsia="Calibri"/>
          <w:b/>
        </w:rPr>
        <w:t>“LAASSP”</w:t>
      </w:r>
      <w:r w:rsidRPr="00955E09">
        <w:rPr>
          <w:rFonts w:eastAsia="Calibri"/>
          <w:b/>
        </w:rPr>
        <w:t xml:space="preserve">. </w:t>
      </w:r>
    </w:p>
    <w:p w:rsidR="00993499" w:rsidRPr="00955E09" w:rsidRDefault="00993499" w:rsidP="00955E09">
      <w:pPr>
        <w:spacing w:after="10" w:line="268" w:lineRule="auto"/>
        <w:ind w:left="-426" w:right="-232"/>
        <w:jc w:val="both"/>
        <w:rPr>
          <w:rFonts w:eastAsia="Calibri"/>
          <w:b/>
        </w:rPr>
      </w:pPr>
      <w:r w:rsidRPr="00955E09">
        <w:rPr>
          <w:rFonts w:eastAsia="Calibri"/>
          <w:b/>
        </w:rPr>
        <w:t xml:space="preserve"> </w:t>
      </w:r>
    </w:p>
    <w:p w:rsidR="00993499" w:rsidRPr="00955E09" w:rsidRDefault="00993499" w:rsidP="00955E09">
      <w:pPr>
        <w:spacing w:after="10" w:line="268" w:lineRule="auto"/>
        <w:ind w:left="-426" w:right="-232"/>
        <w:jc w:val="both"/>
        <w:rPr>
          <w:rFonts w:eastAsia="Calibri"/>
          <w:b/>
        </w:rPr>
      </w:pPr>
      <w:r w:rsidRPr="00955E09">
        <w:rPr>
          <w:rFonts w:eastAsia="Calibri"/>
        </w:rPr>
        <w:t>El CFDI o factura electrónica deberá ser presentada a través de la Plataform</w:t>
      </w:r>
      <w:r w:rsidRPr="00955E09">
        <w:rPr>
          <w:rFonts w:eastAsia="Calibri"/>
          <w:b/>
        </w:rPr>
        <w:t xml:space="preserve">a. </w:t>
      </w:r>
    </w:p>
    <w:p w:rsidR="00993499" w:rsidRPr="00955E09" w:rsidRDefault="00993499" w:rsidP="00955E09">
      <w:pPr>
        <w:spacing w:after="10" w:line="268" w:lineRule="auto"/>
        <w:ind w:left="-426" w:right="-232"/>
        <w:jc w:val="both"/>
        <w:rPr>
          <w:rFonts w:eastAsia="Calibri"/>
          <w:b/>
        </w:rPr>
      </w:pPr>
      <w:r w:rsidRPr="00955E09">
        <w:rPr>
          <w:rFonts w:eastAsia="Calibri"/>
          <w:b/>
        </w:rPr>
        <w:t xml:space="preserve"> </w:t>
      </w:r>
    </w:p>
    <w:p w:rsidR="00993499" w:rsidRPr="00955E09" w:rsidRDefault="00993499" w:rsidP="00955E09">
      <w:pPr>
        <w:spacing w:after="10" w:line="268" w:lineRule="auto"/>
        <w:ind w:left="-426" w:right="-232"/>
        <w:jc w:val="both"/>
        <w:rPr>
          <w:rFonts w:eastAsia="Calibri"/>
        </w:rPr>
      </w:pPr>
      <w:r w:rsidRPr="00955E09">
        <w:rPr>
          <w:rFonts w:eastAsia="Calibri"/>
        </w:rPr>
        <w:t xml:space="preserve">El CFDI o factura electrónica se deberá presentar desglosando el impuesto cuando aplique. </w:t>
      </w:r>
    </w:p>
    <w:p w:rsidR="00993499" w:rsidRPr="00955E09" w:rsidRDefault="00993499" w:rsidP="00955E09">
      <w:pPr>
        <w:spacing w:after="10" w:line="268" w:lineRule="auto"/>
        <w:ind w:left="-426" w:right="-232"/>
        <w:jc w:val="both"/>
        <w:rPr>
          <w:rFonts w:eastAsia="Calibri"/>
        </w:rPr>
      </w:pPr>
      <w:r w:rsidRPr="00955E09">
        <w:rPr>
          <w:rFonts w:eastAsia="Calibri"/>
        </w:rPr>
        <w:t xml:space="preserve"> </w:t>
      </w:r>
    </w:p>
    <w:p w:rsidR="00993499" w:rsidRPr="00955E09" w:rsidRDefault="00993499" w:rsidP="00955E09">
      <w:pPr>
        <w:spacing w:after="10" w:line="268" w:lineRule="auto"/>
        <w:ind w:left="-426" w:right="-232"/>
        <w:jc w:val="both"/>
        <w:rPr>
          <w:rFonts w:eastAsia="Calibri"/>
          <w:b/>
        </w:rPr>
      </w:pPr>
      <w:r w:rsidRPr="00C43F7A">
        <w:rPr>
          <w:rFonts w:eastAsia="Calibri"/>
          <w:b/>
        </w:rPr>
        <w:t>“EL PROVEEDOR”</w:t>
      </w:r>
      <w:r w:rsidRPr="00955E09">
        <w:rPr>
          <w:rFonts w:eastAsia="Calibri"/>
          <w:b/>
        </w:rPr>
        <w:t xml:space="preserve"> </w:t>
      </w:r>
      <w:r w:rsidRPr="00955E09">
        <w:rPr>
          <w:rFonts w:eastAsia="Calibri"/>
        </w:rPr>
        <w:t>manifiesta su conformidad que, hasta en tanto no se cumpla con la verificación, supervisión y aceptación de los bienes, no se tendrán como recibidos o aceptados por el</w:t>
      </w:r>
      <w:r w:rsidRPr="00955E09">
        <w:rPr>
          <w:rFonts w:eastAsia="Calibri"/>
          <w:b/>
        </w:rPr>
        <w:t xml:space="preserve"> </w:t>
      </w:r>
      <w:r w:rsidRPr="00C43F7A">
        <w:rPr>
          <w:rFonts w:eastAsia="Calibri"/>
          <w:b/>
        </w:rPr>
        <w:t>“ADMINISTRADOR DEL CONTRATO”</w:t>
      </w:r>
      <w:r w:rsidRPr="00955E09">
        <w:rPr>
          <w:rFonts w:eastAsia="Calibri"/>
          <w:b/>
        </w:rPr>
        <w:t xml:space="preserve">. </w:t>
      </w:r>
    </w:p>
    <w:p w:rsidR="00993499" w:rsidRPr="00955E09" w:rsidRDefault="00993499" w:rsidP="00955E09">
      <w:pPr>
        <w:spacing w:after="10" w:line="268" w:lineRule="auto"/>
        <w:ind w:left="-426" w:right="-232"/>
        <w:jc w:val="both"/>
        <w:rPr>
          <w:rFonts w:eastAsia="Calibri"/>
          <w:b/>
        </w:rPr>
      </w:pPr>
      <w:r w:rsidRPr="00955E09">
        <w:rPr>
          <w:rFonts w:eastAsia="Calibri"/>
          <w:b/>
        </w:rPr>
        <w:t xml:space="preserve"> </w:t>
      </w:r>
    </w:p>
    <w:p w:rsidR="00993499" w:rsidRPr="00955E09" w:rsidRDefault="00993499" w:rsidP="00955E09">
      <w:pPr>
        <w:spacing w:after="10" w:line="268" w:lineRule="auto"/>
        <w:ind w:left="-426" w:right="-232"/>
        <w:jc w:val="both"/>
        <w:rPr>
          <w:rFonts w:eastAsia="Calibri"/>
          <w:b/>
        </w:rPr>
      </w:pPr>
      <w:r w:rsidRPr="00955E09">
        <w:rPr>
          <w:rFonts w:eastAsia="Calibri"/>
        </w:rPr>
        <w:t>Para efectos de trámite de pago</w:t>
      </w:r>
      <w:r w:rsidRPr="00955E09">
        <w:rPr>
          <w:rFonts w:eastAsia="Calibri"/>
          <w:b/>
        </w:rPr>
        <w:t xml:space="preserve">, </w:t>
      </w:r>
      <w:r w:rsidRPr="00C43F7A">
        <w:rPr>
          <w:rFonts w:eastAsia="Calibri"/>
          <w:b/>
        </w:rPr>
        <w:t>“EL PROVEEDOR”</w:t>
      </w:r>
      <w:r w:rsidRPr="00955E09">
        <w:rPr>
          <w:rFonts w:eastAsia="Calibri"/>
          <w:b/>
        </w:rPr>
        <w:t xml:space="preserve"> </w:t>
      </w:r>
      <w:r w:rsidRPr="00955E09">
        <w:rPr>
          <w:rFonts w:eastAsia="Calibri"/>
        </w:rPr>
        <w:t>deberá ser titular de una cuenta bancaria, en la que se efectuará la transferencia electrónica de pago, respecto de la cual deberá proporcionar toda la información y documentación que le sea requerida por</w:t>
      </w:r>
      <w:r w:rsidRPr="00955E09">
        <w:rPr>
          <w:rFonts w:eastAsia="Calibri"/>
          <w:b/>
        </w:rPr>
        <w:t xml:space="preserve"> </w:t>
      </w:r>
      <w:r w:rsidRPr="00C43F7A">
        <w:rPr>
          <w:rFonts w:eastAsia="Calibri"/>
          <w:b/>
        </w:rPr>
        <w:t xml:space="preserve">“LA DEPENDENCIA”, </w:t>
      </w:r>
      <w:r w:rsidRPr="00955E09">
        <w:rPr>
          <w:rFonts w:eastAsia="Calibri"/>
        </w:rPr>
        <w:t>para efectos del pago.</w:t>
      </w:r>
      <w:r w:rsidRPr="00955E09">
        <w:rPr>
          <w:rFonts w:eastAsia="Calibri"/>
          <w:b/>
        </w:rPr>
        <w:t xml:space="preserve">  </w:t>
      </w:r>
    </w:p>
    <w:p w:rsidR="00993499" w:rsidRPr="00955E09" w:rsidRDefault="00993499" w:rsidP="00955E09">
      <w:pPr>
        <w:spacing w:after="10" w:line="268" w:lineRule="auto"/>
        <w:ind w:left="-426" w:right="-232"/>
        <w:jc w:val="both"/>
        <w:rPr>
          <w:rFonts w:eastAsia="Calibri"/>
          <w:b/>
        </w:rPr>
      </w:pPr>
      <w:r w:rsidRPr="00955E09">
        <w:rPr>
          <w:rFonts w:eastAsia="Calibri"/>
          <w:b/>
        </w:rPr>
        <w:t xml:space="preserve"> </w:t>
      </w:r>
    </w:p>
    <w:p w:rsidR="00993499" w:rsidRPr="00955E09" w:rsidRDefault="00993499" w:rsidP="00955E09">
      <w:pPr>
        <w:spacing w:after="10" w:line="268" w:lineRule="auto"/>
        <w:ind w:left="-426" w:right="-232"/>
        <w:jc w:val="both"/>
        <w:rPr>
          <w:rFonts w:eastAsia="Calibri"/>
          <w:b/>
        </w:rPr>
      </w:pPr>
      <w:r w:rsidRPr="00C43F7A">
        <w:rPr>
          <w:rFonts w:eastAsia="Calibri"/>
          <w:b/>
        </w:rPr>
        <w:t>“EL PROVEEDOR”</w:t>
      </w:r>
      <w:r w:rsidRPr="00955E09">
        <w:rPr>
          <w:rFonts w:eastAsia="Calibri"/>
          <w:b/>
        </w:rPr>
        <w:t xml:space="preserve"> </w:t>
      </w:r>
      <w:r w:rsidRPr="00955E09">
        <w:rPr>
          <w:rFonts w:eastAsia="Calibri"/>
        </w:rPr>
        <w:t>deberá presentar la información y documentación que</w:t>
      </w:r>
      <w:r w:rsidRPr="00955E09">
        <w:rPr>
          <w:rFonts w:eastAsia="Calibri"/>
          <w:b/>
        </w:rPr>
        <w:t xml:space="preserve"> </w:t>
      </w:r>
      <w:r w:rsidRPr="00C43F7A">
        <w:rPr>
          <w:rFonts w:eastAsia="Calibri"/>
          <w:b/>
        </w:rPr>
        <w:t xml:space="preserve">“LA DEPENDENCIA” </w:t>
      </w:r>
      <w:r w:rsidRPr="00955E09">
        <w:rPr>
          <w:rFonts w:eastAsia="Calibri"/>
        </w:rPr>
        <w:t>le solicite para el trámite de pago, atendiendo a las disposiciones legales e internas de</w:t>
      </w:r>
      <w:r w:rsidRPr="00955E09">
        <w:rPr>
          <w:rFonts w:eastAsia="Calibri"/>
          <w:b/>
        </w:rPr>
        <w:t xml:space="preserve"> </w:t>
      </w:r>
      <w:r w:rsidRPr="00C43F7A">
        <w:rPr>
          <w:rFonts w:eastAsia="Calibri"/>
          <w:b/>
        </w:rPr>
        <w:t>“LA DEPENDENCIA”</w:t>
      </w:r>
      <w:r w:rsidRPr="00955E09">
        <w:rPr>
          <w:rFonts w:eastAsia="Calibri"/>
          <w:b/>
        </w:rPr>
        <w:t>.</w:t>
      </w:r>
      <w:r w:rsidRPr="00C43F7A">
        <w:rPr>
          <w:rFonts w:eastAsia="Calibri"/>
          <w:b/>
        </w:rPr>
        <w:t xml:space="preserve"> </w:t>
      </w:r>
    </w:p>
    <w:p w:rsidR="00993499" w:rsidRPr="00955E09" w:rsidRDefault="00993499" w:rsidP="00955E09">
      <w:pPr>
        <w:spacing w:after="10" w:line="268" w:lineRule="auto"/>
        <w:ind w:left="-426" w:right="-232"/>
        <w:jc w:val="both"/>
        <w:rPr>
          <w:rFonts w:eastAsia="Calibri"/>
          <w:b/>
        </w:rPr>
      </w:pPr>
      <w:r w:rsidRPr="00955E09">
        <w:rPr>
          <w:rFonts w:eastAsia="Calibri"/>
          <w:b/>
        </w:rPr>
        <w:t xml:space="preserve"> </w:t>
      </w:r>
    </w:p>
    <w:p w:rsidR="00993499" w:rsidRPr="00955E09" w:rsidRDefault="00993499" w:rsidP="00955E09">
      <w:pPr>
        <w:spacing w:after="10" w:line="268" w:lineRule="auto"/>
        <w:ind w:left="-426" w:right="-232"/>
        <w:jc w:val="both"/>
      </w:pPr>
      <w:r w:rsidRPr="00955E09">
        <w:rPr>
          <w:rFonts w:eastAsia="Calibri"/>
        </w:rPr>
        <w:t>El pago de los bienes entregados quedará condicionado al pago que</w:t>
      </w:r>
      <w:r w:rsidRPr="00955E09">
        <w:rPr>
          <w:rFonts w:eastAsia="Calibri"/>
          <w:b/>
        </w:rPr>
        <w:t xml:space="preserve"> </w:t>
      </w:r>
      <w:r w:rsidRPr="00C43F7A">
        <w:rPr>
          <w:rFonts w:eastAsia="Calibri"/>
          <w:b/>
        </w:rPr>
        <w:t xml:space="preserve">“EL PROVEEDOR” </w:t>
      </w:r>
      <w:r w:rsidRPr="00955E09">
        <w:rPr>
          <w:rFonts w:eastAsia="Calibri"/>
        </w:rPr>
        <w:t>deba efectuar por concepto de penas convencionales</w:t>
      </w:r>
      <w:r w:rsidRPr="00955E09">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955E09">
      <w:pPr>
        <w:spacing w:after="10" w:line="268" w:lineRule="auto"/>
        <w:ind w:left="-426" w:right="-232"/>
        <w:jc w:val="both"/>
      </w:pPr>
      <w:r w:rsidRPr="00C43F7A">
        <w:t xml:space="preserve">Para el caso de que se presenten pagos en exceso, se estará a lo dispuesto por el </w:t>
      </w:r>
      <w:r w:rsidRPr="00955E09">
        <w:rPr>
          <w:rFonts w:eastAsia="Calibri"/>
        </w:rPr>
        <w:t>artículo</w:t>
      </w:r>
      <w:r w:rsidRPr="00C43F7A">
        <w:t xml:space="preserve"> 73, párrafo tercero, de la </w:t>
      </w:r>
      <w:r w:rsidRPr="00C43F7A">
        <w:rPr>
          <w:rFonts w:eastAsia="Calibri"/>
          <w:b/>
        </w:rPr>
        <w:t>“LAASSP”</w:t>
      </w:r>
      <w:r w:rsidRPr="00C43F7A">
        <w:t xml:space="preserve">. </w:t>
      </w:r>
    </w:p>
    <w:p w:rsidR="00993499" w:rsidRPr="00C43F7A" w:rsidRDefault="00993499" w:rsidP="00993499">
      <w:pPr>
        <w:spacing w:after="16" w:line="259" w:lineRule="auto"/>
        <w:ind w:left="1412"/>
      </w:pPr>
      <w:r w:rsidRPr="00C43F7A">
        <w:t xml:space="preserve"> </w:t>
      </w:r>
    </w:p>
    <w:p w:rsidR="00993499" w:rsidRPr="00C43F7A" w:rsidRDefault="00993499" w:rsidP="00B4761E">
      <w:pPr>
        <w:spacing w:after="10" w:line="268" w:lineRule="auto"/>
        <w:ind w:left="-426" w:right="-232"/>
        <w:jc w:val="both"/>
      </w:pPr>
      <w:r w:rsidRPr="00B4761E">
        <w:rPr>
          <w:b/>
        </w:rPr>
        <w:t>QUINTA</w:t>
      </w:r>
      <w:r w:rsidRPr="00B4761E">
        <w:rPr>
          <w:rFonts w:eastAsia="Calibri"/>
          <w:b/>
        </w:rPr>
        <w:t>.</w:t>
      </w:r>
      <w:r w:rsidRPr="00C43F7A">
        <w:rPr>
          <w:rFonts w:eastAsia="Calibri"/>
          <w:b/>
        </w:rPr>
        <w:t xml:space="preserve"> LUGAR, PLAZOS Y CONDICIONES PARA LA ENTREGA DE LOS BIENES. </w:t>
      </w:r>
      <w:r w:rsidRPr="00C43F7A">
        <w:t xml:space="preserve">La entrega de los bienes será conforme a los plazos, condiciones y entregables establecidos por </w:t>
      </w:r>
      <w:r w:rsidRPr="00C43F7A">
        <w:rPr>
          <w:rFonts w:eastAsia="Calibri"/>
          <w:b/>
        </w:rPr>
        <w:t>“LA DEPENDENCIA”</w:t>
      </w:r>
      <w:r w:rsidRPr="00C43F7A">
        <w:t xml:space="preserve"> en el </w:t>
      </w:r>
      <w:r w:rsidRPr="00C43F7A">
        <w:rPr>
          <w:rFonts w:eastAsia="Calibri"/>
          <w:b/>
        </w:rPr>
        <w:t xml:space="preserve">(ESTABLECER EL DOCUMENTO O ANEXO DONDE SE ENCUENTRAN DICHOS PLAZOS, </w:t>
      </w:r>
      <w:r w:rsidRPr="00C43F7A">
        <w:rPr>
          <w:rFonts w:eastAsia="Calibri"/>
          <w:b/>
        </w:rPr>
        <w:lastRenderedPageBreak/>
        <w:t>DOMICILIOS, CONDICIONES Y ENTREGABLES O EN SU DEFECTO REDACTARLOS, LOS CUALES FORMAN PARTE DEL PRESENTE CONTRATO).</w:t>
      </w:r>
      <w:r w:rsidRPr="00C43F7A">
        <w:t xml:space="preserve"> </w:t>
      </w:r>
    </w:p>
    <w:p w:rsidR="00993499" w:rsidRPr="00C43F7A" w:rsidRDefault="00993499" w:rsidP="00993499">
      <w:pPr>
        <w:spacing w:after="18" w:line="259" w:lineRule="auto"/>
        <w:ind w:left="1412"/>
      </w:pPr>
      <w:r w:rsidRPr="00C43F7A">
        <w:t xml:space="preserve">  </w:t>
      </w:r>
    </w:p>
    <w:p w:rsidR="00993499" w:rsidRPr="00B4761E" w:rsidRDefault="00993499" w:rsidP="00B4761E">
      <w:pPr>
        <w:spacing w:after="9" w:line="268" w:lineRule="auto"/>
        <w:ind w:left="-426" w:right="-232"/>
        <w:jc w:val="both"/>
        <w:rPr>
          <w:rFonts w:eastAsia="Calibri"/>
          <w:b/>
        </w:rPr>
      </w:pPr>
      <w:r w:rsidRPr="00B4761E">
        <w:rPr>
          <w:rFonts w:eastAsia="Calibri"/>
        </w:rPr>
        <w:t>La entrega de los bienes se realizará en los domicilios señalados en</w:t>
      </w:r>
      <w:r w:rsidRPr="00B4761E">
        <w:rPr>
          <w:rFonts w:eastAsia="Calibri"/>
          <w:b/>
        </w:rPr>
        <w:t xml:space="preserve"> (ESTABLECER EL</w:t>
      </w:r>
      <w:r w:rsidRPr="00C43F7A">
        <w:rPr>
          <w:rFonts w:eastAsia="Calibri"/>
          <w:b/>
        </w:rPr>
        <w:t xml:space="preserve"> </w:t>
      </w:r>
      <w:r w:rsidRPr="00B4761E">
        <w:rPr>
          <w:rFonts w:eastAsia="Calibri"/>
          <w:b/>
        </w:rPr>
        <w:t>DOCUMENTO O ANEXO DONDE SE ENCUENTRAN DICHOS PLAZOS, DOMICILIOS,</w:t>
      </w:r>
      <w:r w:rsidRPr="00C43F7A">
        <w:rPr>
          <w:rFonts w:eastAsia="Calibri"/>
          <w:b/>
        </w:rPr>
        <w:t xml:space="preserve"> </w:t>
      </w:r>
      <w:r w:rsidRPr="00B4761E">
        <w:rPr>
          <w:rFonts w:eastAsia="Calibri"/>
          <w:b/>
        </w:rPr>
        <w:t xml:space="preserve">CONDICIONES Y ENTREGABLES O EN SU DEFECTO REDACTARLOS), y en las fechas establecidas en el mismo. </w:t>
      </w:r>
    </w:p>
    <w:p w:rsidR="00993499" w:rsidRPr="00B4761E" w:rsidRDefault="00993499" w:rsidP="00993499">
      <w:pPr>
        <w:spacing w:after="19" w:line="259" w:lineRule="auto"/>
        <w:ind w:left="1412"/>
        <w:rPr>
          <w:rFonts w:eastAsia="Calibri"/>
          <w:b/>
        </w:rPr>
      </w:pPr>
      <w:r w:rsidRPr="00B4761E">
        <w:rPr>
          <w:rFonts w:eastAsia="Calibri"/>
          <w:b/>
        </w:rPr>
        <w:t xml:space="preserve"> </w:t>
      </w:r>
    </w:p>
    <w:p w:rsidR="00993499" w:rsidRPr="00B4761E" w:rsidRDefault="00993499" w:rsidP="00B4761E">
      <w:pPr>
        <w:ind w:left="-426" w:right="-232"/>
        <w:jc w:val="both"/>
        <w:rPr>
          <w:rFonts w:eastAsia="Calibri"/>
          <w:b/>
        </w:rPr>
      </w:pPr>
      <w:r w:rsidRPr="00B4761E">
        <w:rPr>
          <w:rFonts w:eastAsia="Calibri"/>
        </w:rPr>
        <w:t>En los casos que derivado de la verificación se detecten defectos o discrepancias en la entrega de los bienes o incumplimiento en las especificaciones técnicas</w:t>
      </w:r>
      <w:r w:rsidRPr="00B4761E">
        <w:rPr>
          <w:rFonts w:eastAsia="Calibri"/>
          <w:b/>
        </w:rPr>
        <w:t xml:space="preserve">, </w:t>
      </w:r>
      <w:r w:rsidRPr="00C43F7A">
        <w:rPr>
          <w:rFonts w:eastAsia="Calibri"/>
          <w:b/>
        </w:rPr>
        <w:t>“EL PROVEEDOR”</w:t>
      </w:r>
      <w:r w:rsidRPr="00B4761E">
        <w:rPr>
          <w:rFonts w:eastAsia="Calibri"/>
          <w:b/>
        </w:rPr>
        <w:t xml:space="preserve"> </w:t>
      </w:r>
      <w:r w:rsidRPr="00B4761E">
        <w:rPr>
          <w:rFonts w:eastAsia="Calibri"/>
        </w:rPr>
        <w:t xml:space="preserve">contará con un plazo de _________ para la reposición o corrección, contados a partir del momento de la notificación por correo electrónico y/o escrito, sin costo adicional para </w:t>
      </w:r>
      <w:r w:rsidRPr="00C43F7A">
        <w:rPr>
          <w:rFonts w:eastAsia="Calibri"/>
          <w:b/>
        </w:rPr>
        <w:t>“LA DEPENDENCIA”.</w:t>
      </w:r>
      <w:r w:rsidRPr="00B4761E">
        <w:rPr>
          <w:rFonts w:eastAsia="Calibri"/>
          <w:b/>
        </w:rPr>
        <w:t xml:space="preserve"> </w:t>
      </w:r>
    </w:p>
    <w:p w:rsidR="00993499" w:rsidRPr="00B4761E" w:rsidRDefault="00993499" w:rsidP="00B4761E">
      <w:pPr>
        <w:spacing w:after="18" w:line="259" w:lineRule="auto"/>
        <w:ind w:left="1412"/>
        <w:jc w:val="both"/>
        <w:rPr>
          <w:rFonts w:eastAsia="Calibri"/>
          <w:b/>
        </w:rPr>
      </w:pPr>
      <w:r w:rsidRPr="00C43F7A">
        <w:rPr>
          <w:rFonts w:eastAsia="Calibri"/>
          <w:b/>
        </w:rPr>
        <w:t xml:space="preserve"> </w:t>
      </w:r>
    </w:p>
    <w:p w:rsidR="00993499" w:rsidRPr="00B4761E" w:rsidRDefault="00993499" w:rsidP="00B4761E">
      <w:pPr>
        <w:spacing w:after="9" w:line="268" w:lineRule="auto"/>
        <w:ind w:left="-426" w:right="-232"/>
        <w:jc w:val="both"/>
        <w:rPr>
          <w:rFonts w:eastAsia="Calibri"/>
          <w:b/>
        </w:rPr>
      </w:pPr>
      <w:r w:rsidRPr="00C43F7A">
        <w:rPr>
          <w:rFonts w:eastAsia="Calibri"/>
          <w:b/>
        </w:rPr>
        <w:t xml:space="preserve">SEXTA. VIGENCIA. “LAS PARTES” </w:t>
      </w:r>
      <w:r w:rsidRPr="00B4761E">
        <w:rPr>
          <w:rFonts w:eastAsia="Calibri"/>
        </w:rPr>
        <w:t>convienen en que la vigencia del presente contrato será del</w:t>
      </w:r>
      <w:r w:rsidRPr="00B4761E">
        <w:rPr>
          <w:rFonts w:eastAsia="Calibri"/>
          <w:b/>
        </w:rPr>
        <w:t xml:space="preserve"> (INCORPORAR FECHA DE INICIO) </w:t>
      </w:r>
      <w:r w:rsidRPr="00B4761E">
        <w:rPr>
          <w:rFonts w:eastAsia="Calibri"/>
        </w:rPr>
        <w:t xml:space="preserve">al </w:t>
      </w:r>
      <w:r w:rsidRPr="00B4761E">
        <w:rPr>
          <w:rFonts w:eastAsia="Calibri"/>
          <w:b/>
        </w:rPr>
        <w:t>(INCORPORAR FECHA DE TÉRMINO DEL</w:t>
      </w:r>
      <w:r w:rsidRPr="00C43F7A">
        <w:rPr>
          <w:rFonts w:eastAsia="Calibri"/>
          <w:b/>
        </w:rPr>
        <w:t xml:space="preserve"> </w:t>
      </w:r>
      <w:r w:rsidRPr="00B4761E">
        <w:rPr>
          <w:rFonts w:eastAsia="Calibri"/>
          <w:b/>
        </w:rPr>
        <w:t xml:space="preserve">CONTRATO). </w:t>
      </w:r>
    </w:p>
    <w:p w:rsidR="00993499" w:rsidRPr="00B4761E" w:rsidRDefault="00993499" w:rsidP="00993499">
      <w:pPr>
        <w:spacing w:after="18" w:line="259" w:lineRule="auto"/>
        <w:ind w:left="1412"/>
        <w:rPr>
          <w:rFonts w:eastAsia="Calibri"/>
          <w:b/>
        </w:rPr>
      </w:pPr>
      <w:r w:rsidRPr="00B4761E">
        <w:rPr>
          <w:rFonts w:eastAsia="Calibri"/>
          <w:b/>
        </w:rPr>
        <w:t xml:space="preserve"> </w:t>
      </w:r>
    </w:p>
    <w:p w:rsidR="00993499" w:rsidRPr="00B4761E" w:rsidRDefault="00993499" w:rsidP="00B4761E">
      <w:pPr>
        <w:ind w:left="-426" w:right="-232"/>
        <w:jc w:val="both"/>
        <w:rPr>
          <w:rFonts w:eastAsia="Calibri"/>
        </w:rPr>
      </w:pPr>
      <w:r w:rsidRPr="00C43F7A">
        <w:rPr>
          <w:rFonts w:eastAsia="Calibri"/>
          <w:b/>
        </w:rPr>
        <w:t>SÉPTIMA. MODIFICACIONES DEL CONTRATO. “LAS PARTES”</w:t>
      </w:r>
      <w:r w:rsidRPr="00B4761E">
        <w:rPr>
          <w:rFonts w:eastAsia="Calibri"/>
          <w:b/>
        </w:rPr>
        <w:t xml:space="preserve"> </w:t>
      </w:r>
      <w:r w:rsidRPr="00B4761E">
        <w:rPr>
          <w:rFonts w:eastAsia="Calibri"/>
        </w:rPr>
        <w:t>están de acuerdo que</w:t>
      </w:r>
      <w:r w:rsidRPr="00B4761E">
        <w:rPr>
          <w:rFonts w:eastAsia="Calibri"/>
          <w:b/>
        </w:rPr>
        <w:t xml:space="preserve"> </w:t>
      </w:r>
      <w:r w:rsidRPr="00C43F7A">
        <w:rPr>
          <w:rFonts w:eastAsia="Calibri"/>
          <w:b/>
        </w:rPr>
        <w:t>“LA DEPENDENCIA”</w:t>
      </w:r>
      <w:r w:rsidRPr="00B4761E">
        <w:rPr>
          <w:rFonts w:eastAsia="Calibri"/>
          <w:b/>
        </w:rPr>
        <w:t xml:space="preserve"> </w:t>
      </w:r>
      <w:r w:rsidRPr="00B4761E">
        <w:rPr>
          <w:rFonts w:eastAsia="Calibri"/>
        </w:rPr>
        <w:t>por razones fundadas y explícitas podrá ampliar el monto o en la cantidad de los bienes, de conformidad con el artículo 74 de la</w:t>
      </w:r>
      <w:r w:rsidRPr="00B4761E">
        <w:rPr>
          <w:rFonts w:eastAsia="Calibri"/>
          <w:b/>
        </w:rPr>
        <w:t xml:space="preserve"> </w:t>
      </w:r>
      <w:r w:rsidRPr="00C43F7A">
        <w:rPr>
          <w:rFonts w:eastAsia="Calibri"/>
          <w:b/>
        </w:rPr>
        <w:t>“LAASSP”</w:t>
      </w:r>
      <w:r w:rsidRPr="00B4761E">
        <w:rPr>
          <w:rFonts w:eastAsia="Calibri"/>
          <w:b/>
        </w:rPr>
        <w:t xml:space="preserve">, </w:t>
      </w:r>
      <w:r w:rsidRPr="00B4761E">
        <w:rPr>
          <w:rFonts w:eastAsia="Calibri"/>
        </w:rPr>
        <w:t xml:space="preserve">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rsidR="00993499" w:rsidRPr="00B4761E" w:rsidRDefault="00993499" w:rsidP="00993499">
      <w:pPr>
        <w:spacing w:after="18" w:line="259" w:lineRule="auto"/>
        <w:ind w:left="1412"/>
        <w:rPr>
          <w:rFonts w:eastAsia="Calibri"/>
          <w:b/>
        </w:rPr>
      </w:pPr>
      <w:r w:rsidRPr="00B4761E">
        <w:rPr>
          <w:rFonts w:eastAsia="Calibri"/>
          <w:b/>
        </w:rPr>
        <w:t xml:space="preserve"> </w:t>
      </w:r>
    </w:p>
    <w:p w:rsidR="00993499" w:rsidRPr="00B4761E" w:rsidRDefault="00993499" w:rsidP="00B4761E">
      <w:pPr>
        <w:ind w:left="-426" w:right="-232"/>
        <w:jc w:val="both"/>
        <w:rPr>
          <w:rFonts w:eastAsia="Calibri"/>
          <w:b/>
        </w:rPr>
      </w:pPr>
      <w:r w:rsidRPr="00C43F7A">
        <w:rPr>
          <w:rFonts w:eastAsia="Calibri"/>
          <w:b/>
        </w:rPr>
        <w:t>“LA DEPENDENCIA”</w:t>
      </w:r>
      <w:r w:rsidRPr="00B4761E">
        <w:rPr>
          <w:rFonts w:eastAsia="Calibri"/>
          <w:b/>
        </w:rPr>
        <w:t xml:space="preserve">, </w:t>
      </w:r>
      <w:r w:rsidRPr="00B4761E">
        <w:rPr>
          <w:rFonts w:eastAsia="Calibri"/>
        </w:rPr>
        <w:t>podrá ampliar la vigencia del presente instrumento, siempre y cuando, no implique incremento del monto contratado o de la cantidad de bienes, siendo necesario que se obtenga el previo consentimiento de</w:t>
      </w:r>
      <w:r w:rsidRPr="00B4761E">
        <w:rPr>
          <w:rFonts w:eastAsia="Calibri"/>
          <w:b/>
        </w:rPr>
        <w:t xml:space="preserve"> </w:t>
      </w:r>
      <w:r w:rsidRPr="00C43F7A">
        <w:rPr>
          <w:rFonts w:eastAsia="Calibri"/>
          <w:b/>
        </w:rPr>
        <w:t>“EL PROVEEDOR”</w:t>
      </w:r>
      <w:r w:rsidRPr="00B4761E">
        <w:rPr>
          <w:rFonts w:eastAsia="Calibri"/>
          <w:b/>
        </w:rPr>
        <w:t xml:space="preserve">. </w:t>
      </w:r>
    </w:p>
    <w:p w:rsidR="00993499" w:rsidRPr="00B4761E" w:rsidRDefault="00993499" w:rsidP="00993499">
      <w:pPr>
        <w:spacing w:after="18" w:line="259" w:lineRule="auto"/>
        <w:ind w:left="1412"/>
        <w:rPr>
          <w:rFonts w:eastAsia="Calibri"/>
          <w:b/>
        </w:rPr>
      </w:pPr>
      <w:r w:rsidRPr="00B4761E">
        <w:rPr>
          <w:rFonts w:eastAsia="Calibri"/>
          <w:b/>
        </w:rPr>
        <w:t xml:space="preserve"> </w:t>
      </w:r>
    </w:p>
    <w:p w:rsidR="00993499" w:rsidRPr="00B4761E" w:rsidRDefault="00993499" w:rsidP="00B4761E">
      <w:pPr>
        <w:ind w:left="-426" w:right="-232"/>
        <w:jc w:val="both"/>
        <w:rPr>
          <w:rFonts w:eastAsia="Calibri"/>
          <w:b/>
        </w:rPr>
      </w:pPr>
      <w:r w:rsidRPr="00B4761E">
        <w:rPr>
          <w:rFonts w:eastAsia="Calibri"/>
        </w:rPr>
        <w:t>De presentarse caso fortuito o fuerza mayor, o por causas atribuibles a</w:t>
      </w:r>
      <w:r w:rsidRPr="00B4761E">
        <w:rPr>
          <w:rFonts w:eastAsia="Calibri"/>
          <w:b/>
        </w:rPr>
        <w:t xml:space="preserve"> </w:t>
      </w:r>
      <w:r w:rsidRPr="00C43F7A">
        <w:rPr>
          <w:rFonts w:eastAsia="Calibri"/>
          <w:b/>
        </w:rPr>
        <w:t>“LA DEPENDENCIA”</w:t>
      </w:r>
      <w:r w:rsidRPr="00B4761E">
        <w:rPr>
          <w:rFonts w:eastAsia="Calibri"/>
          <w:b/>
        </w:rPr>
        <w:t xml:space="preserve">, </w:t>
      </w:r>
      <w:r w:rsidRPr="00B4761E">
        <w:rPr>
          <w:rFonts w:eastAsia="Calibri"/>
        </w:rPr>
        <w:t xml:space="preserve">se podrá modificar el plazo del presente instrumento jurídico, debiendo acreditar dichos supuestos con las constancias respectivas. La modificación del plazo por caso fortuito o fuerza mayor podrá ser solicitada por cualquiera de </w:t>
      </w:r>
      <w:r w:rsidRPr="00C43F7A">
        <w:rPr>
          <w:rFonts w:eastAsia="Calibri"/>
          <w:b/>
        </w:rPr>
        <w:t xml:space="preserve">“LAS PARTES” </w:t>
      </w:r>
    </w:p>
    <w:p w:rsidR="00993499" w:rsidRPr="00C43F7A" w:rsidRDefault="00993499" w:rsidP="00993499">
      <w:pPr>
        <w:spacing w:after="18" w:line="259" w:lineRule="auto"/>
        <w:ind w:left="1412"/>
      </w:pPr>
      <w:r w:rsidRPr="00C43F7A">
        <w:rPr>
          <w:rFonts w:eastAsia="Calibri"/>
          <w:b/>
        </w:rPr>
        <w:t xml:space="preserve"> </w:t>
      </w:r>
    </w:p>
    <w:p w:rsidR="00993499" w:rsidRPr="00C43F7A" w:rsidRDefault="00993499" w:rsidP="00B4761E">
      <w:pPr>
        <w:ind w:left="-426" w:right="-232"/>
        <w:jc w:val="both"/>
      </w:pPr>
      <w:r w:rsidRPr="00C43F7A">
        <w:t xml:space="preserve">En los supuestos previstos en los dos párrafos anteriores, no procederá la </w:t>
      </w:r>
      <w:r w:rsidRPr="00B4761E">
        <w:rPr>
          <w:rFonts w:eastAsia="Calibri"/>
        </w:rPr>
        <w:t>aplicación</w:t>
      </w:r>
      <w:r w:rsidRPr="00C43F7A">
        <w:t xml:space="preserve"> de penas convencionales por atraso.  </w:t>
      </w:r>
    </w:p>
    <w:p w:rsidR="00993499" w:rsidRPr="00C43F7A" w:rsidRDefault="00993499" w:rsidP="00993499">
      <w:pPr>
        <w:spacing w:after="18" w:line="259" w:lineRule="auto"/>
        <w:ind w:left="1412"/>
      </w:pPr>
      <w:r w:rsidRPr="00C43F7A">
        <w:t xml:space="preserve"> </w:t>
      </w:r>
    </w:p>
    <w:p w:rsidR="00993499" w:rsidRPr="00C43F7A" w:rsidRDefault="00993499" w:rsidP="00B4761E">
      <w:pPr>
        <w:ind w:left="-426" w:right="-232"/>
        <w:jc w:val="both"/>
      </w:pPr>
      <w:r w:rsidRPr="00C43F7A">
        <w:t xml:space="preserve">Cualquier modificación al presente contrato deberá formalizarse por escrito, y deberá suscribirse por el servidor público de </w:t>
      </w:r>
      <w:r w:rsidRPr="00C43F7A">
        <w:rPr>
          <w:rFonts w:eastAsia="Calibri"/>
          <w:b/>
        </w:rPr>
        <w:t>“LA DEPENDENCIA”</w:t>
      </w:r>
      <w:r w:rsidRPr="00C43F7A">
        <w:t xml:space="preserve"> que lo haya hecho, o quien lo sustituya o esté facultado para ello, para lo cual </w:t>
      </w:r>
      <w:r w:rsidRPr="00C43F7A">
        <w:rPr>
          <w:rFonts w:eastAsia="Calibri"/>
          <w:b/>
        </w:rPr>
        <w:t>“EL PROVEEDOR”</w:t>
      </w:r>
      <w:r w:rsidRPr="00C43F7A">
        <w:t xml:space="preserve"> realizará el ajuste respectivo de la garantía de cumplimiento, en términos del artículo 91, último párrafo del Reglamento de la </w:t>
      </w:r>
      <w:r w:rsidRPr="00C43F7A">
        <w:rPr>
          <w:rFonts w:eastAsia="Calibri"/>
          <w:b/>
        </w:rPr>
        <w:t>“LAASSP”</w:t>
      </w:r>
      <w:r w:rsidRPr="00C43F7A">
        <w:t xml:space="preserve">, salvo que por disposición legal se encuentre exceptuado de presentar garantía de cumplimiento. </w:t>
      </w:r>
    </w:p>
    <w:p w:rsidR="00993499" w:rsidRPr="00C43F7A" w:rsidRDefault="00993499" w:rsidP="00993499">
      <w:pPr>
        <w:spacing w:after="18" w:line="259" w:lineRule="auto"/>
        <w:ind w:left="1412"/>
      </w:pPr>
      <w:r w:rsidRPr="00C43F7A">
        <w:t xml:space="preserve"> </w:t>
      </w:r>
    </w:p>
    <w:p w:rsidR="00993499" w:rsidRPr="00C43F7A" w:rsidRDefault="00993499" w:rsidP="003C5E11">
      <w:pPr>
        <w:ind w:left="-567" w:right="-232"/>
        <w:jc w:val="both"/>
      </w:pPr>
      <w:r w:rsidRPr="00C43F7A">
        <w:rPr>
          <w:rFonts w:eastAsia="Calibri"/>
          <w:b/>
        </w:rPr>
        <w:lastRenderedPageBreak/>
        <w:t>“</w:t>
      </w:r>
      <w:r w:rsidRPr="003C5E11">
        <w:t xml:space="preserve">LA DEPENDENCIA” </w:t>
      </w:r>
      <w:r w:rsidRPr="00C43F7A">
        <w:t xml:space="preserve">se abstendrá de hacer modificaciones que se refieran a precios, anticipos, pagos progresivos, especificaciones y, en general, cualquier cambio que implique otorgar condiciones más ventajosas a un proveedor comparadas con las establecidas originalmente. </w:t>
      </w:r>
    </w:p>
    <w:p w:rsidR="00993499" w:rsidRPr="00C43F7A" w:rsidRDefault="00993499" w:rsidP="00993499">
      <w:pPr>
        <w:spacing w:after="19" w:line="259" w:lineRule="auto"/>
        <w:ind w:left="1412"/>
      </w:pPr>
      <w:r w:rsidRPr="00C43F7A">
        <w:t xml:space="preserve"> </w:t>
      </w:r>
    </w:p>
    <w:p w:rsidR="00993499" w:rsidRPr="003C5E11" w:rsidRDefault="00993499" w:rsidP="003C5E11">
      <w:pPr>
        <w:ind w:left="-567" w:right="-232"/>
        <w:jc w:val="both"/>
      </w:pPr>
      <w:r w:rsidRPr="00C43F7A">
        <w:rPr>
          <w:rFonts w:eastAsia="Calibri"/>
          <w:b/>
        </w:rPr>
        <w:t>OCTAVA. GARANTÍA DE LOS BIENES. “EL PROVEEDOR”</w:t>
      </w:r>
      <w:r w:rsidRPr="003C5E11">
        <w:rPr>
          <w:rFonts w:eastAsia="Calibri"/>
          <w:b/>
        </w:rPr>
        <w:t xml:space="preserve"> </w:t>
      </w:r>
      <w:r w:rsidRPr="003C5E11">
        <w:rPr>
          <w:rFonts w:eastAsia="Calibri"/>
        </w:rPr>
        <w:t>se obliga con la</w:t>
      </w:r>
      <w:r w:rsidRPr="003C5E11">
        <w:rPr>
          <w:rFonts w:eastAsia="Calibri"/>
          <w:b/>
        </w:rPr>
        <w:t xml:space="preserve"> </w:t>
      </w:r>
      <w:r w:rsidRPr="00C43F7A">
        <w:rPr>
          <w:rFonts w:eastAsia="Calibri"/>
          <w:b/>
        </w:rPr>
        <w:t>“LA DEPENDENCIA”</w:t>
      </w:r>
      <w:r w:rsidRPr="003C5E11">
        <w:rPr>
          <w:rFonts w:eastAsia="Calibri"/>
          <w:b/>
        </w:rPr>
        <w:t xml:space="preserve">, </w:t>
      </w:r>
      <w:r w:rsidRPr="003C5E11">
        <w:rPr>
          <w:rFonts w:eastAsia="Calibri"/>
        </w:rPr>
        <w:t xml:space="preserve">a entregar al inicio del suministro de los bienes, una garantía por la calidad de los mismos, </w:t>
      </w:r>
      <w:r w:rsidR="003C5E11" w:rsidRPr="003C5E11">
        <w:rPr>
          <w:rFonts w:eastAsia="Calibri"/>
        </w:rPr>
        <w:t>por</w:t>
      </w:r>
      <w:r w:rsidR="003C5E11" w:rsidRPr="003C5E11">
        <w:rPr>
          <w:rFonts w:eastAsia="Calibri"/>
          <w:b/>
        </w:rPr>
        <w:t xml:space="preserve"> (</w:t>
      </w:r>
      <w:r w:rsidRPr="003C5E11">
        <w:rPr>
          <w:rFonts w:eastAsia="Calibri"/>
          <w:b/>
        </w:rPr>
        <w:t xml:space="preserve">INCORPORAR NUMERO DE MESES) </w:t>
      </w:r>
      <w:r w:rsidRPr="003C5E11">
        <w:rPr>
          <w:rFonts w:eastAsia="Calibri"/>
        </w:rPr>
        <w:t>meses, la cual se constituirá (indicar la forma de garantizarla), pudiendo ser mediante la póliza de garantía, en términos de los artículos 77 y 78 de la Ley Federal de Protección al Consumidor</w:t>
      </w:r>
      <w:r w:rsidRPr="003C5E11">
        <w:t xml:space="preserve">. </w:t>
      </w:r>
    </w:p>
    <w:p w:rsidR="00993499" w:rsidRPr="00C43F7A" w:rsidRDefault="00993499" w:rsidP="00993499">
      <w:pPr>
        <w:spacing w:after="18" w:line="259" w:lineRule="auto"/>
        <w:ind w:left="1412"/>
      </w:pPr>
      <w:r w:rsidRPr="00C43F7A">
        <w:t xml:space="preserve"> </w:t>
      </w:r>
    </w:p>
    <w:p w:rsidR="00993499" w:rsidRPr="003C5E11" w:rsidRDefault="00993499" w:rsidP="003C5E11">
      <w:pPr>
        <w:ind w:left="-567" w:right="-232"/>
        <w:jc w:val="both"/>
        <w:rPr>
          <w:rFonts w:eastAsia="Calibri"/>
        </w:rPr>
      </w:pPr>
      <w:r w:rsidRPr="00C43F7A">
        <w:rPr>
          <w:rFonts w:eastAsia="Calibri"/>
          <w:b/>
        </w:rPr>
        <w:t xml:space="preserve">NOVENA. GARANTÍAS. A) DE CUMPLIMIENTO DEL CONTRATO. </w:t>
      </w:r>
      <w:r w:rsidRPr="003C5E11">
        <w:rPr>
          <w:rFonts w:eastAsia="Calibri"/>
        </w:rPr>
        <w:t xml:space="preserve">Conforme a los artículos 69, fracción II, 70, fracción III de la </w:t>
      </w:r>
      <w:r w:rsidRPr="00C43F7A">
        <w:rPr>
          <w:rFonts w:eastAsia="Calibri"/>
          <w:b/>
        </w:rPr>
        <w:t>“LAASSP”;</w:t>
      </w:r>
      <w:r w:rsidRPr="003C5E11">
        <w:rPr>
          <w:rFonts w:eastAsia="Calibri"/>
          <w:b/>
        </w:rPr>
        <w:t xml:space="preserve"> </w:t>
      </w:r>
      <w:r w:rsidRPr="003C5E11">
        <w:rPr>
          <w:rFonts w:eastAsia="Calibri"/>
        </w:rPr>
        <w:t>85, fracción III, y 103 de su Reglamento</w:t>
      </w:r>
      <w:r w:rsidRPr="00C43F7A">
        <w:rPr>
          <w:rFonts w:eastAsia="Calibri"/>
          <w:b/>
        </w:rPr>
        <w:t xml:space="preserve"> “EL PROVEEDOR” </w:t>
      </w:r>
      <w:r w:rsidRPr="003C5E11">
        <w:rPr>
          <w:rFonts w:eastAsia="Calibri"/>
        </w:rPr>
        <w:t xml:space="preserve">se obliga a constituir una garantía indivisible por el cumplimiento fiel y exacto de todas las obligaciones derivadas de este contrato; mediante fianza expedida por compañía afianzadora mexicana autorizada por la Comisión Nacional de Seguros y de Fianzas, a favor de la </w:t>
      </w:r>
      <w:r w:rsidRPr="00C43F7A">
        <w:rPr>
          <w:rFonts w:eastAsia="Calibri"/>
          <w:b/>
        </w:rPr>
        <w:t>(</w:t>
      </w:r>
      <w:r w:rsidRPr="003C5E11">
        <w:rPr>
          <w:rFonts w:eastAsia="Calibri"/>
          <w:b/>
        </w:rPr>
        <w:t>TESORERÍA DE LA DEPENDENCIA</w:t>
      </w:r>
      <w:r w:rsidRPr="00C43F7A">
        <w:rPr>
          <w:rFonts w:eastAsia="Calibri"/>
          <w:b/>
        </w:rPr>
        <w:t>),</w:t>
      </w:r>
      <w:r w:rsidRPr="003C5E11">
        <w:rPr>
          <w:rFonts w:eastAsia="Calibri"/>
          <w:b/>
        </w:rPr>
        <w:t xml:space="preserve"> </w:t>
      </w:r>
      <w:r w:rsidRPr="003C5E11">
        <w:rPr>
          <w:rFonts w:eastAsia="Calibri"/>
        </w:rPr>
        <w:t>por un importe equivalente al</w:t>
      </w:r>
      <w:r w:rsidRPr="003C5E11">
        <w:rPr>
          <w:rFonts w:eastAsia="Calibri"/>
          <w:b/>
        </w:rPr>
        <w:t xml:space="preserve"> (INCORPORAR EL PORCENTAJE DE LA GARANTÍA DE CUMPLIMIENTO) </w:t>
      </w:r>
      <w:r w:rsidRPr="003C5E11">
        <w:rPr>
          <w:rFonts w:eastAsia="Calibri"/>
        </w:rPr>
        <w:t xml:space="preserve">del monto total del contrato, incluido el IVA.  </w:t>
      </w:r>
    </w:p>
    <w:p w:rsidR="00993499" w:rsidRPr="00C43F7A" w:rsidRDefault="00993499" w:rsidP="00993499">
      <w:pPr>
        <w:spacing w:after="18" w:line="259" w:lineRule="auto"/>
        <w:ind w:left="1412"/>
      </w:pPr>
      <w:r w:rsidRPr="00C43F7A">
        <w:t xml:space="preserve"> </w:t>
      </w:r>
    </w:p>
    <w:p w:rsidR="00993499" w:rsidRPr="00157E44" w:rsidRDefault="00993499" w:rsidP="00157E44">
      <w:pPr>
        <w:ind w:left="-567" w:right="-232"/>
        <w:jc w:val="both"/>
        <w:rPr>
          <w:rFonts w:eastAsia="Calibri"/>
        </w:rPr>
      </w:pPr>
      <w:r w:rsidRPr="00157E44">
        <w:rPr>
          <w:rFonts w:eastAsia="Calibri"/>
        </w:rPr>
        <w:t>Dicha fianza deberá ser entregada a</w:t>
      </w:r>
      <w:r w:rsidRPr="00157E44">
        <w:rPr>
          <w:rFonts w:eastAsia="Calibri"/>
          <w:b/>
        </w:rPr>
        <w:t xml:space="preserve"> </w:t>
      </w:r>
      <w:r w:rsidRPr="00C43F7A">
        <w:rPr>
          <w:rFonts w:eastAsia="Calibri"/>
          <w:b/>
        </w:rPr>
        <w:t>“LA DEPENDENCIA”</w:t>
      </w:r>
      <w:r w:rsidRPr="00157E44">
        <w:rPr>
          <w:rFonts w:eastAsia="Calibri"/>
          <w:b/>
        </w:rPr>
        <w:t xml:space="preserve">, </w:t>
      </w:r>
      <w:r w:rsidRPr="00157E44">
        <w:rPr>
          <w:rFonts w:eastAsia="Calibri"/>
        </w:rPr>
        <w:t xml:space="preserve">a más tardar dentro de los 10 (diez) días naturales posteriores a la firma del presente contrato. </w:t>
      </w:r>
    </w:p>
    <w:p w:rsidR="00993499" w:rsidRPr="00157E44" w:rsidRDefault="00993499" w:rsidP="00157E44">
      <w:pPr>
        <w:ind w:left="-567" w:right="-232"/>
        <w:jc w:val="both"/>
        <w:rPr>
          <w:rFonts w:eastAsia="Calibri"/>
          <w:b/>
        </w:rPr>
      </w:pPr>
      <w:r w:rsidRPr="00157E44">
        <w:rPr>
          <w:rFonts w:eastAsia="Calibri"/>
          <w:b/>
        </w:rPr>
        <w:t xml:space="preserve"> </w:t>
      </w:r>
    </w:p>
    <w:p w:rsidR="00993499" w:rsidRPr="00157E44" w:rsidRDefault="00993499" w:rsidP="00157E44">
      <w:pPr>
        <w:ind w:left="-567" w:right="-232"/>
        <w:jc w:val="both"/>
        <w:rPr>
          <w:rFonts w:eastAsia="Calibri"/>
        </w:rPr>
      </w:pPr>
      <w:r w:rsidRPr="00157E44">
        <w:rPr>
          <w:rFonts w:eastAsia="Calibri"/>
        </w:rPr>
        <w:t xml:space="preserve">Si las disposiciones jurídicas aplicables lo permiten, la entrega de la garantía de cumplimiento se podrá realizar de manera electrónica. </w:t>
      </w:r>
    </w:p>
    <w:p w:rsidR="00993499" w:rsidRPr="00157E44" w:rsidRDefault="00993499" w:rsidP="00157E44">
      <w:pPr>
        <w:ind w:left="-567" w:right="-232"/>
        <w:jc w:val="both"/>
        <w:rPr>
          <w:rFonts w:eastAsia="Calibri"/>
          <w:b/>
        </w:rPr>
      </w:pPr>
      <w:r w:rsidRPr="00157E44">
        <w:rPr>
          <w:rFonts w:eastAsia="Calibri"/>
          <w:b/>
        </w:rPr>
        <w:t xml:space="preserve"> </w:t>
      </w:r>
    </w:p>
    <w:p w:rsidR="00993499" w:rsidRPr="00157E44" w:rsidRDefault="00993499" w:rsidP="00157E44">
      <w:pPr>
        <w:ind w:left="-567" w:right="-232"/>
        <w:jc w:val="both"/>
        <w:rPr>
          <w:rFonts w:eastAsia="Calibri"/>
        </w:rPr>
      </w:pPr>
      <w:r w:rsidRPr="00157E44">
        <w:rPr>
          <w:rFonts w:eastAsia="Calibri"/>
        </w:rPr>
        <w:t>En caso de que</w:t>
      </w:r>
      <w:r w:rsidRPr="00157E44">
        <w:rPr>
          <w:rFonts w:eastAsia="Calibri"/>
          <w:b/>
        </w:rPr>
        <w:t xml:space="preserve"> </w:t>
      </w:r>
      <w:r w:rsidRPr="00C43F7A">
        <w:rPr>
          <w:rFonts w:eastAsia="Calibri"/>
          <w:b/>
        </w:rPr>
        <w:t>“EL PROVEEDOR”</w:t>
      </w:r>
      <w:r w:rsidRPr="00157E44">
        <w:rPr>
          <w:rFonts w:eastAsia="Calibri"/>
          <w:b/>
        </w:rPr>
        <w:t xml:space="preserve"> </w:t>
      </w:r>
      <w:r w:rsidRPr="00157E44">
        <w:rPr>
          <w:rFonts w:eastAsia="Calibri"/>
        </w:rPr>
        <w:t>incumpla con la entrega de la garantía en el plazo establecido</w:t>
      </w:r>
      <w:r w:rsidRPr="00157E44">
        <w:rPr>
          <w:rFonts w:eastAsia="Calibri"/>
          <w:b/>
        </w:rPr>
        <w:t xml:space="preserve">, </w:t>
      </w:r>
      <w:r w:rsidRPr="00C43F7A">
        <w:rPr>
          <w:rFonts w:eastAsia="Calibri"/>
          <w:b/>
        </w:rPr>
        <w:t xml:space="preserve">“LA DEPENDENCIA” </w:t>
      </w:r>
      <w:r w:rsidRPr="00157E44">
        <w:rPr>
          <w:rFonts w:eastAsia="Calibri"/>
        </w:rPr>
        <w:t xml:space="preserve">podrá rescindir el contrato y dará vista al Órgano Interno de Control para que proceda en el ámbito de sus facultades. </w:t>
      </w:r>
    </w:p>
    <w:p w:rsidR="00993499" w:rsidRPr="00C43F7A" w:rsidRDefault="00993499" w:rsidP="00993499">
      <w:pPr>
        <w:spacing w:after="16" w:line="259" w:lineRule="auto"/>
        <w:ind w:left="1412"/>
      </w:pPr>
      <w:r w:rsidRPr="00C43F7A">
        <w:t xml:space="preserve"> </w:t>
      </w:r>
    </w:p>
    <w:p w:rsidR="00993499" w:rsidRPr="00157E44" w:rsidRDefault="00993499" w:rsidP="00157E44">
      <w:pPr>
        <w:ind w:left="-567" w:right="-232"/>
        <w:jc w:val="both"/>
        <w:rPr>
          <w:rFonts w:eastAsia="Calibri"/>
        </w:rPr>
      </w:pPr>
      <w:r w:rsidRPr="00157E44">
        <w:rPr>
          <w:rFonts w:eastAsia="Calibri"/>
        </w:rPr>
        <w:t>La garantía de cumplimiento no será considerada como una limitante de responsabilidad de “</w:t>
      </w:r>
      <w:r w:rsidRPr="00157E44">
        <w:rPr>
          <w:rFonts w:eastAsia="Calibri"/>
          <w:b/>
        </w:rPr>
        <w:t>EL PROVEEDOR</w:t>
      </w:r>
      <w:r w:rsidRPr="00157E44">
        <w:rPr>
          <w:rFonts w:eastAsia="Calibri"/>
        </w:rPr>
        <w:t>”, derivada de sus obligaciones y garantías estipuladas en el presente instrumento jurídico, y no impedirá que “</w:t>
      </w:r>
      <w:r w:rsidRPr="00157E44">
        <w:rPr>
          <w:rFonts w:eastAsia="Calibri"/>
          <w:b/>
        </w:rPr>
        <w:t>LA DEPENDENCIA</w:t>
      </w:r>
      <w:r w:rsidRPr="00157E44">
        <w:rPr>
          <w:rFonts w:eastAsia="Calibri"/>
        </w:rPr>
        <w:t xml:space="preserve">” reclame la indemnización por cualquier incumplimiento que pueda exceder el valor de la garantía de cumplimiento. </w:t>
      </w:r>
    </w:p>
    <w:p w:rsidR="00993499" w:rsidRPr="00157E44" w:rsidRDefault="00993499" w:rsidP="00157E44">
      <w:pPr>
        <w:ind w:left="-567" w:right="-232"/>
        <w:jc w:val="both"/>
        <w:rPr>
          <w:rFonts w:eastAsia="Calibri"/>
        </w:rPr>
      </w:pPr>
      <w:r w:rsidRPr="00157E44">
        <w:rPr>
          <w:rFonts w:eastAsia="Calibri"/>
        </w:rPr>
        <w:t xml:space="preserve"> </w:t>
      </w:r>
    </w:p>
    <w:p w:rsidR="00993499" w:rsidRPr="00157E44" w:rsidRDefault="00993499" w:rsidP="00157E44">
      <w:pPr>
        <w:ind w:left="-567" w:right="-232"/>
        <w:jc w:val="both"/>
        <w:rPr>
          <w:rFonts w:eastAsia="Calibri"/>
        </w:rPr>
      </w:pPr>
      <w:r w:rsidRPr="00157E44">
        <w:rPr>
          <w:rFonts w:eastAsia="Calibri"/>
        </w:rPr>
        <w:t xml:space="preserve">En caso de incremento al monto del presente instrumento jurídico o modificación al plazo, </w:t>
      </w:r>
      <w:r w:rsidRPr="00157E44">
        <w:rPr>
          <w:rFonts w:eastAsia="Calibri"/>
          <w:b/>
        </w:rPr>
        <w:t>“EL PROVEEDOR</w:t>
      </w:r>
      <w:r w:rsidRPr="00157E44">
        <w:rPr>
          <w:rFonts w:eastAsia="Calibri"/>
        </w:rPr>
        <w:t xml:space="preserve">” se obliga a entregar a </w:t>
      </w:r>
      <w:r w:rsidRPr="00157E44">
        <w:rPr>
          <w:rFonts w:eastAsia="Calibri"/>
          <w:b/>
        </w:rPr>
        <w:t>“LA DEPENDENCIA</w:t>
      </w:r>
      <w:r w:rsidRPr="00157E44">
        <w:rPr>
          <w:rFonts w:eastAsia="Calibri"/>
        </w:rPr>
        <w:t>”, dentro de los diez días naturales siguientes a la formalización del mismo, de conformidad con el último párrafo del artículo 91, del Reglamento de la “</w:t>
      </w:r>
      <w:r w:rsidRPr="00157E44">
        <w:rPr>
          <w:rFonts w:eastAsia="Calibri"/>
          <w:b/>
        </w:rPr>
        <w:t>LAASSP</w:t>
      </w:r>
      <w:r w:rsidRPr="00157E44">
        <w:rPr>
          <w:rFonts w:eastAsia="Calibri"/>
        </w:rPr>
        <w:t xml:space="preserve">”, los documentos modificatorios o endosos correspondientes, debiendo contener en el documento la estipulación de que se otorga de manera conjunta, solidaria e inseparable de la garantía otorgada inicialmente. </w:t>
      </w:r>
    </w:p>
    <w:p w:rsidR="00993499" w:rsidRPr="00C43F7A" w:rsidRDefault="00993499" w:rsidP="00993499">
      <w:pPr>
        <w:spacing w:after="18" w:line="259" w:lineRule="auto"/>
        <w:ind w:left="1412"/>
      </w:pPr>
      <w:r w:rsidRPr="00C43F7A">
        <w:t xml:space="preserve"> </w:t>
      </w:r>
    </w:p>
    <w:p w:rsidR="00993499" w:rsidRPr="00C43F7A" w:rsidRDefault="00993499" w:rsidP="00C746AD">
      <w:pPr>
        <w:ind w:left="-567" w:right="-232"/>
        <w:jc w:val="both"/>
      </w:pPr>
      <w:r w:rsidRPr="00C746AD">
        <w:rPr>
          <w:rFonts w:eastAsia="Calibri"/>
        </w:rPr>
        <w:t>Una</w:t>
      </w:r>
      <w:r w:rsidRPr="00C43F7A">
        <w:t xml:space="preserve"> vez cumplidas las obligaciones a satisfacción, el servidor público facultado por </w:t>
      </w:r>
      <w:r w:rsidRPr="00C43F7A">
        <w:rPr>
          <w:rFonts w:eastAsia="Calibri"/>
          <w:b/>
        </w:rPr>
        <w:t>“LA DEPENDENCIA”</w:t>
      </w:r>
      <w:r w:rsidRPr="00C43F7A">
        <w:t xml:space="preserve"> procederá inmediatamente a extender la constancia de cumplimiento de las obligaciones contractuales y dará inicio a los trámites para la cancelación de la garantía de cumplimiento de contrato, lo que comunicará a </w:t>
      </w:r>
      <w:r w:rsidRPr="00C43F7A">
        <w:rPr>
          <w:rFonts w:eastAsia="Calibri"/>
          <w:b/>
        </w:rPr>
        <w:t xml:space="preserve">“EL PROVEEDOR”. </w:t>
      </w:r>
    </w:p>
    <w:p w:rsidR="00993499" w:rsidRPr="00C43F7A" w:rsidRDefault="00993499" w:rsidP="00993499">
      <w:pPr>
        <w:spacing w:after="19" w:line="259" w:lineRule="auto"/>
        <w:ind w:left="1412"/>
      </w:pPr>
      <w:r w:rsidRPr="00C43F7A">
        <w:rPr>
          <w:rFonts w:eastAsia="Calibri"/>
          <w:b/>
        </w:rPr>
        <w:t xml:space="preserve"> </w:t>
      </w:r>
    </w:p>
    <w:p w:rsidR="00993499" w:rsidRPr="00C746AD" w:rsidRDefault="00993499" w:rsidP="00C746AD">
      <w:pPr>
        <w:ind w:left="-567" w:right="-232"/>
        <w:jc w:val="both"/>
        <w:rPr>
          <w:rFonts w:eastAsia="Calibri"/>
        </w:rPr>
      </w:pPr>
      <w:r w:rsidRPr="00C746AD">
        <w:rPr>
          <w:rFonts w:eastAsia="Calibri"/>
          <w:b/>
        </w:rPr>
        <w:lastRenderedPageBreak/>
        <w:t>B). GARANTÍA PARA RESPONDER POR VICIOS OCULTOS. “EL PROVEEDOR</w:t>
      </w:r>
      <w:r w:rsidRPr="00C746AD">
        <w:rPr>
          <w:rFonts w:eastAsia="Calibri"/>
        </w:rPr>
        <w:t>”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C746AD">
        <w:rPr>
          <w:rFonts w:eastAsia="Calibri"/>
          <w:b/>
        </w:rPr>
        <w:t>LAASSP</w:t>
      </w:r>
      <w:r w:rsidRPr="00C746AD">
        <w:rPr>
          <w:rFonts w:eastAsia="Calibri"/>
        </w:rPr>
        <w:t xml:space="preserve">” y 96, párrafo segundo de su Reglamento.  </w:t>
      </w:r>
    </w:p>
    <w:p w:rsidR="00993499" w:rsidRPr="00C746AD" w:rsidRDefault="00993499" w:rsidP="00C746AD">
      <w:pPr>
        <w:ind w:left="-567" w:right="-232"/>
        <w:jc w:val="both"/>
        <w:rPr>
          <w:rFonts w:eastAsia="Calibri"/>
        </w:rPr>
      </w:pPr>
      <w:r w:rsidRPr="00C746AD">
        <w:rPr>
          <w:rFonts w:eastAsia="Calibri"/>
        </w:rPr>
        <w:t xml:space="preserve"> </w:t>
      </w:r>
    </w:p>
    <w:p w:rsidR="00993499" w:rsidRPr="00C746AD" w:rsidRDefault="00993499" w:rsidP="00C746AD">
      <w:pPr>
        <w:ind w:left="-567" w:right="-232"/>
        <w:jc w:val="both"/>
        <w:rPr>
          <w:rFonts w:eastAsia="Calibri"/>
        </w:rPr>
      </w:pPr>
      <w:r w:rsidRPr="00C746AD">
        <w:rPr>
          <w:rFonts w:eastAsia="Calibri"/>
          <w:b/>
        </w:rPr>
        <w:t>“EL PROVEEDOR</w:t>
      </w:r>
      <w:r w:rsidRPr="00C746AD">
        <w:rPr>
          <w:rFonts w:eastAsia="Calibri"/>
        </w:rPr>
        <w:t xml:space="preserve">”, </w:t>
      </w:r>
      <w:r w:rsidRPr="00C746AD">
        <w:rPr>
          <w:rFonts w:eastAsia="Calibri"/>
        </w:rPr>
        <w:tab/>
        <w:t xml:space="preserve">quedará </w:t>
      </w:r>
      <w:r w:rsidRPr="00C746AD">
        <w:rPr>
          <w:rFonts w:eastAsia="Calibri"/>
        </w:rPr>
        <w:tab/>
        <w:t xml:space="preserve">liberado </w:t>
      </w:r>
      <w:r w:rsidRPr="00C746AD">
        <w:rPr>
          <w:rFonts w:eastAsia="Calibri"/>
        </w:rPr>
        <w:tab/>
        <w:t xml:space="preserve">de </w:t>
      </w:r>
      <w:r w:rsidRPr="00C746AD">
        <w:rPr>
          <w:rFonts w:eastAsia="Calibri"/>
        </w:rPr>
        <w:tab/>
        <w:t xml:space="preserve">su </w:t>
      </w:r>
      <w:r w:rsidRPr="00C746AD">
        <w:rPr>
          <w:rFonts w:eastAsia="Calibri"/>
        </w:rPr>
        <w:tab/>
        <w:t xml:space="preserve">obligación, </w:t>
      </w:r>
      <w:r w:rsidRPr="00C746AD">
        <w:rPr>
          <w:rFonts w:eastAsia="Calibri"/>
        </w:rPr>
        <w:tab/>
        <w:t xml:space="preserve">una </w:t>
      </w:r>
      <w:r w:rsidRPr="00C746AD">
        <w:rPr>
          <w:rFonts w:eastAsia="Calibri"/>
        </w:rPr>
        <w:tab/>
        <w:t xml:space="preserve">vez </w:t>
      </w:r>
    </w:p>
    <w:p w:rsidR="00993499" w:rsidRPr="00C746AD" w:rsidRDefault="00993499" w:rsidP="00C746AD">
      <w:pPr>
        <w:ind w:left="-567" w:right="-232"/>
        <w:jc w:val="both"/>
        <w:rPr>
          <w:rFonts w:eastAsia="Calibri"/>
        </w:rPr>
      </w:pPr>
      <w:r w:rsidRPr="00C746AD">
        <w:rPr>
          <w:rFonts w:eastAsia="Calibri"/>
          <w:b/>
        </w:rPr>
        <w:t>(INCORPORAR NUMERO DE MESES),</w:t>
      </w:r>
      <w:r w:rsidRPr="00C746AD">
        <w:rPr>
          <w:rFonts w:eastAsia="Calibri"/>
        </w:rPr>
        <w:t xml:space="preserve"> contados a partir de la fecha en que conste por escrito la recepción física de los bienes entregados, siempre y cuando “</w:t>
      </w:r>
      <w:r w:rsidRPr="00C746AD">
        <w:rPr>
          <w:rFonts w:eastAsia="Calibri"/>
          <w:b/>
        </w:rPr>
        <w:t>LA DEPENDENCIA</w:t>
      </w:r>
      <w:r w:rsidRPr="00C746AD">
        <w:rPr>
          <w:rFonts w:eastAsia="Calibri"/>
        </w:rPr>
        <w:t xml:space="preserve">” no haya identificado defectos o vicios ocultos en los bienes entregados, así como cualquier otra responsabilidad en los términos de este Contrato y convenios modificatorios respectivos. </w:t>
      </w:r>
    </w:p>
    <w:p w:rsidR="00993499" w:rsidRPr="00C746AD" w:rsidRDefault="00993499" w:rsidP="00C746AD">
      <w:pPr>
        <w:ind w:left="-567" w:right="-232"/>
        <w:jc w:val="both"/>
        <w:rPr>
          <w:rFonts w:eastAsia="Calibri"/>
        </w:rPr>
      </w:pPr>
      <w:r w:rsidRPr="00C746AD">
        <w:rPr>
          <w:rFonts w:eastAsia="Calibri"/>
        </w:rPr>
        <w:t xml:space="preserve"> </w:t>
      </w:r>
    </w:p>
    <w:p w:rsidR="00993499" w:rsidRPr="00C746AD" w:rsidRDefault="00993499" w:rsidP="00C746AD">
      <w:pPr>
        <w:ind w:left="-567" w:right="-232"/>
        <w:jc w:val="both"/>
        <w:rPr>
          <w:rFonts w:eastAsia="Calibri"/>
          <w:b/>
        </w:rPr>
      </w:pPr>
      <w:r w:rsidRPr="00C746AD">
        <w:rPr>
          <w:rFonts w:eastAsia="Calibri"/>
        </w:rPr>
        <w:t>INSTRUCCIÓN: CUANDO LA GARANTÍA DE ANTICIPO, CUMPLIMIENTO O VICIOS OCULTOS SE PRESENTE A TRAVÉS DE UNA FIANZA, SE DEBERÁN OBSERVAR LOS MODELOS DE PÓLIZA DE FIANZAS CONSTITUIDAS COMO GARANTÍA EN LAS CONTRATACIONES PÚBLICAS REALIZADAS AL AMPARO DE LA LEY DE ADQUISICIONES, ARRENDAMIENTOS Y SERVICIOS DEL SECTOR PÚBLICO Y LA LEY DE OBRAS PÚBLICAS Y SERVICIOS RELACIONADOS CON LAS MISMAS, APROBADOS EN LAS DISPOSICIONES DE CARÁCTER GENERAL, PUBLICADAS EN EL DIARIO OFICIAL DE LA FEDERACIÓN, EL 15 DE ABRIL DE 2022, QUE SE ENCUENTRA DISPONIBLE EN COMPRANET</w:t>
      </w:r>
      <w:r w:rsidRPr="00C746AD">
        <w:rPr>
          <w:rFonts w:eastAsia="Calibri"/>
          <w:b/>
        </w:rPr>
        <w:t xml:space="preserve">. </w:t>
      </w:r>
    </w:p>
    <w:p w:rsidR="00993499" w:rsidRPr="00C43F7A" w:rsidRDefault="00993499" w:rsidP="00993499">
      <w:pPr>
        <w:spacing w:after="18" w:line="259" w:lineRule="auto"/>
        <w:ind w:left="1412"/>
      </w:pPr>
      <w:r w:rsidRPr="00C43F7A">
        <w:t xml:space="preserve"> </w:t>
      </w:r>
    </w:p>
    <w:p w:rsidR="00993499" w:rsidRPr="00C746AD" w:rsidRDefault="00993499" w:rsidP="00C746AD">
      <w:pPr>
        <w:ind w:left="-567" w:right="-232"/>
        <w:jc w:val="both"/>
        <w:rPr>
          <w:rFonts w:eastAsia="Calibri"/>
          <w:b/>
        </w:rPr>
      </w:pPr>
      <w:r w:rsidRPr="00C746AD">
        <w:rPr>
          <w:rFonts w:eastAsia="Calibri"/>
          <w:b/>
        </w:rPr>
        <w:t xml:space="preserve">DÉCIMA. OBLIGACIONES DE “EL PROVEEDOR”. “EL PROVEEDOR”, se obliga a:  </w:t>
      </w:r>
    </w:p>
    <w:p w:rsidR="00993499" w:rsidRPr="00C746AD" w:rsidRDefault="00993499" w:rsidP="00C746AD">
      <w:pPr>
        <w:ind w:left="-567" w:right="-232"/>
        <w:jc w:val="both"/>
        <w:rPr>
          <w:rFonts w:eastAsia="Calibri"/>
        </w:rPr>
      </w:pPr>
      <w:r w:rsidRPr="00C746AD">
        <w:rPr>
          <w:rFonts w:eastAsia="Calibri"/>
        </w:rPr>
        <w:t xml:space="preserve"> </w:t>
      </w:r>
    </w:p>
    <w:p w:rsidR="00993499" w:rsidRDefault="00993499" w:rsidP="002129FB">
      <w:pPr>
        <w:pStyle w:val="Prrafodelista"/>
        <w:numPr>
          <w:ilvl w:val="0"/>
          <w:numId w:val="33"/>
        </w:numPr>
        <w:ind w:right="-232"/>
        <w:jc w:val="both"/>
        <w:rPr>
          <w:rFonts w:eastAsia="Calibri"/>
        </w:rPr>
      </w:pPr>
      <w:r w:rsidRPr="00C746AD">
        <w:rPr>
          <w:rFonts w:eastAsia="Calibri"/>
        </w:rPr>
        <w:t xml:space="preserve">Entregar los bienes en las fechas o plazos y lugares establecidos conforme a lo pactado en el presente contrato y anexos respectivos. </w:t>
      </w:r>
    </w:p>
    <w:p w:rsidR="00C746AD" w:rsidRPr="00C746AD" w:rsidRDefault="00C746AD" w:rsidP="002129FB">
      <w:pPr>
        <w:pStyle w:val="Prrafodelista"/>
        <w:numPr>
          <w:ilvl w:val="0"/>
          <w:numId w:val="33"/>
        </w:numPr>
        <w:ind w:right="-232"/>
        <w:jc w:val="both"/>
        <w:rPr>
          <w:rFonts w:eastAsia="Calibri"/>
        </w:rPr>
      </w:pPr>
      <w:r w:rsidRPr="00C746AD">
        <w:rPr>
          <w:rFonts w:eastAsia="Calibri"/>
        </w:rPr>
        <w:t xml:space="preserve">Cumplir con las especificaciones técnicas y de calidad y demás condiciones establecidas en el presente contrato y sus respectivos anexos. </w:t>
      </w:r>
    </w:p>
    <w:p w:rsidR="00C746AD" w:rsidRPr="00C746AD" w:rsidRDefault="00C746AD" w:rsidP="002129FB">
      <w:pPr>
        <w:pStyle w:val="Prrafodelista"/>
        <w:numPr>
          <w:ilvl w:val="0"/>
          <w:numId w:val="33"/>
        </w:numPr>
        <w:ind w:right="-232"/>
        <w:jc w:val="both"/>
        <w:rPr>
          <w:rFonts w:eastAsia="Calibri"/>
        </w:rPr>
      </w:pPr>
      <w:r w:rsidRPr="00C746AD">
        <w:rPr>
          <w:rFonts w:eastAsia="Calibri"/>
        </w:rPr>
        <w:t xml:space="preserve">Realizar los trámites de importación y cubrir los impuestos y derechos que se generen, cuando se trate de bienes de procedencia extranjera. </w:t>
      </w:r>
    </w:p>
    <w:p w:rsidR="00C746AD" w:rsidRPr="00C746AD" w:rsidRDefault="00C746AD" w:rsidP="002129FB">
      <w:pPr>
        <w:pStyle w:val="Prrafodelista"/>
        <w:numPr>
          <w:ilvl w:val="0"/>
          <w:numId w:val="33"/>
        </w:numPr>
        <w:ind w:right="-232"/>
        <w:jc w:val="both"/>
        <w:rPr>
          <w:rFonts w:eastAsia="Calibri"/>
        </w:rPr>
      </w:pPr>
      <w:r w:rsidRPr="00C746AD">
        <w:rPr>
          <w:rFonts w:eastAsia="Calibri"/>
        </w:rPr>
        <w:t>Asumir la responsabilidad de cualquier daño que llegue a ocasionar a “</w:t>
      </w:r>
      <w:r w:rsidRPr="00C746AD">
        <w:rPr>
          <w:rFonts w:eastAsia="Calibri"/>
          <w:b/>
        </w:rPr>
        <w:t>LA DEPENDENCIA</w:t>
      </w:r>
      <w:r w:rsidRPr="00C746AD">
        <w:rPr>
          <w:rFonts w:eastAsia="Calibri"/>
        </w:rPr>
        <w:t xml:space="preserve">” o a terceros con motivo de la ejecución y cumplimiento del presente contrato. </w:t>
      </w:r>
    </w:p>
    <w:p w:rsidR="00F0526B" w:rsidRPr="00F0526B" w:rsidRDefault="00F0526B" w:rsidP="002129FB">
      <w:pPr>
        <w:pStyle w:val="Prrafodelista"/>
        <w:numPr>
          <w:ilvl w:val="0"/>
          <w:numId w:val="33"/>
        </w:numPr>
        <w:ind w:right="-232"/>
        <w:jc w:val="both"/>
        <w:rPr>
          <w:rFonts w:eastAsia="Calibri"/>
        </w:rPr>
      </w:pPr>
      <w:r w:rsidRPr="00F0526B">
        <w:rPr>
          <w:rFonts w:eastAsia="Calibri"/>
        </w:rPr>
        <w:t xml:space="preserve">Proporcionar la información que le sea requerida por la Secretaría Anticorrupción y Buen Gobierno y el Órgano Interno de Control, de conformidad con el artículo 107 del Reglamento de la “LAASSP”. </w:t>
      </w:r>
    </w:p>
    <w:p w:rsidR="00F0526B" w:rsidRPr="00F0526B" w:rsidRDefault="00F0526B" w:rsidP="002129FB">
      <w:pPr>
        <w:pStyle w:val="Prrafodelista"/>
        <w:numPr>
          <w:ilvl w:val="0"/>
          <w:numId w:val="33"/>
        </w:numPr>
        <w:ind w:right="-232"/>
        <w:jc w:val="both"/>
        <w:rPr>
          <w:rFonts w:eastAsia="Calibri"/>
        </w:rPr>
      </w:pPr>
      <w:r w:rsidRPr="00F0526B">
        <w:rPr>
          <w:rFonts w:eastAsia="Calibri"/>
        </w:rPr>
        <w:t xml:space="preserve">Mantener al corriente sus obligaciones fiscales durante la vigencia del presente contrato. </w:t>
      </w:r>
    </w:p>
    <w:p w:rsidR="00C746AD" w:rsidRPr="00F0526B" w:rsidRDefault="00C746AD" w:rsidP="00F0526B">
      <w:pPr>
        <w:pStyle w:val="Prrafodelista"/>
        <w:ind w:left="153" w:right="-232"/>
        <w:jc w:val="both"/>
        <w:rPr>
          <w:rFonts w:eastAsia="Calibri"/>
        </w:rPr>
      </w:pPr>
    </w:p>
    <w:p w:rsidR="00C746AD" w:rsidRDefault="00C746AD" w:rsidP="00C746AD">
      <w:pPr>
        <w:ind w:left="-567" w:right="-232"/>
        <w:jc w:val="both"/>
        <w:rPr>
          <w:rFonts w:eastAsia="Calibri"/>
        </w:rPr>
      </w:pPr>
    </w:p>
    <w:p w:rsidR="00993499" w:rsidRPr="00F0526B" w:rsidRDefault="00F0526B" w:rsidP="00C746AD">
      <w:pPr>
        <w:ind w:left="-567" w:right="-232"/>
        <w:jc w:val="both"/>
        <w:rPr>
          <w:rFonts w:eastAsia="Calibri"/>
          <w:b/>
        </w:rPr>
      </w:pPr>
      <w:r w:rsidRPr="00F0526B">
        <w:rPr>
          <w:rFonts w:eastAsia="Calibri"/>
          <w:b/>
        </w:rPr>
        <w:t>D</w:t>
      </w:r>
      <w:r w:rsidR="00993499" w:rsidRPr="00F0526B">
        <w:rPr>
          <w:rFonts w:eastAsia="Calibri"/>
          <w:b/>
        </w:rPr>
        <w:t xml:space="preserve">ÉCIMA PRIMERA. OBLIGACIONES DE “LA DEPENDENCIA”. </w:t>
      </w:r>
    </w:p>
    <w:p w:rsidR="00993499" w:rsidRPr="00F0526B" w:rsidRDefault="00993499" w:rsidP="00993499">
      <w:pPr>
        <w:spacing w:after="18" w:line="259" w:lineRule="auto"/>
        <w:ind w:left="1412"/>
        <w:rPr>
          <w:b/>
        </w:rPr>
      </w:pPr>
      <w:r w:rsidRPr="00F0526B">
        <w:rPr>
          <w:b/>
        </w:rPr>
        <w:t xml:space="preserve"> </w:t>
      </w:r>
    </w:p>
    <w:p w:rsidR="00993499" w:rsidRPr="00F0526B" w:rsidRDefault="00993499" w:rsidP="00F0526B">
      <w:pPr>
        <w:ind w:left="-567" w:right="-232"/>
        <w:jc w:val="both"/>
        <w:rPr>
          <w:rFonts w:eastAsia="Calibri"/>
          <w:b/>
        </w:rPr>
      </w:pPr>
      <w:r w:rsidRPr="00C43F7A">
        <w:rPr>
          <w:rFonts w:eastAsia="Calibri"/>
          <w:b/>
        </w:rPr>
        <w:t xml:space="preserve">“LA DEPENDENCIA”, se obliga a: </w:t>
      </w:r>
      <w:r w:rsidRPr="00F0526B">
        <w:rPr>
          <w:rFonts w:eastAsia="Calibri"/>
          <w:b/>
        </w:rPr>
        <w:t xml:space="preserve"> </w:t>
      </w:r>
    </w:p>
    <w:p w:rsidR="00993499" w:rsidRDefault="00993499" w:rsidP="002129FB">
      <w:pPr>
        <w:pStyle w:val="Prrafodelista"/>
        <w:numPr>
          <w:ilvl w:val="0"/>
          <w:numId w:val="34"/>
        </w:numPr>
        <w:ind w:right="-232"/>
        <w:jc w:val="both"/>
        <w:rPr>
          <w:rFonts w:eastAsia="Calibri"/>
        </w:rPr>
      </w:pPr>
      <w:r w:rsidRPr="00F0526B">
        <w:rPr>
          <w:rFonts w:eastAsia="Calibri"/>
        </w:rPr>
        <w:t xml:space="preserve">Otorgar las facilidades necesarias, a efecto de que “EL PROVEEDOR” lleve a cabo en los términos convenidos, el suministro de bienes objeto del contrato. </w:t>
      </w:r>
    </w:p>
    <w:p w:rsidR="00F0526B" w:rsidRDefault="00F0526B" w:rsidP="002129FB">
      <w:pPr>
        <w:pStyle w:val="Prrafodelista"/>
        <w:numPr>
          <w:ilvl w:val="0"/>
          <w:numId w:val="34"/>
        </w:numPr>
        <w:ind w:right="-232"/>
        <w:jc w:val="both"/>
        <w:rPr>
          <w:rFonts w:eastAsia="Calibri"/>
        </w:rPr>
      </w:pPr>
      <w:r w:rsidRPr="00F0526B">
        <w:rPr>
          <w:rFonts w:eastAsia="Calibri"/>
        </w:rPr>
        <w:t xml:space="preserve">Realizar el pago correspondiente en tiempo y forma. </w:t>
      </w:r>
    </w:p>
    <w:p w:rsidR="00F0526B" w:rsidRPr="00C43F7A" w:rsidRDefault="00F0526B" w:rsidP="002129FB">
      <w:pPr>
        <w:pStyle w:val="Prrafodelista"/>
        <w:numPr>
          <w:ilvl w:val="0"/>
          <w:numId w:val="34"/>
        </w:numPr>
        <w:spacing w:after="8" w:line="270" w:lineRule="auto"/>
        <w:ind w:right="-232"/>
        <w:jc w:val="both"/>
      </w:pPr>
      <w:r w:rsidRPr="00C43F7A">
        <w:t>Extender a</w:t>
      </w:r>
      <w:r w:rsidRPr="00F0526B">
        <w:rPr>
          <w:rFonts w:eastAsia="Calibri"/>
          <w:b/>
        </w:rPr>
        <w:t xml:space="preserve"> “EL PROVEEDOR”, </w:t>
      </w:r>
      <w:r w:rsidRPr="00C43F7A">
        <w:t xml:space="preserve">por conducto del servidor público facultado, la constancia de cumplimiento de obligaciones contractuales inmediatamente que se cumplan éstas a satisfacción expresa </w:t>
      </w:r>
      <w:r w:rsidRPr="00C43F7A">
        <w:lastRenderedPageBreak/>
        <w:t xml:space="preserve">de dicho servidor público para que se dé trámite a la cancelación de la garantía de cumplimiento del presente contrato. </w:t>
      </w:r>
    </w:p>
    <w:p w:rsidR="00F0526B" w:rsidRPr="00C43F7A" w:rsidRDefault="00F0526B" w:rsidP="002129FB">
      <w:pPr>
        <w:numPr>
          <w:ilvl w:val="0"/>
          <w:numId w:val="34"/>
        </w:numPr>
        <w:spacing w:after="18" w:line="259" w:lineRule="auto"/>
        <w:ind w:right="-91"/>
        <w:jc w:val="both"/>
      </w:pPr>
      <w:r w:rsidRPr="00C43F7A">
        <w:t xml:space="preserve">INSTRUCCIÓN: EN CASO DE ESTIPULAR OBLIGACIONES ADICIONALES, AGREGAR </w:t>
      </w:r>
    </w:p>
    <w:p w:rsidR="00F0526B" w:rsidRPr="00C43F7A" w:rsidRDefault="00F0526B" w:rsidP="00F0526B">
      <w:pPr>
        <w:ind w:left="2142" w:hanging="2000"/>
      </w:pPr>
      <w:r w:rsidRPr="00C43F7A">
        <w:t xml:space="preserve">LOS INCISOS QUE SE REQUIERAN </w:t>
      </w:r>
    </w:p>
    <w:p w:rsidR="00993499" w:rsidRPr="00F0526B" w:rsidRDefault="00993499" w:rsidP="00F0526B">
      <w:pPr>
        <w:ind w:right="-232"/>
        <w:jc w:val="both"/>
        <w:rPr>
          <w:rFonts w:eastAsia="Calibri"/>
        </w:rPr>
      </w:pPr>
    </w:p>
    <w:p w:rsidR="00993499" w:rsidRPr="00C43F7A" w:rsidRDefault="00993499" w:rsidP="00993499">
      <w:pPr>
        <w:spacing w:after="18" w:line="259" w:lineRule="auto"/>
        <w:ind w:left="2132"/>
      </w:pPr>
    </w:p>
    <w:p w:rsidR="00993499" w:rsidRPr="00B06332" w:rsidRDefault="00993499" w:rsidP="00F0526B">
      <w:pPr>
        <w:ind w:left="-567" w:right="-232"/>
        <w:jc w:val="both"/>
        <w:rPr>
          <w:rFonts w:eastAsia="Calibri"/>
        </w:rPr>
      </w:pPr>
      <w:r w:rsidRPr="00C43F7A">
        <w:rPr>
          <w:rFonts w:eastAsia="Calibri"/>
          <w:b/>
        </w:rPr>
        <w:t>DÉCIMA SEGUNDA. ADMINISTRACIÓN, VERIFICACIÓN, SUPERVISIÓN Y ACEPTACIÓN DE LOS BIENES.  “LA DEPENDENCIA”</w:t>
      </w:r>
      <w:r w:rsidRPr="00F0526B">
        <w:rPr>
          <w:rFonts w:eastAsia="Calibri"/>
          <w:b/>
        </w:rPr>
        <w:t xml:space="preserve"> </w:t>
      </w:r>
      <w:r w:rsidRPr="00B06332">
        <w:rPr>
          <w:rFonts w:eastAsia="Calibri"/>
        </w:rPr>
        <w:t>designa como</w:t>
      </w:r>
      <w:r w:rsidRPr="00F0526B">
        <w:rPr>
          <w:rFonts w:eastAsia="Calibri"/>
          <w:b/>
        </w:rPr>
        <w:t xml:space="preserve"> </w:t>
      </w:r>
      <w:r w:rsidRPr="00C43F7A">
        <w:rPr>
          <w:rFonts w:eastAsia="Calibri"/>
          <w:b/>
        </w:rPr>
        <w:t>ADMINISTRADOR</w:t>
      </w:r>
      <w:r w:rsidRPr="00F0526B">
        <w:rPr>
          <w:rFonts w:eastAsia="Calibri"/>
          <w:b/>
        </w:rPr>
        <w:t xml:space="preserve"> </w:t>
      </w:r>
      <w:r w:rsidRPr="00B06332">
        <w:rPr>
          <w:rFonts w:eastAsia="Calibri"/>
        </w:rPr>
        <w:t>del presente contrato a</w:t>
      </w:r>
      <w:r w:rsidRPr="00F0526B">
        <w:rPr>
          <w:rFonts w:eastAsia="Calibri"/>
          <w:b/>
        </w:rPr>
        <w:t xml:space="preserve"> (INCORPORAR NOMBRE DE LA, EL O ADMINISTRADOR DEL CONTRATO), con</w:t>
      </w:r>
      <w:r w:rsidRPr="00C43F7A">
        <w:rPr>
          <w:rFonts w:eastAsia="Calibri"/>
          <w:b/>
        </w:rPr>
        <w:t xml:space="preserve"> </w:t>
      </w:r>
      <w:r w:rsidRPr="00F0526B">
        <w:rPr>
          <w:rFonts w:eastAsia="Calibri"/>
          <w:b/>
        </w:rPr>
        <w:t xml:space="preserve">RFC (INCORPORAR RFC), (INCORPORAR CARGO DEL ADMINISTRADOR </w:t>
      </w:r>
      <w:r w:rsidR="00A07E57">
        <w:rPr>
          <w:rFonts w:eastAsia="Calibri"/>
          <w:b/>
        </w:rPr>
        <w:t xml:space="preserve">DEL </w:t>
      </w:r>
      <w:r w:rsidRPr="00F0526B">
        <w:rPr>
          <w:rFonts w:eastAsia="Calibri"/>
          <w:b/>
        </w:rPr>
        <w:t xml:space="preserve">CONTRATO), </w:t>
      </w:r>
      <w:r w:rsidRPr="00B06332">
        <w:rPr>
          <w:rFonts w:eastAsia="Calibri"/>
        </w:rPr>
        <w:t xml:space="preserve">quien dará seguimiento y verificará el cumplimiento de los derechos y obligaciones establecidos en este instrumento. </w:t>
      </w:r>
    </w:p>
    <w:p w:rsidR="00993499" w:rsidRPr="00F0526B" w:rsidRDefault="00993499" w:rsidP="00F0526B">
      <w:pPr>
        <w:ind w:left="-567" w:right="-232"/>
        <w:jc w:val="both"/>
        <w:rPr>
          <w:rFonts w:eastAsia="Calibri"/>
          <w:b/>
        </w:rPr>
      </w:pPr>
      <w:r w:rsidRPr="00F0526B">
        <w:rPr>
          <w:rFonts w:eastAsia="Calibri"/>
          <w:b/>
        </w:rPr>
        <w:t xml:space="preserve"> </w:t>
      </w:r>
    </w:p>
    <w:p w:rsidR="00993499" w:rsidRPr="00B06332" w:rsidRDefault="00993499" w:rsidP="00F0526B">
      <w:pPr>
        <w:ind w:left="-567" w:right="-232"/>
        <w:jc w:val="both"/>
        <w:rPr>
          <w:rFonts w:eastAsia="Calibri"/>
        </w:rPr>
      </w:pPr>
      <w:r w:rsidRPr="00B06332">
        <w:rPr>
          <w:rFonts w:eastAsia="Calibri"/>
        </w:rPr>
        <w:t xml:space="preserve">Los bienes se tendrán por recibidos previa revisión del </w:t>
      </w:r>
      <w:r w:rsidRPr="00A07E57">
        <w:rPr>
          <w:rFonts w:eastAsia="Calibri"/>
          <w:b/>
        </w:rPr>
        <w:t>ADMINISTRADOR</w:t>
      </w:r>
      <w:r w:rsidRPr="00B06332">
        <w:rPr>
          <w:rFonts w:eastAsia="Calibri"/>
        </w:rPr>
        <w:t xml:space="preserve"> del presente contrato, la cual consistirá en la verificación del cumplimiento de las especificaciones establecidas y en su caso en los anexos respectivos, así como las contenidas en la propuesta técnica. </w:t>
      </w:r>
    </w:p>
    <w:p w:rsidR="00993499" w:rsidRPr="00F0526B" w:rsidRDefault="00993499" w:rsidP="00F0526B">
      <w:pPr>
        <w:ind w:left="-567" w:right="-232"/>
        <w:jc w:val="both"/>
        <w:rPr>
          <w:rFonts w:eastAsia="Calibri"/>
          <w:b/>
        </w:rPr>
      </w:pPr>
      <w:r w:rsidRPr="00F0526B">
        <w:rPr>
          <w:rFonts w:eastAsia="Calibri"/>
          <w:b/>
        </w:rPr>
        <w:t xml:space="preserve"> </w:t>
      </w:r>
    </w:p>
    <w:p w:rsidR="00993499" w:rsidRPr="00F0526B" w:rsidRDefault="00993499" w:rsidP="00F0526B">
      <w:pPr>
        <w:ind w:left="-567" w:right="-232"/>
        <w:jc w:val="both"/>
        <w:rPr>
          <w:rFonts w:eastAsia="Calibri"/>
          <w:b/>
        </w:rPr>
      </w:pPr>
      <w:r w:rsidRPr="00C43F7A">
        <w:rPr>
          <w:rFonts w:eastAsia="Calibri"/>
          <w:b/>
        </w:rPr>
        <w:t>“LA DEPENDENCIA”</w:t>
      </w:r>
      <w:r w:rsidRPr="00F0526B">
        <w:rPr>
          <w:rFonts w:eastAsia="Calibri"/>
          <w:b/>
        </w:rPr>
        <w:t xml:space="preserve">, </w:t>
      </w:r>
      <w:r w:rsidRPr="00B06332">
        <w:rPr>
          <w:rFonts w:eastAsia="Calibri"/>
        </w:rPr>
        <w:t>a través del administrador del contrato, rechazará los bienes que no cumplan las especificaciones establecidas en este contrato y en sus Anexos, obligándose</w:t>
      </w:r>
      <w:r w:rsidRPr="00F0526B">
        <w:rPr>
          <w:rFonts w:eastAsia="Calibri"/>
          <w:b/>
        </w:rPr>
        <w:t xml:space="preserve"> </w:t>
      </w:r>
      <w:r w:rsidRPr="00C43F7A">
        <w:rPr>
          <w:rFonts w:eastAsia="Calibri"/>
          <w:b/>
        </w:rPr>
        <w:t>“EL PROVEEDOR”</w:t>
      </w:r>
      <w:r w:rsidRPr="00F0526B">
        <w:rPr>
          <w:rFonts w:eastAsia="Calibri"/>
          <w:b/>
        </w:rPr>
        <w:t xml:space="preserve"> </w:t>
      </w:r>
      <w:r w:rsidRPr="00B06332">
        <w:rPr>
          <w:rFonts w:eastAsia="Calibri"/>
        </w:rPr>
        <w:t>en este supuesto, a entregarlos nuevamente bajo su responsabilidad y sin costo adicional para</w:t>
      </w:r>
      <w:r w:rsidRPr="00F0526B">
        <w:rPr>
          <w:rFonts w:eastAsia="Calibri"/>
          <w:b/>
        </w:rPr>
        <w:t xml:space="preserve"> </w:t>
      </w:r>
      <w:r w:rsidRPr="00C43F7A">
        <w:rPr>
          <w:rFonts w:eastAsia="Calibri"/>
          <w:b/>
        </w:rPr>
        <w:t xml:space="preserve">“LA DEPENDENCIA”, </w:t>
      </w:r>
      <w:r w:rsidRPr="00B06332">
        <w:rPr>
          <w:rFonts w:eastAsia="Calibri"/>
        </w:rPr>
        <w:t>sin perjuicio de la aplicación de las penas convencionales o deducciones al cobro correspondiente</w:t>
      </w:r>
      <w:r w:rsidRPr="00F0526B">
        <w:rPr>
          <w:rFonts w:eastAsia="Calibri"/>
          <w:b/>
        </w:rPr>
        <w:t xml:space="preserve">. </w:t>
      </w:r>
    </w:p>
    <w:p w:rsidR="00993499" w:rsidRPr="00F0526B" w:rsidRDefault="00993499" w:rsidP="00F0526B">
      <w:pPr>
        <w:ind w:left="-567" w:right="-232"/>
        <w:jc w:val="both"/>
        <w:rPr>
          <w:rFonts w:eastAsia="Calibri"/>
          <w:b/>
        </w:rPr>
      </w:pPr>
      <w:r w:rsidRPr="00F0526B">
        <w:rPr>
          <w:rFonts w:eastAsia="Calibri"/>
          <w:b/>
        </w:rPr>
        <w:t xml:space="preserve"> </w:t>
      </w:r>
    </w:p>
    <w:p w:rsidR="00993499" w:rsidRPr="00B06332" w:rsidRDefault="00993499" w:rsidP="00F0526B">
      <w:pPr>
        <w:ind w:left="-567" w:right="-232"/>
        <w:jc w:val="both"/>
        <w:rPr>
          <w:rFonts w:eastAsia="Calibri"/>
        </w:rPr>
      </w:pPr>
      <w:r w:rsidRPr="00C43F7A">
        <w:rPr>
          <w:rFonts w:eastAsia="Calibri"/>
          <w:b/>
        </w:rPr>
        <w:t>“LA DEPENDENCIA”</w:t>
      </w:r>
      <w:r w:rsidRPr="00F0526B">
        <w:rPr>
          <w:rFonts w:eastAsia="Calibri"/>
          <w:b/>
        </w:rPr>
        <w:t xml:space="preserve">, </w:t>
      </w:r>
      <w:r w:rsidRPr="00B06332">
        <w:rPr>
          <w:rFonts w:eastAsia="Calibri"/>
        </w:rPr>
        <w:t xml:space="preserve">a través del Administrador del contrato, podrá aceptar los bienes que incumplan de manera parcial o deficiente las especificaciones establecidas en este contrato y en los anexos respectivos, sin perjuicio de la aplicación de las deducciones al pago que procedan, y reposición de los bienes, cuando la naturaleza propia de éstos lo permita. </w:t>
      </w:r>
    </w:p>
    <w:p w:rsidR="00993499" w:rsidRPr="00C43F7A" w:rsidRDefault="00993499" w:rsidP="00993499">
      <w:pPr>
        <w:spacing w:after="18" w:line="259" w:lineRule="auto"/>
        <w:ind w:left="1412"/>
      </w:pPr>
      <w:r w:rsidRPr="00C43F7A">
        <w:t xml:space="preserve"> </w:t>
      </w:r>
    </w:p>
    <w:p w:rsidR="00993499" w:rsidRPr="00B06332" w:rsidRDefault="00993499" w:rsidP="00F0526B">
      <w:pPr>
        <w:ind w:left="-567" w:right="-232"/>
        <w:jc w:val="both"/>
        <w:rPr>
          <w:rFonts w:eastAsia="Calibri"/>
        </w:rPr>
      </w:pPr>
      <w:r w:rsidRPr="00C43F7A">
        <w:rPr>
          <w:rFonts w:eastAsia="Calibri"/>
          <w:b/>
        </w:rPr>
        <w:t xml:space="preserve">DÉCIMA TERCERA. DEDUCCIONES. “LA DEPENDENCIA” </w:t>
      </w:r>
      <w:r w:rsidRPr="00B06332">
        <w:rPr>
          <w:rFonts w:eastAsia="Calibri"/>
        </w:rPr>
        <w:t>aplicará deducciones al pago por el incumplimiento parcial o deficiente, en que incurra</w:t>
      </w:r>
      <w:r w:rsidRPr="00F0526B">
        <w:rPr>
          <w:rFonts w:eastAsia="Calibri"/>
          <w:b/>
        </w:rPr>
        <w:t xml:space="preserve"> </w:t>
      </w:r>
      <w:r w:rsidRPr="00C43F7A">
        <w:rPr>
          <w:rFonts w:eastAsia="Calibri"/>
          <w:b/>
        </w:rPr>
        <w:t>“EL PROVEEDOR”</w:t>
      </w:r>
      <w:r w:rsidRPr="00F0526B">
        <w:rPr>
          <w:rFonts w:eastAsia="Calibri"/>
          <w:b/>
        </w:rPr>
        <w:t xml:space="preserve"> </w:t>
      </w:r>
      <w:r w:rsidRPr="00B06332">
        <w:rPr>
          <w:rFonts w:eastAsia="Calibri"/>
        </w:rPr>
        <w:t>conforme a lo estipulado en las cláusulas del presente contrato y sus anexos respectivos, las cuales se calcularán por un</w:t>
      </w:r>
      <w:r w:rsidRPr="00F0526B">
        <w:rPr>
          <w:rFonts w:eastAsia="Calibri"/>
          <w:b/>
        </w:rPr>
        <w:t xml:space="preserve"> (EN CASO DE EXISTIR SÓLO UN PORCENTAJE SEÑALAR PORCENTAJE</w:t>
      </w:r>
      <w:r w:rsidRPr="00C43F7A">
        <w:rPr>
          <w:rFonts w:eastAsia="Calibri"/>
          <w:b/>
        </w:rPr>
        <w:t xml:space="preserve"> </w:t>
      </w:r>
      <w:r w:rsidRPr="00F0526B">
        <w:rPr>
          <w:rFonts w:eastAsia="Calibri"/>
          <w:b/>
        </w:rPr>
        <w:t xml:space="preserve">DE DEDUCTIVA) </w:t>
      </w:r>
      <w:r w:rsidRPr="00B06332">
        <w:rPr>
          <w:rFonts w:eastAsia="Calibri"/>
        </w:rPr>
        <w:t>% sobre el monto de los bienes</w:t>
      </w:r>
      <w:r w:rsidRPr="00F0526B">
        <w:rPr>
          <w:rFonts w:eastAsia="Calibri"/>
          <w:b/>
        </w:rPr>
        <w:t>, (EN CASO DE ESTABLECER POR DIVERSOS</w:t>
      </w:r>
      <w:r w:rsidRPr="00C43F7A">
        <w:rPr>
          <w:rFonts w:eastAsia="Calibri"/>
          <w:b/>
        </w:rPr>
        <w:t xml:space="preserve"> </w:t>
      </w:r>
      <w:r w:rsidRPr="00F0526B">
        <w:rPr>
          <w:rFonts w:eastAsia="Calibri"/>
          <w:b/>
        </w:rPr>
        <w:t xml:space="preserve">CONCEPTOS DEDUCTIVAS REMITIR AL ANEXO CORRESPONDIENTE), </w:t>
      </w:r>
      <w:r w:rsidRPr="00B06332">
        <w:rPr>
          <w:rFonts w:eastAsia="Calibri"/>
        </w:rPr>
        <w:t>proporcionados en forma parcial o deficiente. Las cantidades a deducir se aplicarán en el CFDI o factura electrónica que</w:t>
      </w:r>
      <w:r w:rsidRPr="00F0526B">
        <w:rPr>
          <w:rFonts w:eastAsia="Calibri"/>
          <w:b/>
        </w:rPr>
        <w:t xml:space="preserve"> </w:t>
      </w:r>
      <w:r w:rsidRPr="00C43F7A">
        <w:rPr>
          <w:rFonts w:eastAsia="Calibri"/>
          <w:b/>
        </w:rPr>
        <w:t>“EL PROVEEDOR”</w:t>
      </w:r>
      <w:r w:rsidRPr="00F0526B">
        <w:rPr>
          <w:rFonts w:eastAsia="Calibri"/>
          <w:b/>
        </w:rPr>
        <w:t xml:space="preserve"> </w:t>
      </w:r>
      <w:r w:rsidRPr="00B06332">
        <w:rPr>
          <w:rFonts w:eastAsia="Calibri"/>
        </w:rPr>
        <w:t xml:space="preserve">presente para su cobro, en el pago que se encuentre en trámite o bien en el siguiente pago. </w:t>
      </w:r>
    </w:p>
    <w:p w:rsidR="00993499" w:rsidRPr="00F0526B" w:rsidRDefault="00993499" w:rsidP="00F0526B">
      <w:pPr>
        <w:ind w:left="-567" w:right="-232"/>
        <w:jc w:val="both"/>
        <w:rPr>
          <w:rFonts w:eastAsia="Calibri"/>
          <w:b/>
        </w:rPr>
      </w:pPr>
      <w:r w:rsidRPr="00F0526B">
        <w:rPr>
          <w:rFonts w:eastAsia="Calibri"/>
          <w:b/>
        </w:rPr>
        <w:t xml:space="preserve"> </w:t>
      </w:r>
    </w:p>
    <w:p w:rsidR="00993499" w:rsidRPr="00B86F13" w:rsidRDefault="00993499" w:rsidP="00F0526B">
      <w:pPr>
        <w:ind w:left="-567" w:right="-232"/>
        <w:jc w:val="both"/>
      </w:pPr>
      <w:r w:rsidRPr="00B86F13">
        <w:rPr>
          <w:rFonts w:eastAsia="Calibri"/>
        </w:rPr>
        <w:t>De no existir pagos pendientes, se requerirá a</w:t>
      </w:r>
      <w:r w:rsidRPr="00F0526B">
        <w:rPr>
          <w:rFonts w:eastAsia="Calibri"/>
          <w:b/>
        </w:rPr>
        <w:t xml:space="preserve"> </w:t>
      </w:r>
      <w:r w:rsidRPr="00C43F7A">
        <w:rPr>
          <w:rFonts w:eastAsia="Calibri"/>
          <w:b/>
        </w:rPr>
        <w:t>“EL PROVEEDOR”</w:t>
      </w:r>
      <w:r w:rsidRPr="00F0526B">
        <w:rPr>
          <w:rFonts w:eastAsia="Calibri"/>
          <w:b/>
        </w:rPr>
        <w:t xml:space="preserve"> </w:t>
      </w:r>
      <w:r w:rsidRPr="00B86F13">
        <w:rPr>
          <w:rFonts w:eastAsia="Calibri"/>
        </w:rPr>
        <w:t>que realice el pago de la deductiva a través del esquema e5cinco Pago Electrónico de Derechos, Productos y Aprovechamientos (</w:t>
      </w:r>
      <w:proofErr w:type="spellStart"/>
      <w:r w:rsidRPr="00B86F13">
        <w:rPr>
          <w:rFonts w:eastAsia="Calibri"/>
        </w:rPr>
        <w:t>DPA´s</w:t>
      </w:r>
      <w:proofErr w:type="spellEnd"/>
      <w:r w:rsidRPr="00B86F13">
        <w:rPr>
          <w:rFonts w:eastAsia="Calibri"/>
        </w:rPr>
        <w:t>), a favor de la Tesorería de la</w:t>
      </w:r>
      <w:r w:rsidRPr="00B86F13">
        <w:t xml:space="preserve"> Federación, o de la Entidad. En caso de negativa se procederá a hacer efectiva la garantía de cumplimiento del contrato. </w:t>
      </w:r>
    </w:p>
    <w:p w:rsidR="00993499" w:rsidRPr="00C43F7A" w:rsidRDefault="00993499" w:rsidP="00993499">
      <w:pPr>
        <w:spacing w:after="18" w:line="259" w:lineRule="auto"/>
        <w:ind w:left="1412"/>
      </w:pPr>
      <w:r w:rsidRPr="00C43F7A">
        <w:t xml:space="preserve"> </w:t>
      </w:r>
    </w:p>
    <w:p w:rsidR="00993499" w:rsidRPr="00B86F13" w:rsidRDefault="00993499" w:rsidP="00B86F13">
      <w:pPr>
        <w:ind w:left="-567" w:right="-232"/>
        <w:jc w:val="both"/>
        <w:rPr>
          <w:rFonts w:eastAsia="Calibri"/>
        </w:rPr>
      </w:pPr>
      <w:r w:rsidRPr="00B86F13">
        <w:rPr>
          <w:rFonts w:eastAsia="Calibri"/>
        </w:rPr>
        <w:t xml:space="preserve">Las deducciones económicas se aplicarán sobre la cantidad indicada sin incluir impuestos. </w:t>
      </w:r>
    </w:p>
    <w:p w:rsidR="00993499" w:rsidRPr="00C43F7A" w:rsidRDefault="00993499" w:rsidP="00993499">
      <w:pPr>
        <w:spacing w:after="18" w:line="259" w:lineRule="auto"/>
        <w:ind w:left="1412"/>
      </w:pPr>
      <w:r w:rsidRPr="00C43F7A">
        <w:t xml:space="preserve"> </w:t>
      </w:r>
    </w:p>
    <w:p w:rsidR="00993499" w:rsidRPr="00B86F13" w:rsidRDefault="00993499" w:rsidP="00B86F13">
      <w:pPr>
        <w:ind w:left="-567" w:right="-232"/>
        <w:jc w:val="both"/>
        <w:rPr>
          <w:rFonts w:eastAsia="Calibri"/>
        </w:rPr>
      </w:pPr>
      <w:r w:rsidRPr="00B86F13">
        <w:rPr>
          <w:rFonts w:eastAsia="Calibri"/>
        </w:rPr>
        <w:lastRenderedPageBreak/>
        <w:t>El cálculo de las deducciones correspondientes las realizará el administrador del contrato de “</w:t>
      </w:r>
      <w:r w:rsidRPr="00A07E57">
        <w:rPr>
          <w:rFonts w:eastAsia="Calibri"/>
          <w:b/>
        </w:rPr>
        <w:t>LA DEPENDENCIA</w:t>
      </w:r>
      <w:r w:rsidRPr="00B86F13">
        <w:rPr>
          <w:rFonts w:eastAsia="Calibri"/>
        </w:rPr>
        <w:t xml:space="preserve">”, cuyá notificación se realizará por escrito o vía correo electrónico, dentro de los </w:t>
      </w:r>
      <w:r w:rsidRPr="00A07E57">
        <w:rPr>
          <w:rFonts w:eastAsia="Calibri"/>
          <w:b/>
        </w:rPr>
        <w:t>(DÍAS</w:t>
      </w:r>
      <w:r w:rsidRPr="00B86F13">
        <w:rPr>
          <w:rFonts w:eastAsia="Calibri"/>
        </w:rPr>
        <w:t xml:space="preserve">) posteriores al incumplimiento parcial o deficiente. </w:t>
      </w:r>
    </w:p>
    <w:p w:rsidR="00993499" w:rsidRPr="00B86F13" w:rsidRDefault="00993499" w:rsidP="00B86F13">
      <w:pPr>
        <w:ind w:left="-567" w:right="-232"/>
        <w:jc w:val="both"/>
        <w:rPr>
          <w:rFonts w:eastAsia="Calibri"/>
        </w:rPr>
      </w:pPr>
      <w:r w:rsidRPr="00B86F13">
        <w:rPr>
          <w:rFonts w:eastAsia="Calibri"/>
        </w:rPr>
        <w:t xml:space="preserve"> </w:t>
      </w:r>
    </w:p>
    <w:p w:rsidR="00993499" w:rsidRPr="00B86F13" w:rsidRDefault="00993499" w:rsidP="00B86F13">
      <w:pPr>
        <w:ind w:left="-567" w:right="-232"/>
        <w:jc w:val="both"/>
        <w:rPr>
          <w:rFonts w:eastAsia="Calibri"/>
        </w:rPr>
      </w:pPr>
      <w:r w:rsidRPr="00A07E57">
        <w:rPr>
          <w:rFonts w:eastAsia="Calibri"/>
          <w:b/>
        </w:rPr>
        <w:t>DÉCIMA CUARTA. PENAS CONVENCIONALES</w:t>
      </w:r>
      <w:r w:rsidRPr="00B86F13">
        <w:rPr>
          <w:rFonts w:eastAsia="Calibri"/>
        </w:rPr>
        <w:t>. En caso que “</w:t>
      </w:r>
      <w:r w:rsidRPr="00A07E57">
        <w:rPr>
          <w:rFonts w:eastAsia="Calibri"/>
          <w:b/>
        </w:rPr>
        <w:t>EL PROVEEDOR</w:t>
      </w:r>
      <w:r w:rsidRPr="00B86F13">
        <w:rPr>
          <w:rFonts w:eastAsia="Calibri"/>
        </w:rPr>
        <w:t xml:space="preserve">” incurra en atraso en el cumplimiento conforme a lo pactado para la entrega de los bienes objeto del presente contrato, conforme a lo establecido en el Anexo (No.___), parte integral del presente contrato, </w:t>
      </w:r>
      <w:r w:rsidRPr="00A07E57">
        <w:rPr>
          <w:rFonts w:eastAsia="Calibri"/>
          <w:b/>
        </w:rPr>
        <w:t>“LA DEPENDENCIA</w:t>
      </w:r>
      <w:r w:rsidRPr="00B86F13">
        <w:rPr>
          <w:rFonts w:eastAsia="Calibri"/>
        </w:rPr>
        <w:t xml:space="preserve">” por conducto del administrador del contrato aplicará la pena convencional equivalente al </w:t>
      </w:r>
      <w:r w:rsidRPr="00A07E57">
        <w:rPr>
          <w:rFonts w:eastAsia="Calibri"/>
          <w:b/>
        </w:rPr>
        <w:t>(INCORPORAR PORCENTAJE DE PENA CONVENCIONAL) %, (EN CASO DE EXISTIR SÓLO UN PORCENTAJE O ESTABLECER DIVERSOS PORCENTAJES REMITIR AL ANEXO CORRESPONDIENTE)</w:t>
      </w:r>
      <w:r w:rsidRPr="00B86F13">
        <w:rPr>
          <w:rFonts w:eastAsia="Calibri"/>
        </w:rPr>
        <w:t xml:space="preserve"> por cada </w:t>
      </w:r>
      <w:r w:rsidRPr="00A07E57">
        <w:rPr>
          <w:rFonts w:eastAsia="Calibri"/>
          <w:b/>
        </w:rPr>
        <w:t>(CALCULAR PERIODICIDAD DE PENA)</w:t>
      </w:r>
      <w:r w:rsidRPr="00B86F13">
        <w:rPr>
          <w:rFonts w:eastAsia="Calibri"/>
        </w:rPr>
        <w:t xml:space="preserve"> de atraso sobre el monto de los bienes no proporcionados, de conformidad con este instrumento legal y sus respectivos anexos.  </w:t>
      </w:r>
    </w:p>
    <w:p w:rsidR="00993499" w:rsidRPr="00B86F13" w:rsidRDefault="00993499" w:rsidP="00B86F13">
      <w:pPr>
        <w:ind w:left="-567" w:right="-232"/>
        <w:jc w:val="both"/>
        <w:rPr>
          <w:rFonts w:eastAsia="Calibri"/>
        </w:rPr>
      </w:pPr>
      <w:r w:rsidRPr="00B86F13">
        <w:rPr>
          <w:rFonts w:eastAsia="Calibri"/>
        </w:rPr>
        <w:t xml:space="preserve"> </w:t>
      </w:r>
    </w:p>
    <w:p w:rsidR="00993499" w:rsidRPr="00B86F13" w:rsidRDefault="00993499" w:rsidP="00B86F13">
      <w:pPr>
        <w:ind w:left="-567" w:right="-232"/>
        <w:jc w:val="both"/>
        <w:rPr>
          <w:rFonts w:eastAsia="Calibri"/>
        </w:rPr>
      </w:pPr>
      <w:r w:rsidRPr="00B86F13">
        <w:rPr>
          <w:rFonts w:eastAsia="Calibri"/>
        </w:rPr>
        <w:t>El “</w:t>
      </w:r>
      <w:r w:rsidRPr="00A07E57">
        <w:rPr>
          <w:rFonts w:eastAsia="Calibri"/>
          <w:b/>
        </w:rPr>
        <w:t>ADMINISTRADOR DEL CONTRATO</w:t>
      </w:r>
      <w:r w:rsidRPr="00B86F13">
        <w:rPr>
          <w:rFonts w:eastAsia="Calibri"/>
        </w:rPr>
        <w:t>” determinará el cálculo de la pena convencional, cuya notificación se realizará por escrito o vía correo electrónico, dentro de los _(</w:t>
      </w:r>
      <w:r w:rsidRPr="00A07E57">
        <w:rPr>
          <w:rFonts w:eastAsia="Calibri"/>
          <w:b/>
        </w:rPr>
        <w:t>DÍAS)</w:t>
      </w:r>
      <w:r w:rsidRPr="00B86F13">
        <w:rPr>
          <w:rFonts w:eastAsia="Calibri"/>
        </w:rPr>
        <w:t xml:space="preserve">_____ posteriores al atraso en el cumplimiento de la obligación de que se trate. </w:t>
      </w:r>
    </w:p>
    <w:p w:rsidR="00993499" w:rsidRPr="00B86F13" w:rsidRDefault="00993499" w:rsidP="00B86F13">
      <w:pPr>
        <w:ind w:left="-567" w:right="-232"/>
        <w:jc w:val="both"/>
        <w:rPr>
          <w:rFonts w:eastAsia="Calibri"/>
        </w:rPr>
      </w:pPr>
      <w:r w:rsidRPr="00B86F13">
        <w:rPr>
          <w:rFonts w:eastAsia="Calibri"/>
        </w:rPr>
        <w:t>El pago de los bienes quedará condicionado, proporcionalmente, al pago que “</w:t>
      </w:r>
      <w:r w:rsidRPr="00A07E57">
        <w:rPr>
          <w:rFonts w:eastAsia="Calibri"/>
          <w:b/>
        </w:rPr>
        <w:t>EL PROVEEDOR</w:t>
      </w:r>
      <w:r w:rsidRPr="00B86F13">
        <w:rPr>
          <w:rFonts w:eastAsia="Calibri"/>
        </w:rPr>
        <w:t xml:space="preserve">” deba efectuar por concepto de penas convencionales por atraso; en el supuesto que el contrato sea rescindido en términos de lo previsto en la </w:t>
      </w:r>
      <w:r w:rsidRPr="00A07E57">
        <w:rPr>
          <w:rFonts w:eastAsia="Calibri"/>
          <w:b/>
        </w:rPr>
        <w:t>CLÁUSULA VIGÉSIMA TERCERA DE RESCISIÓN</w:t>
      </w:r>
      <w:r w:rsidRPr="00B86F13">
        <w:rPr>
          <w:rFonts w:eastAsia="Calibri"/>
        </w:rPr>
        <w:t xml:space="preserve">, no procederá el cobro de dichas penas ni la contabilización de las mismas al hacer efectiva la garantía de cumplimiento del contrato. </w:t>
      </w:r>
    </w:p>
    <w:p w:rsidR="00993499" w:rsidRPr="00B86F13" w:rsidRDefault="00993499" w:rsidP="00B86F13">
      <w:pPr>
        <w:ind w:left="-567" w:right="-232"/>
        <w:jc w:val="both"/>
        <w:rPr>
          <w:rFonts w:eastAsia="Calibri"/>
        </w:rPr>
      </w:pPr>
      <w:r w:rsidRPr="00B86F13">
        <w:rPr>
          <w:rFonts w:eastAsia="Calibri"/>
        </w:rPr>
        <w:t xml:space="preserve"> </w:t>
      </w:r>
    </w:p>
    <w:p w:rsidR="00993499" w:rsidRPr="00B86F13" w:rsidRDefault="00993499" w:rsidP="00B86F13">
      <w:pPr>
        <w:ind w:left="-567" w:right="-232"/>
        <w:jc w:val="both"/>
        <w:rPr>
          <w:rFonts w:eastAsia="Calibri"/>
        </w:rPr>
      </w:pPr>
      <w:r w:rsidRPr="00B86F13">
        <w:rPr>
          <w:rFonts w:eastAsia="Calibri"/>
        </w:rPr>
        <w:t>El pago de la pena podrá efectuarse a través del esquema e5cinco Pago Electrónico de Derechos, Productos y Aprovechamientos (</w:t>
      </w:r>
      <w:proofErr w:type="spellStart"/>
      <w:r w:rsidRPr="00B86F13">
        <w:rPr>
          <w:rFonts w:eastAsia="Calibri"/>
        </w:rPr>
        <w:t>DPA´s</w:t>
      </w:r>
      <w:proofErr w:type="spellEnd"/>
      <w:r w:rsidRPr="00B86F13">
        <w:rPr>
          <w:rFonts w:eastAsia="Calibri"/>
        </w:rPr>
        <w:t xml:space="preserve">), a favor de la Tesorería de la Federación, o la Entidad; o bien, a través de un comprobante de egreso (CFDI de Egreso) conocido comúnmente como Nota de Crédito, en el momento en el que emita el comprobante de Ingreso (Factura o CFDI de Ingreso) por concepto de los bienes, en términos de las disposiciones jurídicas aplicables. </w:t>
      </w:r>
    </w:p>
    <w:p w:rsidR="00993499" w:rsidRPr="00B86F13" w:rsidRDefault="00993499" w:rsidP="00B86F13">
      <w:pPr>
        <w:ind w:left="-567" w:right="-232"/>
        <w:jc w:val="both"/>
        <w:rPr>
          <w:rFonts w:eastAsia="Calibri"/>
        </w:rPr>
      </w:pPr>
      <w:r w:rsidRPr="00B86F13">
        <w:rPr>
          <w:rFonts w:eastAsia="Calibri"/>
        </w:rPr>
        <w:t xml:space="preserve"> </w:t>
      </w:r>
    </w:p>
    <w:p w:rsidR="00993499" w:rsidRPr="00B86F13" w:rsidRDefault="00993499" w:rsidP="00B86F13">
      <w:pPr>
        <w:ind w:left="-567" w:right="-232"/>
        <w:jc w:val="both"/>
        <w:rPr>
          <w:rFonts w:eastAsia="Calibri"/>
        </w:rPr>
      </w:pPr>
      <w:r w:rsidRPr="00B86F13">
        <w:rPr>
          <w:rFonts w:eastAsia="Calibri"/>
        </w:rPr>
        <w:t xml:space="preserve">El importe de la pena convencional, no podrá exceder el equivalente al monto total de la garantía de cumplimiento del contrato.  </w:t>
      </w:r>
    </w:p>
    <w:p w:rsidR="00993499" w:rsidRPr="00B86F13" w:rsidRDefault="00993499" w:rsidP="00B86F13">
      <w:pPr>
        <w:ind w:left="-567" w:right="-232"/>
        <w:jc w:val="both"/>
        <w:rPr>
          <w:rFonts w:eastAsia="Calibri"/>
        </w:rPr>
      </w:pPr>
      <w:r w:rsidRPr="00B86F13">
        <w:rPr>
          <w:rFonts w:eastAsia="Calibri"/>
        </w:rPr>
        <w:t xml:space="preserve"> </w:t>
      </w:r>
    </w:p>
    <w:p w:rsidR="00993499" w:rsidRPr="00C43F7A" w:rsidRDefault="00993499" w:rsidP="00B86F13">
      <w:pPr>
        <w:ind w:left="-567" w:right="-232"/>
        <w:jc w:val="both"/>
      </w:pPr>
      <w:r w:rsidRPr="00A07E57">
        <w:rPr>
          <w:rFonts w:eastAsia="Calibri"/>
          <w:b/>
        </w:rPr>
        <w:t>DÉCIMA QUINTA</w:t>
      </w:r>
      <w:r w:rsidRPr="00B86F13">
        <w:rPr>
          <w:rFonts w:eastAsia="Calibri"/>
        </w:rPr>
        <w:t xml:space="preserve">. </w:t>
      </w:r>
      <w:r w:rsidRPr="00A07E57">
        <w:rPr>
          <w:rFonts w:eastAsia="Calibri"/>
          <w:b/>
        </w:rPr>
        <w:t>LICENCIAS, AUTORIZACIONES Y PERMISOS. “EL PROVEEDOR</w:t>
      </w:r>
      <w:r w:rsidRPr="00B86F13">
        <w:rPr>
          <w:rFonts w:eastAsia="Calibri"/>
        </w:rPr>
        <w:t>” se obliga a observar y mantener vigentes las licencias</w:t>
      </w:r>
      <w:r w:rsidRPr="00C43F7A">
        <w:t xml:space="preserve">, autorizaciones, permisos o registros requeridos para el cumplimiento de sus obligaciones. </w:t>
      </w:r>
    </w:p>
    <w:p w:rsidR="00993499" w:rsidRPr="00C43F7A" w:rsidRDefault="00993499" w:rsidP="00993499">
      <w:pPr>
        <w:spacing w:after="18" w:line="259" w:lineRule="auto"/>
        <w:ind w:left="1412"/>
      </w:pPr>
      <w:r w:rsidRPr="00C43F7A">
        <w:rPr>
          <w:rFonts w:eastAsia="Calibri"/>
          <w:b/>
        </w:rPr>
        <w:t xml:space="preserve"> </w:t>
      </w:r>
    </w:p>
    <w:p w:rsidR="00993499" w:rsidRPr="00A07E57" w:rsidRDefault="00993499" w:rsidP="00B86F13">
      <w:pPr>
        <w:ind w:left="-567" w:right="-232"/>
        <w:jc w:val="both"/>
        <w:rPr>
          <w:rFonts w:eastAsia="Calibri"/>
          <w:b/>
        </w:rPr>
      </w:pPr>
      <w:r w:rsidRPr="00A07E57">
        <w:rPr>
          <w:rFonts w:eastAsia="Calibri"/>
          <w:b/>
        </w:rPr>
        <w:t xml:space="preserve">DÉCIMA SEXTA. PÓLIZA DE RESPONSABILIDAD CIVIL.   </w:t>
      </w:r>
    </w:p>
    <w:p w:rsidR="00993499" w:rsidRPr="00A07E57" w:rsidRDefault="00993499" w:rsidP="00B86F13">
      <w:pPr>
        <w:ind w:left="-567" w:right="-232"/>
        <w:jc w:val="both"/>
        <w:rPr>
          <w:rFonts w:eastAsia="Calibri"/>
          <w:b/>
        </w:rPr>
      </w:pPr>
      <w:r w:rsidRPr="00A07E57">
        <w:rPr>
          <w:rFonts w:eastAsia="Calibri"/>
          <w:b/>
        </w:rPr>
        <w:t xml:space="preserve"> </w:t>
      </w:r>
    </w:p>
    <w:p w:rsidR="00993499" w:rsidRPr="00B86F13" w:rsidRDefault="00993499" w:rsidP="00B86F13">
      <w:pPr>
        <w:ind w:left="-567" w:right="-232"/>
        <w:jc w:val="both"/>
        <w:rPr>
          <w:rFonts w:eastAsia="Calibri"/>
        </w:rPr>
      </w:pPr>
      <w:r w:rsidRPr="00B86F13">
        <w:rPr>
          <w:rFonts w:eastAsia="Calibri"/>
        </w:rPr>
        <w:t>Para la adquisición de los bienes, materia del presente contrato, no se requiere que “</w:t>
      </w:r>
      <w:r w:rsidRPr="00A07E57">
        <w:rPr>
          <w:rFonts w:eastAsia="Calibri"/>
          <w:b/>
        </w:rPr>
        <w:t>EL PROVEEDOR</w:t>
      </w:r>
      <w:r w:rsidRPr="00B86F13">
        <w:rPr>
          <w:rFonts w:eastAsia="Calibri"/>
        </w:rPr>
        <w:t xml:space="preserve">” contrate una póliza de seguro por responsabilidad civil.  </w:t>
      </w:r>
    </w:p>
    <w:p w:rsidR="00993499" w:rsidRPr="00B86F13" w:rsidRDefault="00993499" w:rsidP="00B86F13">
      <w:pPr>
        <w:ind w:left="-567" w:right="-232"/>
        <w:jc w:val="both"/>
        <w:rPr>
          <w:rFonts w:eastAsia="Calibri"/>
        </w:rPr>
      </w:pPr>
      <w:r w:rsidRPr="00B86F13">
        <w:rPr>
          <w:rFonts w:eastAsia="Calibri"/>
        </w:rPr>
        <w:t xml:space="preserve">  </w:t>
      </w:r>
    </w:p>
    <w:p w:rsidR="00993499" w:rsidRPr="00C43F7A" w:rsidRDefault="00993499" w:rsidP="00B86F13">
      <w:pPr>
        <w:ind w:left="-567" w:right="-232"/>
        <w:jc w:val="both"/>
      </w:pPr>
      <w:r w:rsidRPr="00A07E57">
        <w:rPr>
          <w:rFonts w:eastAsia="Calibri"/>
          <w:b/>
        </w:rPr>
        <w:t>DÉCIMA SÉPTIMA. TRANSPORTE.  “EL PROVEEDOR</w:t>
      </w:r>
      <w:r w:rsidRPr="00B86F13">
        <w:rPr>
          <w:rFonts w:eastAsia="Calibri"/>
        </w:rPr>
        <w:t xml:space="preserve">” se obliga bajo su costa y riesgo, a transportar los bienes objeto del presente contrato, desde su lugar de origen, hasta las instalaciones señaladas en el </w:t>
      </w:r>
      <w:r w:rsidRPr="00A07E57">
        <w:rPr>
          <w:rFonts w:eastAsia="Calibri"/>
          <w:b/>
        </w:rPr>
        <w:t>(ESTABLECER EL DOCUMENTO O ANEXO DONDE SE ENCUENTRAN</w:t>
      </w:r>
      <w:r w:rsidRPr="00A07E57">
        <w:rPr>
          <w:rFonts w:eastAsia="Calibri"/>
          <w:b/>
          <w:u w:val="single" w:color="000000"/>
        </w:rPr>
        <w:t xml:space="preserve"> LOS DOMICILIOS, O EN SU DEFECTO REDACTARLOS)</w:t>
      </w:r>
      <w:r w:rsidRPr="00A07E57">
        <w:rPr>
          <w:b/>
        </w:rPr>
        <w:t xml:space="preserve"> </w:t>
      </w:r>
      <w:r w:rsidRPr="00C43F7A">
        <w:t xml:space="preserve">del presente contrato. </w:t>
      </w:r>
    </w:p>
    <w:p w:rsidR="00993499" w:rsidRPr="00C43F7A" w:rsidRDefault="00993499" w:rsidP="00993499">
      <w:pPr>
        <w:spacing w:after="18" w:line="259" w:lineRule="auto"/>
        <w:ind w:left="1412"/>
      </w:pPr>
      <w:r w:rsidRPr="00C43F7A">
        <w:t xml:space="preserve"> </w:t>
      </w:r>
    </w:p>
    <w:p w:rsidR="00993499" w:rsidRPr="00537ED2" w:rsidRDefault="00993499" w:rsidP="00537ED2">
      <w:pPr>
        <w:ind w:left="-567" w:right="-232"/>
        <w:jc w:val="both"/>
        <w:rPr>
          <w:rFonts w:eastAsia="Calibri"/>
          <w:b/>
        </w:rPr>
      </w:pPr>
      <w:r w:rsidRPr="00C43F7A">
        <w:rPr>
          <w:rFonts w:eastAsia="Calibri"/>
          <w:b/>
        </w:rPr>
        <w:lastRenderedPageBreak/>
        <w:t xml:space="preserve">DÉCIMA OCTAVA. IMPUESTOS Y DERECHOS. </w:t>
      </w:r>
      <w:r w:rsidRPr="00537ED2">
        <w:rPr>
          <w:rFonts w:eastAsia="Calibri"/>
        </w:rPr>
        <w:t>Los impuestos, derechos y gastos que procedan con motivo de la adquisición de los bienes, objeto del presente contrato, serán pagados por</w:t>
      </w:r>
      <w:r w:rsidRPr="00537ED2">
        <w:rPr>
          <w:rFonts w:eastAsia="Calibri"/>
          <w:b/>
        </w:rPr>
        <w:t xml:space="preserve"> </w:t>
      </w:r>
      <w:r w:rsidRPr="00C43F7A">
        <w:rPr>
          <w:rFonts w:eastAsia="Calibri"/>
          <w:b/>
        </w:rPr>
        <w:t>“EL PROVEEDOR”</w:t>
      </w:r>
      <w:r w:rsidRPr="00537ED2">
        <w:rPr>
          <w:rFonts w:eastAsia="Calibri"/>
          <w:b/>
        </w:rPr>
        <w:t xml:space="preserve">, </w:t>
      </w:r>
      <w:r w:rsidRPr="00537ED2">
        <w:rPr>
          <w:rFonts w:eastAsia="Calibri"/>
        </w:rPr>
        <w:t>mismos que no serán repercutidos a</w:t>
      </w:r>
      <w:r w:rsidRPr="00537ED2">
        <w:rPr>
          <w:rFonts w:eastAsia="Calibri"/>
          <w:b/>
        </w:rPr>
        <w:t xml:space="preserve"> </w:t>
      </w:r>
      <w:r w:rsidRPr="00C43F7A">
        <w:rPr>
          <w:rFonts w:eastAsia="Calibri"/>
          <w:b/>
        </w:rPr>
        <w:t>“LA DEPENDENCIA”</w:t>
      </w:r>
      <w:r w:rsidRPr="00537ED2">
        <w:rPr>
          <w:rFonts w:eastAsia="Calibri"/>
          <w:b/>
        </w:rPr>
        <w:t xml:space="preserve">. </w:t>
      </w:r>
    </w:p>
    <w:p w:rsidR="00993499" w:rsidRPr="00537ED2" w:rsidRDefault="00993499" w:rsidP="00537ED2">
      <w:pPr>
        <w:ind w:left="-567" w:right="-232"/>
        <w:jc w:val="both"/>
        <w:rPr>
          <w:rFonts w:eastAsia="Calibri"/>
          <w:b/>
        </w:rPr>
      </w:pPr>
      <w:r w:rsidRPr="00537ED2">
        <w:rPr>
          <w:rFonts w:eastAsia="Calibri"/>
          <w:b/>
        </w:rPr>
        <w:t xml:space="preserve"> </w:t>
      </w:r>
    </w:p>
    <w:p w:rsidR="00993499" w:rsidRPr="00537ED2" w:rsidRDefault="00993499" w:rsidP="00537ED2">
      <w:pPr>
        <w:ind w:left="-567" w:right="-232"/>
        <w:jc w:val="both"/>
        <w:rPr>
          <w:rFonts w:eastAsia="Calibri"/>
        </w:rPr>
      </w:pPr>
      <w:r w:rsidRPr="00C43F7A">
        <w:rPr>
          <w:rFonts w:eastAsia="Calibri"/>
          <w:b/>
        </w:rPr>
        <w:t>“LA DEPENDENCIA</w:t>
      </w:r>
      <w:r w:rsidRPr="00537ED2">
        <w:rPr>
          <w:rFonts w:eastAsia="Calibri"/>
        </w:rPr>
        <w:t xml:space="preserve">” sólo cubrirá, cuando aplique, lo correspondiente al Impuesto al Valor Agregado (IVA), en los términos de la normatividad aplicable y de conformidad con las disposiciones fiscales vigentes. </w:t>
      </w:r>
    </w:p>
    <w:p w:rsidR="00993499" w:rsidRPr="00537ED2" w:rsidRDefault="00993499" w:rsidP="00537ED2">
      <w:pPr>
        <w:ind w:left="-567" w:right="-232"/>
        <w:jc w:val="both"/>
        <w:rPr>
          <w:rFonts w:eastAsia="Calibri"/>
          <w:b/>
        </w:rPr>
      </w:pPr>
      <w:r w:rsidRPr="00537ED2">
        <w:rPr>
          <w:rFonts w:eastAsia="Calibri"/>
          <w:b/>
        </w:rPr>
        <w:t xml:space="preserve"> </w:t>
      </w:r>
    </w:p>
    <w:p w:rsidR="00993499" w:rsidRPr="00537ED2" w:rsidRDefault="00993499" w:rsidP="00537ED2">
      <w:pPr>
        <w:ind w:left="-567" w:right="-232"/>
        <w:jc w:val="both"/>
        <w:rPr>
          <w:rFonts w:eastAsia="Calibri"/>
          <w:b/>
        </w:rPr>
      </w:pPr>
      <w:r w:rsidRPr="00C43F7A">
        <w:rPr>
          <w:rFonts w:eastAsia="Calibri"/>
          <w:b/>
        </w:rPr>
        <w:t>DÉCIMA NOVENA.</w:t>
      </w:r>
      <w:r w:rsidRPr="00537ED2">
        <w:rPr>
          <w:rFonts w:eastAsia="Calibri"/>
          <w:b/>
        </w:rPr>
        <w:t xml:space="preserve"> </w:t>
      </w:r>
      <w:r w:rsidRPr="00C43F7A">
        <w:rPr>
          <w:rFonts w:eastAsia="Calibri"/>
          <w:b/>
        </w:rPr>
        <w:t>PROHIBICIÓN DE CESIÓN DE DERECHOS Y OBLIGACIONES. “EL</w:t>
      </w:r>
      <w:r w:rsidR="00537ED2">
        <w:rPr>
          <w:rFonts w:eastAsia="Calibri"/>
          <w:b/>
        </w:rPr>
        <w:t xml:space="preserve"> </w:t>
      </w:r>
      <w:r w:rsidRPr="00C43F7A">
        <w:rPr>
          <w:rFonts w:eastAsia="Calibri"/>
          <w:b/>
        </w:rPr>
        <w:t>PROVEEDOR”</w:t>
      </w:r>
      <w:r w:rsidRPr="00537ED2">
        <w:rPr>
          <w:rFonts w:eastAsia="Calibri"/>
          <w:b/>
        </w:rPr>
        <w:t xml:space="preserve"> </w:t>
      </w:r>
      <w:r w:rsidRPr="00537ED2">
        <w:rPr>
          <w:rFonts w:eastAsia="Calibri"/>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537ED2">
        <w:rPr>
          <w:rFonts w:eastAsia="Calibri"/>
          <w:b/>
        </w:rPr>
        <w:t xml:space="preserve"> </w:t>
      </w:r>
      <w:r w:rsidRPr="00C43F7A">
        <w:rPr>
          <w:rFonts w:eastAsia="Calibri"/>
          <w:b/>
        </w:rPr>
        <w:t>“LA DEPENDENCIA”</w:t>
      </w:r>
      <w:r w:rsidRPr="00537ED2">
        <w:rPr>
          <w:rFonts w:eastAsia="Calibri"/>
          <w:b/>
        </w:rPr>
        <w:t xml:space="preserve">. </w:t>
      </w:r>
    </w:p>
    <w:p w:rsidR="00993499" w:rsidRPr="00537ED2" w:rsidRDefault="00993499" w:rsidP="00537ED2">
      <w:pPr>
        <w:ind w:left="-567" w:right="-232"/>
        <w:jc w:val="both"/>
        <w:rPr>
          <w:rFonts w:eastAsia="Calibri"/>
          <w:b/>
        </w:rPr>
      </w:pPr>
      <w:r w:rsidRPr="00537ED2">
        <w:rPr>
          <w:rFonts w:eastAsia="Calibri"/>
          <w:b/>
        </w:rPr>
        <w:t xml:space="preserve"> </w:t>
      </w:r>
    </w:p>
    <w:p w:rsidR="00993499" w:rsidRPr="00537ED2" w:rsidRDefault="00993499" w:rsidP="00537ED2">
      <w:pPr>
        <w:ind w:left="-567" w:right="-232"/>
        <w:jc w:val="both"/>
        <w:rPr>
          <w:rFonts w:eastAsia="Calibri"/>
        </w:rPr>
      </w:pPr>
      <w:r w:rsidRPr="00C43F7A">
        <w:rPr>
          <w:rFonts w:eastAsia="Calibri"/>
          <w:b/>
        </w:rPr>
        <w:t>VIGÉSIMA. DERECHOS DE AUTOR, PATENTES Y/O MARCAS. “EL PROVEEDOR”</w:t>
      </w:r>
      <w:r w:rsidRPr="00537ED2">
        <w:rPr>
          <w:rFonts w:eastAsia="Calibri"/>
          <w:b/>
        </w:rPr>
        <w:t xml:space="preserve"> </w:t>
      </w:r>
      <w:r w:rsidRPr="00537ED2">
        <w:rPr>
          <w:rFonts w:eastAsia="Calibri"/>
        </w:rPr>
        <w:t>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w:t>
      </w:r>
      <w:r w:rsidRPr="00537ED2">
        <w:rPr>
          <w:rFonts w:eastAsia="Calibri"/>
          <w:b/>
        </w:rPr>
        <w:t xml:space="preserve"> </w:t>
      </w:r>
      <w:r w:rsidRPr="00C43F7A">
        <w:rPr>
          <w:rFonts w:eastAsia="Calibri"/>
          <w:b/>
        </w:rPr>
        <w:t>“LA DEPENDENCIA”</w:t>
      </w:r>
      <w:r w:rsidRPr="00537ED2">
        <w:rPr>
          <w:rFonts w:eastAsia="Calibri"/>
          <w:b/>
        </w:rPr>
        <w:t xml:space="preserve"> </w:t>
      </w:r>
      <w:r w:rsidRPr="00537ED2">
        <w:rPr>
          <w:rFonts w:eastAsia="Calibri"/>
        </w:rPr>
        <w:t xml:space="preserve">o a terceros. </w:t>
      </w:r>
    </w:p>
    <w:p w:rsidR="00993499" w:rsidRPr="00537ED2" w:rsidRDefault="00993499" w:rsidP="00537ED2">
      <w:pPr>
        <w:ind w:left="-567" w:right="-232"/>
        <w:jc w:val="both"/>
        <w:rPr>
          <w:rFonts w:eastAsia="Calibri"/>
          <w:b/>
        </w:rPr>
      </w:pPr>
      <w:r w:rsidRPr="00537ED2">
        <w:rPr>
          <w:rFonts w:eastAsia="Calibri"/>
          <w:b/>
        </w:rPr>
        <w:t xml:space="preserve"> </w:t>
      </w:r>
    </w:p>
    <w:p w:rsidR="00993499" w:rsidRPr="00537ED2" w:rsidRDefault="00993499" w:rsidP="00537ED2">
      <w:pPr>
        <w:ind w:left="-567" w:right="-232"/>
        <w:jc w:val="both"/>
        <w:rPr>
          <w:rFonts w:eastAsia="Calibri"/>
        </w:rPr>
      </w:pPr>
      <w:r w:rsidRPr="00537ED2">
        <w:rPr>
          <w:rFonts w:eastAsia="Calibri"/>
        </w:rPr>
        <w:t>De presentarse alguna reclamación en contra de</w:t>
      </w:r>
      <w:r w:rsidRPr="00537ED2">
        <w:rPr>
          <w:rFonts w:eastAsia="Calibri"/>
          <w:b/>
        </w:rPr>
        <w:t xml:space="preserve"> </w:t>
      </w:r>
      <w:r w:rsidRPr="00C43F7A">
        <w:rPr>
          <w:rFonts w:eastAsia="Calibri"/>
          <w:b/>
        </w:rPr>
        <w:t>“LA DEPENDENCIA”</w:t>
      </w:r>
      <w:r w:rsidRPr="00537ED2">
        <w:rPr>
          <w:rFonts w:eastAsia="Calibri"/>
          <w:b/>
        </w:rPr>
        <w:t xml:space="preserve">, </w:t>
      </w:r>
      <w:r w:rsidRPr="00537ED2">
        <w:rPr>
          <w:rFonts w:eastAsia="Calibri"/>
        </w:rPr>
        <w:t>por cualquiera de las causas antes mencionadas</w:t>
      </w:r>
      <w:r w:rsidRPr="00537ED2">
        <w:rPr>
          <w:rFonts w:eastAsia="Calibri"/>
          <w:b/>
        </w:rPr>
        <w:t xml:space="preserve">, </w:t>
      </w:r>
      <w:r w:rsidRPr="00C43F7A">
        <w:rPr>
          <w:rFonts w:eastAsia="Calibri"/>
          <w:b/>
        </w:rPr>
        <w:t>“EL PROVEEDOR”</w:t>
      </w:r>
      <w:r w:rsidRPr="00537ED2">
        <w:rPr>
          <w:rFonts w:eastAsia="Calibri"/>
          <w:b/>
        </w:rPr>
        <w:t xml:space="preserve">, </w:t>
      </w:r>
      <w:r w:rsidRPr="00537ED2">
        <w:rPr>
          <w:rFonts w:eastAsia="Calibri"/>
        </w:rPr>
        <w:t>se obliga a salvaguardar los derechos e intereses de</w:t>
      </w:r>
      <w:r w:rsidRPr="00537ED2">
        <w:rPr>
          <w:rFonts w:eastAsia="Calibri"/>
          <w:b/>
        </w:rPr>
        <w:t xml:space="preserve"> </w:t>
      </w:r>
      <w:r w:rsidRPr="00C43F7A">
        <w:rPr>
          <w:rFonts w:eastAsia="Calibri"/>
          <w:b/>
        </w:rPr>
        <w:t>“LA DEPENDENCIA”</w:t>
      </w:r>
      <w:r w:rsidRPr="00537ED2">
        <w:rPr>
          <w:rFonts w:eastAsia="Calibri"/>
          <w:b/>
        </w:rPr>
        <w:t xml:space="preserve"> </w:t>
      </w:r>
      <w:r w:rsidRPr="00537ED2">
        <w:rPr>
          <w:rFonts w:eastAsia="Calibri"/>
        </w:rPr>
        <w:t xml:space="preserve">de cualquier controversia, liberándola de toda responsabilidad de carácter civil, penal, mercantil, fiscal o de cualquier otra índole, sacándola en paz y a salvo. </w:t>
      </w:r>
    </w:p>
    <w:p w:rsidR="00993499" w:rsidRPr="00537ED2" w:rsidRDefault="00993499" w:rsidP="00537ED2">
      <w:pPr>
        <w:ind w:left="-567" w:right="-232"/>
        <w:jc w:val="both"/>
        <w:rPr>
          <w:rFonts w:eastAsia="Calibri"/>
          <w:b/>
        </w:rPr>
      </w:pPr>
      <w:r w:rsidRPr="00537ED2">
        <w:rPr>
          <w:rFonts w:eastAsia="Calibri"/>
          <w:b/>
        </w:rPr>
        <w:t xml:space="preserve"> </w:t>
      </w:r>
    </w:p>
    <w:p w:rsidR="00993499" w:rsidRPr="00537ED2" w:rsidRDefault="00993499" w:rsidP="00537ED2">
      <w:pPr>
        <w:ind w:left="-567" w:right="-232"/>
        <w:jc w:val="both"/>
        <w:rPr>
          <w:rFonts w:eastAsia="Calibri"/>
          <w:b/>
        </w:rPr>
      </w:pPr>
      <w:r w:rsidRPr="00537ED2">
        <w:rPr>
          <w:rFonts w:eastAsia="Calibri"/>
        </w:rPr>
        <w:t>En caso de que</w:t>
      </w:r>
      <w:r w:rsidRPr="00537ED2">
        <w:rPr>
          <w:rFonts w:eastAsia="Calibri"/>
          <w:b/>
        </w:rPr>
        <w:t xml:space="preserve"> </w:t>
      </w:r>
      <w:r w:rsidRPr="00C43F7A">
        <w:rPr>
          <w:rFonts w:eastAsia="Calibri"/>
          <w:b/>
        </w:rPr>
        <w:t>“LA DEPENDENCIA”</w:t>
      </w:r>
      <w:r w:rsidRPr="00537ED2">
        <w:rPr>
          <w:rFonts w:eastAsia="Calibri"/>
          <w:b/>
        </w:rPr>
        <w:t xml:space="preserve"> </w:t>
      </w:r>
      <w:r w:rsidRPr="00537ED2">
        <w:rPr>
          <w:rFonts w:eastAsia="Calibri"/>
        </w:rPr>
        <w:t>tuviese que erogar recursos por cualquiera de estos conceptos</w:t>
      </w:r>
      <w:r w:rsidRPr="00537ED2">
        <w:rPr>
          <w:rFonts w:eastAsia="Calibri"/>
          <w:b/>
        </w:rPr>
        <w:t xml:space="preserve">, </w:t>
      </w:r>
      <w:r w:rsidRPr="00C43F7A">
        <w:rPr>
          <w:rFonts w:eastAsia="Calibri"/>
          <w:b/>
        </w:rPr>
        <w:t>“EL PROVEEDOR”</w:t>
      </w:r>
      <w:r w:rsidRPr="00537ED2">
        <w:rPr>
          <w:rFonts w:eastAsia="Calibri"/>
          <w:b/>
        </w:rPr>
        <w:t xml:space="preserve"> </w:t>
      </w:r>
      <w:r w:rsidRPr="00537ED2">
        <w:rPr>
          <w:rFonts w:eastAsia="Calibri"/>
        </w:rPr>
        <w:t>se obliga a reembolsar de manera inmediata los recursos erogados por aquella</w:t>
      </w:r>
      <w:r w:rsidRPr="00537ED2">
        <w:rPr>
          <w:rFonts w:eastAsia="Calibri"/>
          <w:b/>
        </w:rPr>
        <w:t xml:space="preserve">. </w:t>
      </w:r>
    </w:p>
    <w:p w:rsidR="00993499" w:rsidRPr="00537ED2" w:rsidRDefault="00993499" w:rsidP="00537ED2">
      <w:pPr>
        <w:ind w:left="-567" w:right="-232"/>
        <w:jc w:val="both"/>
        <w:rPr>
          <w:rFonts w:eastAsia="Calibri"/>
          <w:b/>
        </w:rPr>
      </w:pPr>
      <w:r w:rsidRPr="00537ED2">
        <w:rPr>
          <w:rFonts w:eastAsia="Calibri"/>
          <w:b/>
        </w:rPr>
        <w:t xml:space="preserve"> </w:t>
      </w:r>
    </w:p>
    <w:p w:rsidR="00993499" w:rsidRPr="00537ED2" w:rsidRDefault="00993499" w:rsidP="00537ED2">
      <w:pPr>
        <w:ind w:left="-567" w:right="-232"/>
        <w:jc w:val="both"/>
        <w:rPr>
          <w:rFonts w:eastAsia="Calibri"/>
          <w:b/>
        </w:rPr>
      </w:pPr>
      <w:r w:rsidRPr="00C43F7A">
        <w:rPr>
          <w:rFonts w:eastAsia="Calibri"/>
          <w:b/>
        </w:rPr>
        <w:t xml:space="preserve">VIGÉSIMA PRIMERA. CONFIDENCIALIDAD Y PROTECCIÓN DE DATOS PERSONALES. "LAS PARTES" </w:t>
      </w:r>
      <w:r w:rsidRPr="00537ED2">
        <w:rPr>
          <w:rFonts w:eastAsia="Calibri"/>
          <w:b/>
        </w:rPr>
        <w:t xml:space="preserve">acuerdan que la información que se intercambie de conformidad con las disposiciones del presente </w:t>
      </w:r>
      <w:r w:rsidRPr="00537ED2">
        <w:rPr>
          <w:rFonts w:eastAsia="Calibri"/>
        </w:rPr>
        <w:t>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w:t>
      </w:r>
      <w:r w:rsidRPr="00537ED2">
        <w:rPr>
          <w:rFonts w:eastAsia="Calibri"/>
          <w:b/>
        </w:rPr>
        <w:t xml:space="preserve">  </w:t>
      </w:r>
    </w:p>
    <w:p w:rsidR="00993499" w:rsidRPr="00C43F7A" w:rsidRDefault="00993499" w:rsidP="00993499">
      <w:pPr>
        <w:spacing w:after="18" w:line="259" w:lineRule="auto"/>
        <w:ind w:left="1412"/>
      </w:pPr>
      <w:r w:rsidRPr="00C43F7A">
        <w:t xml:space="preserve"> </w:t>
      </w:r>
    </w:p>
    <w:p w:rsidR="00993499" w:rsidRPr="00537ED2" w:rsidRDefault="00993499" w:rsidP="00537ED2">
      <w:pPr>
        <w:ind w:left="-567" w:right="-232"/>
        <w:jc w:val="both"/>
        <w:rPr>
          <w:rFonts w:eastAsia="Calibri"/>
          <w:b/>
        </w:rPr>
      </w:pPr>
      <w:r w:rsidRPr="00537ED2">
        <w:rPr>
          <w:rFonts w:eastAsia="Calibri"/>
        </w:rPr>
        <w:t xml:space="preserve">Para el tratamiento de los datos personales que </w:t>
      </w:r>
      <w:r w:rsidRPr="00C43F7A">
        <w:rPr>
          <w:rFonts w:eastAsia="Calibri"/>
          <w:b/>
        </w:rPr>
        <w:t xml:space="preserve">“LAS PARTES” </w:t>
      </w:r>
      <w:r w:rsidRPr="00537ED2">
        <w:rPr>
          <w:rFonts w:eastAsia="Calibri"/>
        </w:rPr>
        <w:t>recaben con motivo de la celebración del presente contrato, deberá de realizarse con base en lo previsto en los Avisos de Privacidad respectivos</w:t>
      </w:r>
      <w:r w:rsidRPr="00537ED2">
        <w:rPr>
          <w:rFonts w:eastAsia="Calibri"/>
          <w:b/>
        </w:rPr>
        <w:t xml:space="preserve">. </w:t>
      </w:r>
    </w:p>
    <w:p w:rsidR="00993499" w:rsidRPr="00537ED2" w:rsidRDefault="00993499" w:rsidP="00537ED2">
      <w:pPr>
        <w:ind w:left="-567" w:right="-232"/>
        <w:jc w:val="both"/>
        <w:rPr>
          <w:rFonts w:eastAsia="Calibri"/>
          <w:b/>
        </w:rPr>
      </w:pPr>
      <w:r w:rsidRPr="00537ED2">
        <w:rPr>
          <w:rFonts w:eastAsia="Calibri"/>
          <w:b/>
        </w:rPr>
        <w:t xml:space="preserve"> </w:t>
      </w:r>
    </w:p>
    <w:p w:rsidR="00993499" w:rsidRPr="00537ED2" w:rsidRDefault="00993499" w:rsidP="00537ED2">
      <w:pPr>
        <w:ind w:left="-567" w:right="-232"/>
        <w:jc w:val="both"/>
        <w:rPr>
          <w:rFonts w:eastAsia="Calibri"/>
          <w:b/>
        </w:rPr>
      </w:pPr>
      <w:r w:rsidRPr="00537ED2">
        <w:rPr>
          <w:rFonts w:eastAsia="Calibri"/>
        </w:rPr>
        <w:t>Por tal motivo</w:t>
      </w:r>
      <w:r w:rsidRPr="00537ED2">
        <w:rPr>
          <w:rFonts w:eastAsia="Calibri"/>
          <w:b/>
        </w:rPr>
        <w:t xml:space="preserve">, </w:t>
      </w:r>
      <w:r w:rsidRPr="00C43F7A">
        <w:rPr>
          <w:rFonts w:eastAsia="Calibri"/>
          <w:b/>
        </w:rPr>
        <w:t>“EL PROVEEDOR”</w:t>
      </w:r>
      <w:r w:rsidRPr="00537ED2">
        <w:rPr>
          <w:rFonts w:eastAsia="Calibri"/>
          <w:b/>
        </w:rPr>
        <w:t xml:space="preserve"> </w:t>
      </w:r>
      <w:r w:rsidRPr="00537ED2">
        <w:rPr>
          <w:rFonts w:eastAsia="Calibri"/>
        </w:rPr>
        <w:t>asume cualquier responsabilidad que se derive del incumplimiento de su parte, o de sus empleados, a las obligaciones de confidencialidad descritas en el presente contrato</w:t>
      </w:r>
      <w:r w:rsidRPr="00537ED2">
        <w:rPr>
          <w:rFonts w:eastAsia="Calibri"/>
          <w:b/>
        </w:rPr>
        <w:t xml:space="preserve">.  </w:t>
      </w:r>
    </w:p>
    <w:p w:rsidR="00993499" w:rsidRPr="00537ED2" w:rsidRDefault="00993499" w:rsidP="00537ED2">
      <w:pPr>
        <w:ind w:left="-567" w:right="-232"/>
        <w:jc w:val="both"/>
        <w:rPr>
          <w:rFonts w:eastAsia="Calibri"/>
          <w:b/>
        </w:rPr>
      </w:pPr>
      <w:r w:rsidRPr="00537ED2">
        <w:rPr>
          <w:rFonts w:eastAsia="Calibri"/>
          <w:b/>
        </w:rPr>
        <w:t xml:space="preserve"> </w:t>
      </w:r>
    </w:p>
    <w:p w:rsidR="00993499" w:rsidRPr="00537ED2" w:rsidRDefault="00993499" w:rsidP="00537ED2">
      <w:pPr>
        <w:ind w:left="-567" w:right="-232"/>
        <w:jc w:val="both"/>
      </w:pPr>
      <w:r w:rsidRPr="00537ED2">
        <w:rPr>
          <w:rFonts w:eastAsia="Calibri"/>
        </w:rPr>
        <w:t>Asimismo</w:t>
      </w:r>
      <w:r w:rsidRPr="00537ED2">
        <w:rPr>
          <w:rFonts w:eastAsia="Calibri"/>
          <w:b/>
        </w:rPr>
        <w:t xml:space="preserve"> </w:t>
      </w:r>
      <w:r w:rsidRPr="00C43F7A">
        <w:rPr>
          <w:rFonts w:eastAsia="Calibri"/>
          <w:b/>
        </w:rPr>
        <w:t xml:space="preserve">“EL PROVEEDOR” </w:t>
      </w:r>
      <w:r w:rsidRPr="00537ED2">
        <w:rPr>
          <w:rFonts w:eastAsia="Calibri"/>
        </w:rPr>
        <w:t>deberá observar lo establecido en el Anexo aplicable a la Confidencialidad de la información del presente Contrato</w:t>
      </w:r>
      <w:r w:rsidRPr="00537ED2">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537ED2">
      <w:pPr>
        <w:ind w:left="-567" w:right="-232"/>
        <w:jc w:val="both"/>
      </w:pPr>
      <w:r w:rsidRPr="00537ED2">
        <w:rPr>
          <w:rFonts w:eastAsia="Calibri"/>
          <w:b/>
        </w:rPr>
        <w:t>VIGÉSIMA SEGUNDA. TERMINACIÓN ANTICIPADA DEL CONTRATO. “LA DEPENDENCIA</w:t>
      </w:r>
      <w:r w:rsidRPr="00537ED2">
        <w:rPr>
          <w:rFonts w:eastAsia="Calibri"/>
        </w:rPr>
        <w:t>” cuando concurran razones de interés</w:t>
      </w:r>
      <w:r w:rsidRPr="00C43F7A">
        <w:t xml:space="preserve"> general, de común acuerdo o bien, cuando por causas justificadas se extinga </w:t>
      </w:r>
      <w:r w:rsidRPr="00C43F7A">
        <w:lastRenderedPageBreak/>
        <w:t>la</w:t>
      </w:r>
      <w:r w:rsidR="00537ED2">
        <w:t xml:space="preserve"> n</w:t>
      </w:r>
      <w:r w:rsidRPr="00C43F7A">
        <w:t xml:space="preserve">ecesidad de requerir los bienes originalmente contratados y se demuestre que de continuar con el cumplimiento de las obligaciones pactadas, se ocasionaría algún daño o perjuicio a la </w:t>
      </w:r>
      <w:r w:rsidRPr="00C43F7A">
        <w:rPr>
          <w:rFonts w:eastAsia="Calibri"/>
          <w:b/>
        </w:rPr>
        <w:t>“LA DEPENDENCIA”</w:t>
      </w:r>
      <w:r w:rsidRPr="00C43F7A">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C43F7A">
        <w:rPr>
          <w:rFonts w:eastAsia="Calibri"/>
          <w:b/>
        </w:rPr>
        <w:t xml:space="preserve"> </w:t>
      </w:r>
      <w:r w:rsidRPr="00C43F7A">
        <w:t xml:space="preserve">sin responsabilidad alguna para </w:t>
      </w:r>
      <w:r w:rsidRPr="00C43F7A">
        <w:rPr>
          <w:rFonts w:eastAsia="Calibri"/>
          <w:b/>
        </w:rPr>
        <w:t>“LA DEPENDENCIA”</w:t>
      </w:r>
      <w:r w:rsidRPr="00C43F7A">
        <w:t xml:space="preserve">.  </w:t>
      </w:r>
    </w:p>
    <w:p w:rsidR="00993499" w:rsidRPr="00C43F7A" w:rsidRDefault="00993499" w:rsidP="00993499">
      <w:pPr>
        <w:spacing w:after="160" w:line="259" w:lineRule="auto"/>
        <w:ind w:left="1695"/>
      </w:pPr>
      <w:r w:rsidRPr="00C43F7A">
        <w:t xml:space="preserve"> </w:t>
      </w:r>
    </w:p>
    <w:p w:rsidR="00993499" w:rsidRDefault="00993499" w:rsidP="00537ED2">
      <w:pPr>
        <w:ind w:left="-567" w:right="-232"/>
        <w:jc w:val="both"/>
      </w:pPr>
      <w:r w:rsidRPr="00C43F7A">
        <w:t xml:space="preserve">Cuando </w:t>
      </w:r>
      <w:r w:rsidRPr="00537ED2">
        <w:rPr>
          <w:b/>
        </w:rPr>
        <w:t>“LA DEPENDENCIA</w:t>
      </w:r>
      <w:r w:rsidRPr="00537ED2">
        <w:t>”</w:t>
      </w:r>
      <w:r w:rsidRPr="00C43F7A">
        <w:t xml:space="preserve"> determine dar por terminado anticipadamente el contrato, lo notificará al </w:t>
      </w:r>
      <w:r w:rsidRPr="00537ED2">
        <w:rPr>
          <w:b/>
        </w:rPr>
        <w:t>“EL PROVEEDOR</w:t>
      </w:r>
      <w:r w:rsidRPr="00537ED2">
        <w:t>”</w:t>
      </w:r>
      <w:r w:rsidRPr="00C43F7A">
        <w:t xml:space="preserve"> hasta con 30 (treinta) días naturales anteriores al hecho, debiendo sustentarlo en un dictamen que precise las razones o las causas justificadas que le dieron origen a la misma, una vez notificada la terminación anticipada, se extinguirá el contrato, lo que dará lugar a formalizar el finiquito entre las partes. </w:t>
      </w:r>
    </w:p>
    <w:p w:rsidR="00537ED2" w:rsidRPr="00C43F7A" w:rsidRDefault="00537ED2" w:rsidP="00537ED2">
      <w:pPr>
        <w:ind w:left="-567" w:right="-232"/>
        <w:jc w:val="both"/>
      </w:pPr>
    </w:p>
    <w:p w:rsidR="00993499" w:rsidRPr="00C43F7A" w:rsidRDefault="00993499" w:rsidP="00537ED2">
      <w:pPr>
        <w:ind w:left="-567" w:right="-232"/>
        <w:jc w:val="both"/>
      </w:pPr>
      <w:r w:rsidRPr="00C43F7A">
        <w:t xml:space="preserve">En el finiquito se harán constar los pagos que, en su caso, deba efectuar </w:t>
      </w:r>
      <w:r w:rsidRPr="00537ED2">
        <w:rPr>
          <w:b/>
        </w:rPr>
        <w:t>“LA DEPENDENCIA</w:t>
      </w:r>
      <w:r w:rsidRPr="00537ED2">
        <w:t>”</w:t>
      </w:r>
      <w:r w:rsidRPr="00C43F7A">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 </w:t>
      </w:r>
    </w:p>
    <w:p w:rsidR="00993499" w:rsidRPr="00C43F7A" w:rsidRDefault="00993499" w:rsidP="00537ED2">
      <w:pPr>
        <w:ind w:left="-567" w:right="-232"/>
        <w:jc w:val="both"/>
      </w:pPr>
      <w:r w:rsidRPr="00C43F7A">
        <w:t xml:space="preserve"> </w:t>
      </w:r>
    </w:p>
    <w:p w:rsidR="00993499" w:rsidRPr="00C43F7A" w:rsidRDefault="00993499" w:rsidP="00537ED2">
      <w:pPr>
        <w:ind w:left="-567" w:right="-232"/>
        <w:jc w:val="both"/>
      </w:pPr>
      <w:r w:rsidRPr="00537ED2">
        <w:rPr>
          <w:b/>
        </w:rPr>
        <w:t>VIGÉSIMA TERCERA. RESCISIÓN. “LA DEPENDENCIA</w:t>
      </w:r>
      <w:r w:rsidRPr="00537ED2">
        <w:t xml:space="preserve">” </w:t>
      </w:r>
      <w:r w:rsidRPr="00C43F7A">
        <w:t xml:space="preserve">podrá iniciar en cualquier momento el procedimiento de rescisión, cuando </w:t>
      </w:r>
      <w:r w:rsidRPr="00537ED2">
        <w:rPr>
          <w:b/>
        </w:rPr>
        <w:t>“EL PROVEEDOR</w:t>
      </w:r>
      <w:r w:rsidRPr="00537ED2">
        <w:t xml:space="preserve">” </w:t>
      </w:r>
      <w:r w:rsidRPr="00C43F7A">
        <w:t xml:space="preserve">incurra en alguna de las siguientes causales: </w:t>
      </w:r>
      <w:r w:rsidRPr="00537ED2">
        <w:t xml:space="preserve"> </w:t>
      </w:r>
    </w:p>
    <w:p w:rsidR="00993499" w:rsidRPr="00C43F7A" w:rsidRDefault="00993499" w:rsidP="00537ED2">
      <w:pPr>
        <w:ind w:left="-567" w:right="-232"/>
        <w:jc w:val="both"/>
      </w:pPr>
      <w:r w:rsidRPr="00537ED2">
        <w:t xml:space="preserve"> </w:t>
      </w:r>
    </w:p>
    <w:p w:rsidR="00993499" w:rsidRDefault="00993499" w:rsidP="002129FB">
      <w:pPr>
        <w:pStyle w:val="Prrafodelista"/>
        <w:numPr>
          <w:ilvl w:val="0"/>
          <w:numId w:val="35"/>
        </w:numPr>
        <w:ind w:right="-232"/>
        <w:jc w:val="both"/>
      </w:pPr>
      <w:r w:rsidRPr="00C43F7A">
        <w:t xml:space="preserve">Contravenir los términos pactados para el suministro de los bienes establecidos en el presente contrato; </w:t>
      </w:r>
    </w:p>
    <w:p w:rsidR="00537ED2" w:rsidRPr="00C43F7A" w:rsidRDefault="00537ED2" w:rsidP="002129FB">
      <w:pPr>
        <w:pStyle w:val="Prrafodelista"/>
        <w:numPr>
          <w:ilvl w:val="0"/>
          <w:numId w:val="35"/>
        </w:numPr>
        <w:ind w:right="-232"/>
        <w:jc w:val="both"/>
      </w:pPr>
      <w:r w:rsidRPr="00C43F7A">
        <w:t>Transferir en todo o en parte las obligaciones que deriven del presente contrato a un tercero ajeno a la relación contractual;</w:t>
      </w:r>
      <w:r w:rsidRPr="00537ED2">
        <w:t xml:space="preserve"> </w:t>
      </w:r>
    </w:p>
    <w:p w:rsidR="00537ED2" w:rsidRPr="00C43F7A" w:rsidRDefault="00537ED2" w:rsidP="002129FB">
      <w:pPr>
        <w:pStyle w:val="Prrafodelista"/>
        <w:numPr>
          <w:ilvl w:val="0"/>
          <w:numId w:val="35"/>
        </w:numPr>
        <w:ind w:right="-232"/>
        <w:jc w:val="both"/>
      </w:pPr>
      <w:r w:rsidRPr="00C43F7A">
        <w:t xml:space="preserve">Ceder los derechos de cobro derivados del contrato, sin contar con la conformidad previa y por escrito de </w:t>
      </w:r>
      <w:r w:rsidRPr="00537ED2">
        <w:rPr>
          <w:b/>
        </w:rPr>
        <w:t>“LA DEPENDENCIA”;</w:t>
      </w:r>
      <w:r w:rsidRPr="00C43F7A">
        <w:t xml:space="preserve"> </w:t>
      </w:r>
    </w:p>
    <w:p w:rsidR="00537ED2" w:rsidRPr="00C43F7A" w:rsidRDefault="00537ED2" w:rsidP="002129FB">
      <w:pPr>
        <w:pStyle w:val="Prrafodelista"/>
        <w:numPr>
          <w:ilvl w:val="0"/>
          <w:numId w:val="35"/>
        </w:numPr>
        <w:ind w:right="-232"/>
        <w:jc w:val="both"/>
      </w:pPr>
      <w:r w:rsidRPr="00C43F7A">
        <w:t xml:space="preserve">Suspender total o parcialmente y sin causa justificada el suministro objeto del presente contrato; </w:t>
      </w:r>
    </w:p>
    <w:p w:rsidR="00537ED2" w:rsidRPr="00C43F7A" w:rsidRDefault="00537ED2" w:rsidP="002129FB">
      <w:pPr>
        <w:pStyle w:val="Prrafodelista"/>
        <w:numPr>
          <w:ilvl w:val="0"/>
          <w:numId w:val="35"/>
        </w:numPr>
        <w:ind w:right="-232"/>
        <w:jc w:val="both"/>
      </w:pPr>
      <w:r w:rsidRPr="00C43F7A">
        <w:t xml:space="preserve">Omitir suministrar los bienes en tiempo y forma conforme a lo establecido en el presente contrato y sus respectivos anexos; </w:t>
      </w:r>
    </w:p>
    <w:p w:rsidR="00537ED2" w:rsidRPr="00C43F7A" w:rsidRDefault="00537ED2" w:rsidP="002129FB">
      <w:pPr>
        <w:pStyle w:val="Prrafodelista"/>
        <w:numPr>
          <w:ilvl w:val="0"/>
          <w:numId w:val="35"/>
        </w:numPr>
        <w:ind w:right="-232"/>
        <w:jc w:val="both"/>
      </w:pPr>
      <w:r w:rsidRPr="00C43F7A">
        <w:t xml:space="preserve">No proporcionar a los Órganos de Fiscalización, la información que le sea requerida con motivo de las auditorías, visitas e inspecciones que realicen; </w:t>
      </w:r>
    </w:p>
    <w:p w:rsidR="00537ED2" w:rsidRPr="00C43F7A" w:rsidRDefault="00537ED2" w:rsidP="002129FB">
      <w:pPr>
        <w:pStyle w:val="Prrafodelista"/>
        <w:numPr>
          <w:ilvl w:val="0"/>
          <w:numId w:val="35"/>
        </w:numPr>
        <w:ind w:right="-232"/>
        <w:jc w:val="both"/>
      </w:pPr>
      <w:r w:rsidRPr="00C43F7A">
        <w:t xml:space="preserve">Ser declarado en concurso mercantil, o por cualquier otra causa distinta o análoga que afecte su patrimonio; </w:t>
      </w:r>
    </w:p>
    <w:p w:rsidR="00537ED2" w:rsidRPr="00C43F7A" w:rsidRDefault="00537ED2" w:rsidP="002129FB">
      <w:pPr>
        <w:pStyle w:val="Prrafodelista"/>
        <w:numPr>
          <w:ilvl w:val="0"/>
          <w:numId w:val="35"/>
        </w:numPr>
        <w:ind w:right="-232"/>
        <w:jc w:val="both"/>
      </w:pPr>
      <w:r w:rsidRPr="00C43F7A">
        <w:t xml:space="preserve">En caso de que compruebe la falsedad de alguna manifestación, información o documentación proporcionada para efecto del presente contrato; </w:t>
      </w:r>
    </w:p>
    <w:p w:rsidR="00537ED2" w:rsidRPr="00C43F7A" w:rsidRDefault="00537ED2" w:rsidP="002129FB">
      <w:pPr>
        <w:numPr>
          <w:ilvl w:val="0"/>
          <w:numId w:val="35"/>
        </w:numPr>
        <w:spacing w:after="8" w:line="270" w:lineRule="auto"/>
        <w:ind w:right="-232"/>
        <w:jc w:val="both"/>
      </w:pPr>
      <w:r w:rsidRPr="00C43F7A">
        <w:t xml:space="preserve">No entregar dentro de los 10 (diez) días naturales siguientes a la fecha de firma del presente contrato, la garantía de cumplimiento del mismo; </w:t>
      </w:r>
    </w:p>
    <w:p w:rsidR="00537ED2" w:rsidRPr="00C43F7A" w:rsidRDefault="00537ED2" w:rsidP="002129FB">
      <w:pPr>
        <w:numPr>
          <w:ilvl w:val="0"/>
          <w:numId w:val="35"/>
        </w:numPr>
        <w:spacing w:after="8" w:line="270" w:lineRule="auto"/>
        <w:ind w:right="-232"/>
        <w:jc w:val="both"/>
      </w:pPr>
      <w:r w:rsidRPr="00C43F7A">
        <w:t xml:space="preserve">Cuando la suma de las penas convencionales exceda el monto total de la garantía de cumplimiento del contrato; </w:t>
      </w:r>
    </w:p>
    <w:p w:rsidR="005C0A05" w:rsidRPr="00C43F7A" w:rsidRDefault="005C0A05" w:rsidP="002129FB">
      <w:pPr>
        <w:numPr>
          <w:ilvl w:val="0"/>
          <w:numId w:val="35"/>
        </w:numPr>
        <w:spacing w:after="8" w:line="270" w:lineRule="auto"/>
        <w:ind w:right="-374"/>
        <w:jc w:val="both"/>
      </w:pPr>
      <w:r w:rsidRPr="00C43F7A">
        <w:t xml:space="preserve">Cuando la suma de las deducciones al pago, excedan el límite máximo establecido para las deducciones; </w:t>
      </w:r>
    </w:p>
    <w:p w:rsidR="005C0A05" w:rsidRPr="00C43F7A" w:rsidRDefault="005C0A05" w:rsidP="002129FB">
      <w:pPr>
        <w:numPr>
          <w:ilvl w:val="0"/>
          <w:numId w:val="35"/>
        </w:numPr>
        <w:spacing w:after="8" w:line="270" w:lineRule="auto"/>
        <w:ind w:right="-232"/>
        <w:jc w:val="both"/>
      </w:pPr>
      <w:r w:rsidRPr="00C43F7A">
        <w:t xml:space="preserve">Divulgar, transferir o utilizar la información que conozca en el desarrollo del cumplimiento del objeto del presente contrato, sin contar con la autorización de </w:t>
      </w:r>
      <w:r w:rsidRPr="00C43F7A">
        <w:rPr>
          <w:rFonts w:eastAsia="Calibri"/>
          <w:b/>
        </w:rPr>
        <w:t>“LA DEPENDENCIA”</w:t>
      </w:r>
      <w:r w:rsidRPr="00C43F7A">
        <w:t xml:space="preserve"> en los términos de lo dispuesto en la cláusula </w:t>
      </w:r>
      <w:r w:rsidRPr="00C43F7A">
        <w:rPr>
          <w:rFonts w:eastAsia="Calibri"/>
          <w:b/>
        </w:rPr>
        <w:t>VIGÉSIMA PRIMERA DE CONFIDENCIALIDAD Y PROTECCIÓN DE DATOS PERSONALES</w:t>
      </w:r>
      <w:r w:rsidRPr="00C43F7A">
        <w:t xml:space="preserve"> del presente instrumento jurídico;</w:t>
      </w:r>
      <w:r w:rsidRPr="00C43F7A">
        <w:rPr>
          <w:rFonts w:eastAsia="Calibri"/>
          <w:b/>
        </w:rPr>
        <w:t xml:space="preserve"> </w:t>
      </w:r>
    </w:p>
    <w:p w:rsidR="00537ED2" w:rsidRPr="005C0A05" w:rsidRDefault="005C0A05" w:rsidP="002129FB">
      <w:pPr>
        <w:pStyle w:val="Prrafodelista"/>
        <w:numPr>
          <w:ilvl w:val="0"/>
          <w:numId w:val="35"/>
        </w:numPr>
        <w:ind w:right="-232"/>
        <w:jc w:val="both"/>
      </w:pPr>
      <w:r>
        <w:lastRenderedPageBreak/>
        <w:t xml:space="preserve"> </w:t>
      </w:r>
      <w:r w:rsidRPr="00C43F7A">
        <w:t xml:space="preserve">Impedir el desempeño normal de labores de </w:t>
      </w:r>
      <w:r w:rsidRPr="00C43F7A">
        <w:rPr>
          <w:rFonts w:eastAsia="Calibri"/>
          <w:b/>
        </w:rPr>
        <w:t>“LA DEPENDENCIA”;</w:t>
      </w:r>
    </w:p>
    <w:p w:rsidR="005C0A05" w:rsidRPr="00C43F7A" w:rsidRDefault="005C0A05" w:rsidP="002129FB">
      <w:pPr>
        <w:pStyle w:val="Prrafodelista"/>
        <w:numPr>
          <w:ilvl w:val="0"/>
          <w:numId w:val="35"/>
        </w:numPr>
        <w:ind w:right="-232"/>
        <w:jc w:val="both"/>
      </w:pPr>
      <w:r w:rsidRPr="00C43F7A">
        <w:t>Cambiar su nacionalidad por otra e invocar la protección de su gobierno contra reclamaciones y órdenes de</w:t>
      </w:r>
      <w:r w:rsidRPr="00C43F7A">
        <w:rPr>
          <w:rFonts w:eastAsia="Calibri"/>
          <w:b/>
        </w:rPr>
        <w:t xml:space="preserve"> “</w:t>
      </w:r>
      <w:r w:rsidRPr="005C0A05">
        <w:t>LA</w:t>
      </w:r>
      <w:r w:rsidRPr="00C43F7A">
        <w:rPr>
          <w:rFonts w:eastAsia="Calibri"/>
          <w:b/>
        </w:rPr>
        <w:t xml:space="preserve"> DEPENDENCIA”,</w:t>
      </w:r>
      <w:r w:rsidRPr="00C43F7A">
        <w:t xml:space="preserve"> cuando sea extranjero, y </w:t>
      </w:r>
    </w:p>
    <w:p w:rsidR="005C0A05" w:rsidRPr="00C43F7A" w:rsidRDefault="005C0A05" w:rsidP="002129FB">
      <w:pPr>
        <w:numPr>
          <w:ilvl w:val="0"/>
          <w:numId w:val="35"/>
        </w:numPr>
        <w:spacing w:after="8" w:line="270" w:lineRule="auto"/>
        <w:ind w:right="874"/>
        <w:jc w:val="both"/>
      </w:pPr>
      <w:r w:rsidRPr="00C43F7A">
        <w:t xml:space="preserve">No presentar la opinión favorable de sus obligaciones fiscales, durante la vigencia del presente contrato, y </w:t>
      </w:r>
    </w:p>
    <w:p w:rsidR="005C0A05" w:rsidRPr="00C43F7A" w:rsidRDefault="005C0A05" w:rsidP="002129FB">
      <w:pPr>
        <w:numPr>
          <w:ilvl w:val="0"/>
          <w:numId w:val="35"/>
        </w:numPr>
        <w:spacing w:after="8" w:line="270" w:lineRule="auto"/>
        <w:ind w:right="874"/>
        <w:jc w:val="both"/>
      </w:pPr>
      <w:r w:rsidRPr="00C43F7A">
        <w:t xml:space="preserve">Incumplir cualquier obligación distinta de las anteriores y derivadas del presente contrato. </w:t>
      </w:r>
    </w:p>
    <w:p w:rsidR="005C0A05" w:rsidRPr="00C43F7A" w:rsidRDefault="005C0A05" w:rsidP="005C0A05">
      <w:pPr>
        <w:pStyle w:val="Prrafodelista"/>
        <w:ind w:left="153" w:right="-232"/>
        <w:jc w:val="both"/>
      </w:pPr>
    </w:p>
    <w:p w:rsidR="00993499" w:rsidRPr="00C43F7A" w:rsidRDefault="00993499" w:rsidP="005C0A05">
      <w:pPr>
        <w:ind w:left="-567" w:right="-232"/>
        <w:jc w:val="both"/>
      </w:pPr>
      <w:r w:rsidRPr="00C43F7A">
        <w:t xml:space="preserve">Para el caso de optar por la rescisión del contrato, </w:t>
      </w:r>
      <w:r w:rsidRPr="005C0A05">
        <w:rPr>
          <w:b/>
        </w:rPr>
        <w:t>“LA DEPENDENCIA</w:t>
      </w:r>
      <w:r w:rsidRPr="005C0A05">
        <w:t>”</w:t>
      </w:r>
      <w:r w:rsidRPr="00C43F7A">
        <w:t xml:space="preserve"> comunicará por escrito a </w:t>
      </w:r>
      <w:r w:rsidRPr="005C0A05">
        <w:rPr>
          <w:b/>
        </w:rPr>
        <w:t>“EL PROVEEDOR</w:t>
      </w:r>
      <w:r w:rsidRPr="005C0A05">
        <w:t>”</w:t>
      </w:r>
      <w:r w:rsidRPr="00C43F7A">
        <w:t xml:space="preserve"> el incumplimiento en que haya incurrido, para que en un término de 5 (cinco) días hábiles contados a partir de la notificación, exponga lo que a su derecho convenga y aporte en su caso las pruebas que estime pertinentes. </w:t>
      </w:r>
    </w:p>
    <w:p w:rsidR="00993499" w:rsidRPr="00C43F7A" w:rsidRDefault="00993499" w:rsidP="005C0A05">
      <w:pPr>
        <w:ind w:left="-567" w:right="-232"/>
        <w:jc w:val="both"/>
      </w:pPr>
      <w:r w:rsidRPr="00C43F7A">
        <w:t xml:space="preserve"> </w:t>
      </w:r>
    </w:p>
    <w:p w:rsidR="00993499" w:rsidRPr="00C43F7A" w:rsidRDefault="00993499" w:rsidP="005C0A05">
      <w:pPr>
        <w:ind w:left="-567" w:right="-232"/>
        <w:jc w:val="both"/>
      </w:pPr>
      <w:r w:rsidRPr="00C43F7A">
        <w:t xml:space="preserve">Transcurrido dicho término </w:t>
      </w:r>
      <w:r w:rsidRPr="005C0A05">
        <w:rPr>
          <w:b/>
        </w:rPr>
        <w:t>“LA DEPENDENCIA</w:t>
      </w:r>
      <w:r w:rsidRPr="005C0A05">
        <w:t>”</w:t>
      </w:r>
      <w:r w:rsidRPr="00C43F7A">
        <w:t xml:space="preserve">, en un plazo de 15 (quince) días hábiles siguientes, tomando en consideración los argumentos y pruebas que hubiere hecho valer </w:t>
      </w:r>
      <w:r w:rsidRPr="005C0A05">
        <w:t>“</w:t>
      </w:r>
      <w:r w:rsidRPr="005C0A05">
        <w:rPr>
          <w:b/>
        </w:rPr>
        <w:t>EL PROVEEDOR</w:t>
      </w:r>
      <w:r w:rsidRPr="005C0A05">
        <w:t>”</w:t>
      </w:r>
      <w:r w:rsidRPr="00C43F7A">
        <w:t xml:space="preserve">, determinará de manera fundada y motivada dar o no por rescindido el contrato, y comunicará a </w:t>
      </w:r>
      <w:r w:rsidRPr="005C0A05">
        <w:rPr>
          <w:b/>
        </w:rPr>
        <w:t>“EL PROVEEDOR</w:t>
      </w:r>
      <w:r w:rsidRPr="005C0A05">
        <w:t>”</w:t>
      </w:r>
      <w:r w:rsidRPr="00C43F7A">
        <w:t xml:space="preserve"> dicha determinación dentro del citado plazo.</w:t>
      </w:r>
      <w:r w:rsidRPr="005C0A05">
        <w:t xml:space="preserve"> </w:t>
      </w:r>
    </w:p>
    <w:p w:rsidR="00993499" w:rsidRPr="00C43F7A" w:rsidRDefault="00993499" w:rsidP="005C0A05">
      <w:pPr>
        <w:ind w:left="-567" w:right="-232"/>
        <w:jc w:val="both"/>
      </w:pPr>
      <w:r w:rsidRPr="00C43F7A">
        <w:t xml:space="preserve"> </w:t>
      </w:r>
    </w:p>
    <w:p w:rsidR="00993499" w:rsidRPr="00C43F7A" w:rsidRDefault="00993499" w:rsidP="005C0A05">
      <w:pPr>
        <w:ind w:left="-567" w:right="-232"/>
        <w:jc w:val="both"/>
      </w:pPr>
      <w:r w:rsidRPr="00C43F7A">
        <w:t xml:space="preserve">Cuando se rescinda el contrato, se formulará el finiquito correspondiente, a efecto de hacer constar los pagos que deba efectuar </w:t>
      </w:r>
      <w:r w:rsidRPr="005C0A05">
        <w:rPr>
          <w:b/>
        </w:rPr>
        <w:t>“LA DEPENDENCIA</w:t>
      </w:r>
      <w:r w:rsidRPr="005C0A05">
        <w:t>”</w:t>
      </w:r>
      <w:r w:rsidRPr="00C43F7A">
        <w:t xml:space="preserve"> por concepto del contrato hasta el momento de rescisión, o los que resulten a cargo de </w:t>
      </w:r>
      <w:r w:rsidRPr="005C0A05">
        <w:rPr>
          <w:b/>
        </w:rPr>
        <w:t>“EL PROVEEDOR</w:t>
      </w:r>
      <w:r w:rsidRPr="005C0A05">
        <w:t>”.</w:t>
      </w:r>
      <w:r w:rsidRPr="00C43F7A">
        <w:t xml:space="preserve">  </w:t>
      </w:r>
    </w:p>
    <w:p w:rsidR="00993499" w:rsidRPr="00C43F7A" w:rsidRDefault="00993499" w:rsidP="005C0A05">
      <w:pPr>
        <w:ind w:left="-567" w:right="-232"/>
        <w:jc w:val="both"/>
      </w:pPr>
      <w:r w:rsidRPr="00C43F7A">
        <w:t xml:space="preserve">  </w:t>
      </w:r>
    </w:p>
    <w:p w:rsidR="00993499" w:rsidRPr="00C43F7A" w:rsidRDefault="00993499" w:rsidP="005C0A05">
      <w:pPr>
        <w:ind w:left="-567" w:right="-232"/>
        <w:jc w:val="both"/>
      </w:pPr>
      <w:r w:rsidRPr="00C43F7A">
        <w:t xml:space="preserve">Iniciado un procedimiento de conciliación </w:t>
      </w:r>
      <w:r w:rsidRPr="005C0A05">
        <w:rPr>
          <w:b/>
        </w:rPr>
        <w:t>“LA DEPENDENCIA</w:t>
      </w:r>
      <w:r w:rsidRPr="005C0A05">
        <w:t>”</w:t>
      </w:r>
      <w:r w:rsidRPr="00C43F7A">
        <w:t xml:space="preserve"> podrá suspender el trámite del procedimiento de rescisión. </w:t>
      </w:r>
    </w:p>
    <w:p w:rsidR="00993499" w:rsidRPr="00C43F7A" w:rsidRDefault="00993499" w:rsidP="005C0A05">
      <w:pPr>
        <w:ind w:left="-567" w:right="-232"/>
        <w:jc w:val="both"/>
      </w:pPr>
      <w:r w:rsidRPr="00C43F7A">
        <w:t xml:space="preserve"> </w:t>
      </w:r>
    </w:p>
    <w:p w:rsidR="00993499" w:rsidRPr="00C43F7A" w:rsidRDefault="00993499" w:rsidP="005C0A05">
      <w:pPr>
        <w:ind w:left="-567" w:right="-232"/>
        <w:jc w:val="both"/>
      </w:pPr>
      <w:r w:rsidRPr="00C43F7A">
        <w:t xml:space="preserve">Si previamente a la determinación de dar por rescindido el contrato se entregaran los bienes, el procedimiento iniciado quedará sin efecto, previa aceptación y verificación de </w:t>
      </w:r>
      <w:r w:rsidRPr="005C0A05">
        <w:rPr>
          <w:b/>
        </w:rPr>
        <w:t>“LA DEPENDENCIA</w:t>
      </w:r>
      <w:r w:rsidRPr="005C0A05">
        <w:t>”</w:t>
      </w:r>
      <w:r w:rsidRPr="00C43F7A">
        <w:t xml:space="preserve"> de que continúa vigente la necesidad de los bienes aplicando, en su caso, las penas convencionales correspondientes. </w:t>
      </w:r>
    </w:p>
    <w:p w:rsidR="00993499" w:rsidRPr="00C43F7A" w:rsidRDefault="00993499" w:rsidP="005C0A05">
      <w:pPr>
        <w:ind w:left="-567" w:right="-232"/>
        <w:jc w:val="both"/>
      </w:pPr>
      <w:r w:rsidRPr="00C43F7A">
        <w:t xml:space="preserve"> </w:t>
      </w:r>
    </w:p>
    <w:p w:rsidR="00993499" w:rsidRPr="00C43F7A" w:rsidRDefault="00993499" w:rsidP="005C0A05">
      <w:pPr>
        <w:ind w:left="-567" w:right="-232"/>
        <w:jc w:val="both"/>
      </w:pPr>
      <w:r w:rsidRPr="001A35DE">
        <w:rPr>
          <w:b/>
        </w:rPr>
        <w:t>“LA DEPENDENCIA</w:t>
      </w:r>
      <w:r w:rsidRPr="005C0A05">
        <w:t>”</w:t>
      </w:r>
      <w:r w:rsidRPr="00C43F7A">
        <w:t xml:space="preserve"> podrá determinar no dar por rescindido el contrato, cuando durante el procedimiento advierta que la rescisión del mismo pudiera ocasionar algún daño o afectación a las funciones que tiene encomendadas. En este supuesto, </w:t>
      </w:r>
      <w:r w:rsidRPr="005C0A05">
        <w:t>“</w:t>
      </w:r>
      <w:r w:rsidRPr="001A35DE">
        <w:rPr>
          <w:b/>
        </w:rPr>
        <w:t>LA DEPENDENCIA</w:t>
      </w:r>
      <w:r w:rsidRPr="005C0A05">
        <w:t>”</w:t>
      </w:r>
      <w:r w:rsidRPr="00C43F7A">
        <w:t xml:space="preserve"> elaborará un dictamen en el cual justifique que los impactos económicos o de operación que se ocasionarían con la rescisión del contrato resultarían más inconvenientes.  </w:t>
      </w:r>
    </w:p>
    <w:p w:rsidR="00993499" w:rsidRPr="00C43F7A" w:rsidRDefault="00993499" w:rsidP="005C0A05">
      <w:pPr>
        <w:ind w:left="-567" w:right="-232"/>
        <w:jc w:val="both"/>
      </w:pPr>
      <w:r w:rsidRPr="00C43F7A">
        <w:t xml:space="preserve">  </w:t>
      </w:r>
    </w:p>
    <w:p w:rsidR="00993499" w:rsidRPr="00C43F7A" w:rsidRDefault="00993499" w:rsidP="005C0A05">
      <w:pPr>
        <w:ind w:left="-567" w:right="-232"/>
        <w:jc w:val="both"/>
      </w:pPr>
      <w:r w:rsidRPr="00C43F7A">
        <w:t xml:space="preserve">De no rescindirse el contrato, </w:t>
      </w:r>
      <w:r w:rsidRPr="001A35DE">
        <w:rPr>
          <w:b/>
        </w:rPr>
        <w:t>“LA DEPENDENCIA</w:t>
      </w:r>
      <w:r w:rsidRPr="005C0A05">
        <w:t>”</w:t>
      </w:r>
      <w:r w:rsidRPr="00C43F7A">
        <w:t xml:space="preserve"> establecerá con </w:t>
      </w:r>
      <w:r w:rsidRPr="005C0A05">
        <w:t>“</w:t>
      </w:r>
      <w:r w:rsidRPr="001A35DE">
        <w:rPr>
          <w:b/>
        </w:rPr>
        <w:t>EL PROVEEDOR</w:t>
      </w:r>
      <w:r w:rsidRPr="005C0A05">
        <w:t>”</w:t>
      </w:r>
      <w:r w:rsidRPr="00C43F7A">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1A35DE">
        <w:rPr>
          <w:b/>
        </w:rPr>
        <w:t>“LAASSP”.</w:t>
      </w:r>
      <w:r w:rsidRPr="00C43F7A">
        <w:t xml:space="preserve"> </w:t>
      </w:r>
    </w:p>
    <w:p w:rsidR="00993499" w:rsidRPr="00C43F7A" w:rsidRDefault="00993499" w:rsidP="00993499">
      <w:pPr>
        <w:spacing w:after="16" w:line="259" w:lineRule="auto"/>
        <w:ind w:left="1412"/>
      </w:pPr>
      <w:r w:rsidRPr="00C43F7A">
        <w:t xml:space="preserve"> </w:t>
      </w:r>
    </w:p>
    <w:p w:rsidR="00993499" w:rsidRPr="00C43F7A" w:rsidRDefault="00993499" w:rsidP="001A35DE">
      <w:pPr>
        <w:ind w:left="-567" w:right="-232"/>
        <w:jc w:val="both"/>
      </w:pPr>
      <w:r w:rsidRPr="00C43F7A">
        <w:t xml:space="preserve">No obstante, de que se hubiere firmado el convenio modificatorio a que se refiere el párrafo anterior, si se presenta de nueva cuenta el incumplimiento, </w:t>
      </w:r>
      <w:r w:rsidRPr="001A35DE">
        <w:rPr>
          <w:b/>
        </w:rPr>
        <w:t>“LA DEPENDENCIA</w:t>
      </w:r>
      <w:r w:rsidRPr="001A35DE">
        <w:t>”</w:t>
      </w:r>
      <w:r w:rsidRPr="00C43F7A">
        <w:t xml:space="preserve"> quedará expresamente facultada para optar por exigir el cumplimiento del contrato, o rescindirlo, aplicando las sanciones que procedan. </w:t>
      </w:r>
    </w:p>
    <w:p w:rsidR="00993499" w:rsidRPr="00C43F7A" w:rsidRDefault="00993499" w:rsidP="00993499">
      <w:pPr>
        <w:spacing w:after="18" w:line="259" w:lineRule="auto"/>
        <w:ind w:left="1412"/>
      </w:pPr>
      <w:r w:rsidRPr="00C43F7A">
        <w:t xml:space="preserve"> </w:t>
      </w:r>
    </w:p>
    <w:p w:rsidR="00993499" w:rsidRPr="00C43F7A" w:rsidRDefault="00993499" w:rsidP="001A35DE">
      <w:pPr>
        <w:ind w:left="-567" w:right="-232"/>
        <w:jc w:val="both"/>
      </w:pPr>
      <w:r w:rsidRPr="00C43F7A">
        <w:lastRenderedPageBreak/>
        <w:t xml:space="preserve">Si se llevara a cabo la rescisión del contrato, y en el caso de que a </w:t>
      </w:r>
      <w:r w:rsidRPr="001A35DE">
        <w:rPr>
          <w:b/>
        </w:rPr>
        <w:t>“EL PROVEEDOR</w:t>
      </w:r>
      <w:r w:rsidRPr="001A35DE">
        <w:t>”</w:t>
      </w:r>
      <w:r w:rsidRPr="00C43F7A">
        <w:t xml:space="preserve"> se le hubieran entregado pagos progresivos, éste deberá de reintegrarlos más los intereses correspondientes, conforme a lo indicado en el artículo 73, párrafo cuarto, de la </w:t>
      </w:r>
      <w:r w:rsidRPr="001A35DE">
        <w:t>“</w:t>
      </w:r>
      <w:r w:rsidRPr="001A35DE">
        <w:rPr>
          <w:b/>
        </w:rPr>
        <w:t>LAASSP”</w:t>
      </w:r>
      <w:r w:rsidRPr="00C43F7A">
        <w:t xml:space="preserve">.  </w:t>
      </w:r>
    </w:p>
    <w:p w:rsidR="00993499" w:rsidRPr="00C43F7A" w:rsidRDefault="00993499" w:rsidP="001A35DE">
      <w:pPr>
        <w:ind w:left="-567" w:right="-232"/>
        <w:jc w:val="both"/>
      </w:pPr>
      <w:r w:rsidRPr="00C43F7A">
        <w:t xml:space="preserve"> </w:t>
      </w:r>
    </w:p>
    <w:p w:rsidR="00993499" w:rsidRPr="001A35DE" w:rsidRDefault="00993499" w:rsidP="001A35DE">
      <w:pPr>
        <w:ind w:left="-567" w:right="-232"/>
        <w:jc w:val="both"/>
        <w:rPr>
          <w:b/>
        </w:rPr>
      </w:pPr>
      <w:r w:rsidRPr="00C43F7A">
        <w:t xml:space="preserve">Los intereses se calcularán sobre el monto de los pagos progresivos efectuados y se computarán por días naturales desde la fecha de su entrega hasta la fecha en que se pongan efectivamente las cantidades a disposición de </w:t>
      </w:r>
      <w:r w:rsidRPr="001A35DE">
        <w:rPr>
          <w:b/>
        </w:rPr>
        <w:t xml:space="preserve">“LA DEPENDENCIA”. </w:t>
      </w:r>
    </w:p>
    <w:p w:rsidR="00993499" w:rsidRPr="00C43F7A" w:rsidRDefault="00993499" w:rsidP="001A35DE">
      <w:pPr>
        <w:ind w:left="-567" w:right="-232"/>
        <w:jc w:val="both"/>
      </w:pPr>
      <w:r w:rsidRPr="001A35DE">
        <w:t xml:space="preserve"> </w:t>
      </w:r>
    </w:p>
    <w:p w:rsidR="00993499" w:rsidRPr="00C43F7A" w:rsidRDefault="00993499" w:rsidP="001A35DE">
      <w:pPr>
        <w:ind w:left="-567" w:right="-232"/>
        <w:jc w:val="both"/>
      </w:pPr>
      <w:r w:rsidRPr="001A35DE">
        <w:rPr>
          <w:b/>
        </w:rPr>
        <w:t>VIGÉSIMA CUARTA. RELACIÓN Y EXCLUSIÓN LABORAL. “EL PROVEEDOR</w:t>
      </w:r>
      <w:r w:rsidRPr="001A35DE">
        <w:t>”</w:t>
      </w:r>
      <w:r w:rsidRPr="00C43F7A">
        <w:t xml:space="preserve"> reconoce y acepta ser el único patrón de todos y cada uno de los trabajadores que intervienen en la adquisición y suministro de los bienes, por lo que, deslinda de toda responsabilidad a </w:t>
      </w:r>
      <w:r w:rsidRPr="001A35DE">
        <w:rPr>
          <w:b/>
        </w:rPr>
        <w:t>“LA DEPENDENCIA</w:t>
      </w:r>
      <w:r w:rsidRPr="001A35DE">
        <w:t>”</w:t>
      </w:r>
      <w:r w:rsidRPr="00C43F7A">
        <w:t xml:space="preserve"> respecto de cualquier reclamo que en su caso puedan efectuar sus trabajadores, sea de índole laboral, fiscal o de seguridad social y en ningún caso se le podrá considerar patrón sustituto, patrón solidario, beneficiario o intermediario. </w:t>
      </w:r>
    </w:p>
    <w:p w:rsidR="00993499" w:rsidRPr="00C43F7A" w:rsidRDefault="00993499" w:rsidP="001A35DE">
      <w:pPr>
        <w:ind w:left="-567" w:right="-232"/>
        <w:jc w:val="both"/>
      </w:pPr>
      <w:r w:rsidRPr="00C43F7A">
        <w:t xml:space="preserve"> </w:t>
      </w:r>
    </w:p>
    <w:p w:rsidR="00993499" w:rsidRPr="00C43F7A" w:rsidRDefault="00993499" w:rsidP="001A35DE">
      <w:pPr>
        <w:ind w:left="-567" w:right="-232"/>
        <w:jc w:val="both"/>
      </w:pPr>
      <w:r w:rsidRPr="001A35DE">
        <w:rPr>
          <w:b/>
        </w:rPr>
        <w:t>“EL PROVEEDOR</w:t>
      </w:r>
      <w:r w:rsidRPr="001A35DE">
        <w:t>”</w:t>
      </w:r>
      <w:r w:rsidRPr="00C43F7A">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1A35DE">
        <w:t>“</w:t>
      </w:r>
      <w:r w:rsidRPr="001A35DE">
        <w:rPr>
          <w:b/>
        </w:rPr>
        <w:t xml:space="preserve">LA </w:t>
      </w:r>
      <w:r w:rsidR="00314535" w:rsidRPr="001A35DE">
        <w:rPr>
          <w:b/>
        </w:rPr>
        <w:t>DEPENDENCIA</w:t>
      </w:r>
      <w:r w:rsidR="00314535" w:rsidRPr="001A35DE">
        <w:t>”</w:t>
      </w:r>
      <w:r w:rsidRPr="00C43F7A">
        <w:t xml:space="preserve">, así como en la ejecución del objeto del presente contrato. </w:t>
      </w:r>
    </w:p>
    <w:p w:rsidR="00993499" w:rsidRPr="00C43F7A" w:rsidRDefault="00993499" w:rsidP="001A35DE">
      <w:pPr>
        <w:ind w:left="-567" w:right="-232"/>
        <w:jc w:val="both"/>
      </w:pPr>
      <w:r w:rsidRPr="00C43F7A">
        <w:t xml:space="preserve"> </w:t>
      </w:r>
    </w:p>
    <w:p w:rsidR="00993499" w:rsidRPr="00C43F7A" w:rsidRDefault="00993499" w:rsidP="001A35DE">
      <w:pPr>
        <w:ind w:left="-567" w:right="-232"/>
        <w:jc w:val="both"/>
      </w:pPr>
      <w:r w:rsidRPr="00C43F7A">
        <w:t xml:space="preserve">Para cualquier caso no previsto, </w:t>
      </w:r>
      <w:r w:rsidRPr="001A35DE">
        <w:t>“</w:t>
      </w:r>
      <w:r w:rsidRPr="00314535">
        <w:rPr>
          <w:b/>
        </w:rPr>
        <w:t>EL PROVEEDOR</w:t>
      </w:r>
      <w:r w:rsidRPr="001A35DE">
        <w:t>”</w:t>
      </w:r>
      <w:r w:rsidRPr="00C43F7A">
        <w:t xml:space="preserve"> exime expresamente a </w:t>
      </w:r>
      <w:r w:rsidRPr="00314535">
        <w:rPr>
          <w:b/>
        </w:rPr>
        <w:t>“LA DEPENDENCIA</w:t>
      </w:r>
      <w:r w:rsidRPr="001A35DE">
        <w:t>”</w:t>
      </w:r>
      <w:r w:rsidRPr="00C43F7A">
        <w:t xml:space="preserve"> de cualquier responsabilidad laboral, civil o penal o de cualquier otra especie que en su caso pudiera llegar a generarse, relacionado con el presente contrato. </w:t>
      </w:r>
    </w:p>
    <w:p w:rsidR="00993499" w:rsidRPr="00C43F7A" w:rsidRDefault="00993499" w:rsidP="001A35DE">
      <w:pPr>
        <w:ind w:left="-567" w:right="-232"/>
        <w:jc w:val="both"/>
      </w:pPr>
      <w:r w:rsidRPr="00C43F7A">
        <w:t xml:space="preserve"> </w:t>
      </w:r>
    </w:p>
    <w:p w:rsidR="00993499" w:rsidRPr="00C43F7A" w:rsidRDefault="00993499" w:rsidP="001A35DE">
      <w:pPr>
        <w:ind w:left="-567" w:right="-232"/>
        <w:jc w:val="both"/>
      </w:pPr>
      <w:r w:rsidRPr="00C43F7A">
        <w:t xml:space="preserve">Para el caso que, con posterioridad a la conclusión del presente contrato, </w:t>
      </w:r>
      <w:r w:rsidRPr="00314535">
        <w:rPr>
          <w:b/>
        </w:rPr>
        <w:t>“LA DEPENDENCIA</w:t>
      </w:r>
      <w:r w:rsidRPr="001A35DE">
        <w:t>”</w:t>
      </w:r>
      <w:r w:rsidRPr="00C43F7A">
        <w:t xml:space="preserve"> reciba una demanda laboral por parte de los trabajadores de </w:t>
      </w:r>
      <w:r w:rsidRPr="00314535">
        <w:rPr>
          <w:b/>
        </w:rPr>
        <w:t>“EL PROVEEDOR</w:t>
      </w:r>
      <w:r w:rsidRPr="001A35DE">
        <w:t>”</w:t>
      </w:r>
      <w:r w:rsidRPr="00C43F7A">
        <w:t xml:space="preserve">, en la que se demande la solidaridad y/o sustitución patronal a </w:t>
      </w:r>
      <w:r w:rsidRPr="00314535">
        <w:rPr>
          <w:b/>
        </w:rPr>
        <w:t>“LA DEPENDENCIA</w:t>
      </w:r>
      <w:r w:rsidRPr="001A35DE">
        <w:t>”</w:t>
      </w:r>
      <w:r w:rsidRPr="00C43F7A">
        <w:t xml:space="preserve">, </w:t>
      </w:r>
      <w:r w:rsidRPr="001A35DE">
        <w:t>“</w:t>
      </w:r>
      <w:r w:rsidRPr="00314535">
        <w:rPr>
          <w:b/>
        </w:rPr>
        <w:t>EL PROVEEDOR</w:t>
      </w:r>
      <w:r w:rsidRPr="001A35DE">
        <w:t>”</w:t>
      </w:r>
      <w:r w:rsidRPr="00C43F7A">
        <w:t xml:space="preserve"> queda obligado a dar cumplimiento a lo establecido en la presente cláusula. </w:t>
      </w:r>
    </w:p>
    <w:p w:rsidR="00993499" w:rsidRPr="00C43F7A" w:rsidRDefault="00993499" w:rsidP="001A35DE">
      <w:pPr>
        <w:ind w:left="-567" w:right="-232"/>
        <w:jc w:val="both"/>
      </w:pPr>
      <w:r w:rsidRPr="00C43F7A">
        <w:t xml:space="preserve"> </w:t>
      </w:r>
    </w:p>
    <w:p w:rsidR="00993499" w:rsidRPr="00C43F7A" w:rsidRDefault="00993499" w:rsidP="001A35DE">
      <w:pPr>
        <w:ind w:left="-567" w:right="-232"/>
        <w:jc w:val="both"/>
      </w:pPr>
      <w:r w:rsidRPr="00314535">
        <w:rPr>
          <w:b/>
        </w:rPr>
        <w:t>VIGÉSIMA QUINTA. DISCREPANCIAS. “LAS PARTES</w:t>
      </w:r>
      <w:r w:rsidRPr="001A35DE">
        <w:t xml:space="preserve">” </w:t>
      </w:r>
      <w:r w:rsidRPr="00C43F7A">
        <w:t xml:space="preserve">convienen que, 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314535">
        <w:rPr>
          <w:b/>
        </w:rPr>
        <w:t>“LAASSP</w:t>
      </w:r>
      <w:r w:rsidRPr="001A35DE">
        <w:t>”.</w:t>
      </w:r>
      <w:r w:rsidRPr="00C43F7A">
        <w:t xml:space="preserve"> </w:t>
      </w:r>
    </w:p>
    <w:p w:rsidR="00993499" w:rsidRPr="00C43F7A" w:rsidRDefault="00993499" w:rsidP="00993499">
      <w:pPr>
        <w:spacing w:after="16" w:line="259" w:lineRule="auto"/>
        <w:ind w:left="1412"/>
      </w:pPr>
      <w:r w:rsidRPr="00C43F7A">
        <w:t xml:space="preserve"> </w:t>
      </w:r>
    </w:p>
    <w:p w:rsidR="00993499" w:rsidRPr="00C43F7A" w:rsidRDefault="00993499" w:rsidP="001A35DE">
      <w:pPr>
        <w:ind w:left="-567" w:right="-232"/>
        <w:jc w:val="both"/>
      </w:pPr>
      <w:r w:rsidRPr="00314535">
        <w:rPr>
          <w:b/>
        </w:rPr>
        <w:t>VIGÉSIMA SEXTA. CONCILIACIÓN.  “LAS PARTES</w:t>
      </w:r>
      <w:r w:rsidRPr="001A35DE">
        <w:t>”</w:t>
      </w:r>
      <w:r w:rsidRPr="00C43F7A">
        <w:t xml:space="preserve"> 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 </w:t>
      </w:r>
    </w:p>
    <w:p w:rsidR="00993499" w:rsidRPr="00C43F7A" w:rsidRDefault="00993499" w:rsidP="001A35DE">
      <w:pPr>
        <w:ind w:left="-567" w:right="-232"/>
        <w:jc w:val="both"/>
      </w:pPr>
      <w:r w:rsidRPr="00C43F7A">
        <w:t xml:space="preserve"> </w:t>
      </w:r>
    </w:p>
    <w:p w:rsidR="00993499" w:rsidRPr="00C43F7A" w:rsidRDefault="00993499" w:rsidP="001A35DE">
      <w:pPr>
        <w:ind w:left="-567" w:right="-232"/>
        <w:jc w:val="both"/>
      </w:pPr>
      <w:r w:rsidRPr="00314535">
        <w:rPr>
          <w:b/>
        </w:rPr>
        <w:t>VIGÉSIMA SÉPTIMA. DOMICILIOS.  “LAS PARTES</w:t>
      </w:r>
      <w:r w:rsidRPr="001A35DE">
        <w:t>”</w:t>
      </w:r>
      <w:r w:rsidRPr="00C43F7A">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r w:rsidRPr="00C43F7A">
        <w:rPr>
          <w:rFonts w:eastAsia="Calibri"/>
          <w:b/>
        </w:rPr>
        <w:t xml:space="preserve"> </w:t>
      </w:r>
    </w:p>
    <w:p w:rsidR="00993499" w:rsidRPr="00C43F7A" w:rsidRDefault="00993499" w:rsidP="00993499">
      <w:pPr>
        <w:spacing w:after="18" w:line="259" w:lineRule="auto"/>
        <w:ind w:left="1412"/>
      </w:pPr>
      <w:r w:rsidRPr="00C43F7A">
        <w:rPr>
          <w:rFonts w:eastAsia="Calibri"/>
          <w:b/>
        </w:rPr>
        <w:t xml:space="preserve"> </w:t>
      </w:r>
    </w:p>
    <w:p w:rsidR="00993499" w:rsidRPr="00314535" w:rsidRDefault="00993499" w:rsidP="00314535">
      <w:pPr>
        <w:ind w:left="-567" w:right="-232"/>
        <w:jc w:val="both"/>
      </w:pPr>
      <w:r w:rsidRPr="00314535">
        <w:rPr>
          <w:b/>
        </w:rPr>
        <w:lastRenderedPageBreak/>
        <w:t xml:space="preserve">VIGÉSIMA OCTAVA. LEGISLACIÓN APLICABLE. “LAS PARTES” </w:t>
      </w:r>
      <w:r w:rsidRPr="00314535">
        <w:t xml:space="preserve">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 </w:t>
      </w:r>
    </w:p>
    <w:p w:rsidR="00993499" w:rsidRPr="00314535" w:rsidRDefault="00993499" w:rsidP="00314535">
      <w:pPr>
        <w:ind w:left="-567" w:right="-232"/>
        <w:jc w:val="both"/>
        <w:rPr>
          <w:b/>
        </w:rPr>
      </w:pPr>
      <w:r w:rsidRPr="00314535">
        <w:rPr>
          <w:b/>
        </w:rPr>
        <w:t xml:space="preserve"> </w:t>
      </w:r>
    </w:p>
    <w:p w:rsidR="00993499" w:rsidRPr="00314535" w:rsidRDefault="00993499" w:rsidP="00314535">
      <w:pPr>
        <w:ind w:left="-567" w:right="-232"/>
        <w:jc w:val="both"/>
      </w:pPr>
      <w:r w:rsidRPr="00314535">
        <w:rPr>
          <w:b/>
        </w:rPr>
        <w:t xml:space="preserve">VIGÉSIMA NOVENA. JURISDICCIÓN. “LAS PARTES” </w:t>
      </w:r>
      <w:r w:rsidRPr="00314535">
        <w:t xml:space="preserve">convienen que, para la interpretación y cumplimiento de este contrato, así como para lo no previsto en el mismo, se someterán a la jurisdicción y competencia de los Tribunales Federales con sede en la Ciudad de Oaxaca de Juárez, renunciando expresamente al fuero que pudiera corresponderles en razón de su domicilio actual o futuro. </w:t>
      </w:r>
    </w:p>
    <w:p w:rsidR="00993499" w:rsidRDefault="00993499" w:rsidP="00314535">
      <w:pPr>
        <w:ind w:left="-567" w:right="-232"/>
        <w:jc w:val="both"/>
        <w:rPr>
          <w:b/>
        </w:rPr>
      </w:pPr>
      <w:r w:rsidRPr="00314535">
        <w:rPr>
          <w:b/>
        </w:rPr>
        <w:t xml:space="preserve"> </w:t>
      </w:r>
    </w:p>
    <w:p w:rsidR="00314535" w:rsidRDefault="00314535" w:rsidP="00314535">
      <w:pPr>
        <w:ind w:left="-567" w:right="-232"/>
        <w:jc w:val="both"/>
      </w:pPr>
      <w:r>
        <w:rPr>
          <w:b/>
        </w:rPr>
        <w:t xml:space="preserve">“LAS PARTES” </w:t>
      </w:r>
      <w:r>
        <w:t>manifiestan estar conformes y enterados de las consecuencias, valor y alcance legal de todas y cada una de las estipulaciones que el presente instrumento jurídico contiene, por lo que la ratifican y firman en las fechas especificadas.</w:t>
      </w:r>
    </w:p>
    <w:p w:rsidR="00314535" w:rsidRDefault="00314535" w:rsidP="00314535">
      <w:pPr>
        <w:ind w:left="-567" w:right="-232"/>
        <w:jc w:val="both"/>
      </w:pPr>
    </w:p>
    <w:p w:rsidR="00314535" w:rsidRDefault="00314535" w:rsidP="00314535">
      <w:pPr>
        <w:ind w:left="-567" w:right="-232"/>
        <w:jc w:val="both"/>
      </w:pPr>
    </w:p>
    <w:p w:rsidR="00314535" w:rsidRPr="00770507" w:rsidRDefault="00314535" w:rsidP="00314535">
      <w:pPr>
        <w:ind w:left="-567" w:right="-232"/>
        <w:jc w:val="center"/>
        <w:rPr>
          <w:b/>
        </w:rPr>
      </w:pPr>
      <w:r w:rsidRPr="00770507">
        <w:rPr>
          <w:b/>
        </w:rPr>
        <w:t>POR</w:t>
      </w:r>
    </w:p>
    <w:p w:rsidR="00314535" w:rsidRPr="00770507" w:rsidRDefault="00314535" w:rsidP="00314535">
      <w:pPr>
        <w:ind w:left="-567" w:right="-232"/>
        <w:jc w:val="center"/>
        <w:rPr>
          <w:b/>
        </w:rPr>
      </w:pPr>
      <w:r w:rsidRPr="00770507">
        <w:rPr>
          <w:b/>
        </w:rPr>
        <w:t>“LA DEPENDENCIA”</w:t>
      </w:r>
    </w:p>
    <w:p w:rsidR="00314535" w:rsidRDefault="00314535" w:rsidP="00314535">
      <w:pPr>
        <w:ind w:left="-567" w:right="-232"/>
        <w:jc w:val="center"/>
      </w:pPr>
    </w:p>
    <w:tbl>
      <w:tblPr>
        <w:tblStyle w:val="Tablaconcuadrcula"/>
        <w:tblW w:w="0" w:type="auto"/>
        <w:tblInd w:w="-567" w:type="dxa"/>
        <w:tblLook w:val="04A0" w:firstRow="1" w:lastRow="0" w:firstColumn="1" w:lastColumn="0" w:noHBand="0" w:noVBand="1"/>
      </w:tblPr>
      <w:tblGrid>
        <w:gridCol w:w="3321"/>
        <w:gridCol w:w="3321"/>
        <w:gridCol w:w="3322"/>
      </w:tblGrid>
      <w:tr w:rsidR="00314535" w:rsidTr="00314535">
        <w:tc>
          <w:tcPr>
            <w:tcW w:w="3321" w:type="dxa"/>
          </w:tcPr>
          <w:p w:rsidR="00314535" w:rsidRDefault="00314535" w:rsidP="00314535">
            <w:pPr>
              <w:ind w:right="-232"/>
              <w:jc w:val="center"/>
            </w:pPr>
            <w:r>
              <w:t>NOMBRE</w:t>
            </w:r>
          </w:p>
          <w:p w:rsidR="00314535" w:rsidRDefault="00314535" w:rsidP="00314535">
            <w:pPr>
              <w:ind w:right="-232"/>
              <w:jc w:val="center"/>
            </w:pPr>
          </w:p>
          <w:p w:rsidR="00314535" w:rsidRDefault="00314535" w:rsidP="00314535">
            <w:pPr>
              <w:ind w:right="-232"/>
              <w:jc w:val="center"/>
            </w:pPr>
          </w:p>
          <w:p w:rsidR="00314535" w:rsidRDefault="00314535" w:rsidP="00314535">
            <w:pPr>
              <w:ind w:right="-232"/>
              <w:jc w:val="center"/>
            </w:pPr>
          </w:p>
          <w:p w:rsidR="00314535" w:rsidRDefault="00314535" w:rsidP="00314535">
            <w:pPr>
              <w:ind w:right="-232"/>
              <w:jc w:val="center"/>
            </w:pPr>
          </w:p>
          <w:p w:rsidR="00314535" w:rsidRPr="00314535" w:rsidRDefault="00770507" w:rsidP="00314535">
            <w:pPr>
              <w:ind w:right="-232"/>
              <w:jc w:val="center"/>
              <w:rPr>
                <w:u w:val="single"/>
              </w:rPr>
            </w:pPr>
            <w:r>
              <w:rPr>
                <w:u w:val="single"/>
              </w:rPr>
              <w:t>(</w:t>
            </w:r>
            <w:r w:rsidR="00314535" w:rsidRPr="00314535">
              <w:rPr>
                <w:u w:val="single"/>
              </w:rPr>
              <w:t>NOMBRE DEL REPRESENTANTE DE LA DEPENDENCIA</w:t>
            </w:r>
            <w:r>
              <w:rPr>
                <w:u w:val="single"/>
              </w:rPr>
              <w:t>)</w:t>
            </w:r>
          </w:p>
        </w:tc>
        <w:tc>
          <w:tcPr>
            <w:tcW w:w="3321" w:type="dxa"/>
          </w:tcPr>
          <w:p w:rsidR="00314535" w:rsidRDefault="00314535" w:rsidP="00314535">
            <w:pPr>
              <w:ind w:right="-232"/>
              <w:jc w:val="center"/>
            </w:pPr>
            <w:r>
              <w:t>CARGO</w:t>
            </w:r>
          </w:p>
          <w:p w:rsidR="00314535" w:rsidRDefault="00314535" w:rsidP="00314535">
            <w:pPr>
              <w:ind w:right="-232"/>
              <w:jc w:val="center"/>
            </w:pPr>
          </w:p>
          <w:p w:rsidR="00314535" w:rsidRDefault="00314535" w:rsidP="00314535">
            <w:pPr>
              <w:ind w:right="-232"/>
              <w:jc w:val="center"/>
            </w:pPr>
          </w:p>
          <w:p w:rsidR="00314535" w:rsidRDefault="00314535" w:rsidP="00314535">
            <w:pPr>
              <w:ind w:right="-232"/>
              <w:jc w:val="center"/>
            </w:pPr>
          </w:p>
          <w:p w:rsidR="00314535" w:rsidRDefault="00314535" w:rsidP="00314535">
            <w:pPr>
              <w:ind w:right="-232"/>
              <w:jc w:val="center"/>
            </w:pPr>
          </w:p>
          <w:p w:rsidR="00314535" w:rsidRPr="00314535" w:rsidRDefault="00770507" w:rsidP="00314535">
            <w:pPr>
              <w:ind w:right="-232"/>
              <w:jc w:val="center"/>
              <w:rPr>
                <w:u w:val="single"/>
              </w:rPr>
            </w:pPr>
            <w:r>
              <w:rPr>
                <w:u w:val="single"/>
              </w:rPr>
              <w:t>(</w:t>
            </w:r>
            <w:r w:rsidR="00314535" w:rsidRPr="00314535">
              <w:rPr>
                <w:u w:val="single"/>
              </w:rPr>
              <w:t>CARGO DEL REPRESENTANTE DE LA DEPENDENCIA</w:t>
            </w:r>
            <w:r>
              <w:rPr>
                <w:u w:val="single"/>
              </w:rPr>
              <w:t>)</w:t>
            </w:r>
          </w:p>
        </w:tc>
        <w:tc>
          <w:tcPr>
            <w:tcW w:w="3322" w:type="dxa"/>
          </w:tcPr>
          <w:p w:rsidR="00314535" w:rsidRDefault="00314535" w:rsidP="00314535">
            <w:pPr>
              <w:ind w:right="-232"/>
              <w:jc w:val="center"/>
            </w:pPr>
            <w:r>
              <w:t>R.F.C.</w:t>
            </w:r>
          </w:p>
          <w:p w:rsidR="00314535" w:rsidRDefault="00314535" w:rsidP="00314535">
            <w:pPr>
              <w:ind w:right="-232"/>
              <w:jc w:val="center"/>
            </w:pPr>
          </w:p>
          <w:p w:rsidR="00314535" w:rsidRDefault="00314535" w:rsidP="00314535">
            <w:pPr>
              <w:ind w:right="-232"/>
              <w:jc w:val="center"/>
            </w:pPr>
          </w:p>
          <w:p w:rsidR="00314535" w:rsidRDefault="00314535" w:rsidP="00314535">
            <w:pPr>
              <w:ind w:right="-232"/>
              <w:jc w:val="center"/>
            </w:pPr>
          </w:p>
          <w:p w:rsidR="00314535" w:rsidRDefault="00314535" w:rsidP="00314535">
            <w:pPr>
              <w:ind w:right="-232"/>
              <w:jc w:val="center"/>
            </w:pPr>
          </w:p>
          <w:p w:rsidR="00314535" w:rsidRPr="00314535" w:rsidRDefault="00770507" w:rsidP="00314535">
            <w:pPr>
              <w:ind w:right="-232"/>
              <w:jc w:val="center"/>
              <w:rPr>
                <w:u w:val="single"/>
              </w:rPr>
            </w:pPr>
            <w:r>
              <w:rPr>
                <w:u w:val="single"/>
              </w:rPr>
              <w:t>(</w:t>
            </w:r>
            <w:r w:rsidR="00314535" w:rsidRPr="00314535">
              <w:rPr>
                <w:u w:val="single"/>
              </w:rPr>
              <w:t>R.F.C. DEL REPRESENTANTE DE LA DEPENDENCIA</w:t>
            </w:r>
            <w:r>
              <w:rPr>
                <w:u w:val="single"/>
              </w:rPr>
              <w:t>)</w:t>
            </w:r>
          </w:p>
        </w:tc>
      </w:tr>
      <w:tr w:rsidR="00314535" w:rsidTr="00314535">
        <w:tc>
          <w:tcPr>
            <w:tcW w:w="3321" w:type="dxa"/>
          </w:tcPr>
          <w:p w:rsidR="00314535" w:rsidRDefault="00314535" w:rsidP="00314535">
            <w:pPr>
              <w:ind w:right="-232"/>
              <w:jc w:val="center"/>
            </w:pPr>
          </w:p>
          <w:p w:rsidR="00314535" w:rsidRDefault="00314535" w:rsidP="00314535">
            <w:pPr>
              <w:ind w:right="-232"/>
              <w:jc w:val="center"/>
            </w:pPr>
          </w:p>
          <w:p w:rsidR="00314535" w:rsidRDefault="00314535" w:rsidP="00314535">
            <w:pPr>
              <w:ind w:right="-232"/>
              <w:jc w:val="center"/>
            </w:pPr>
          </w:p>
          <w:p w:rsidR="00314535" w:rsidRDefault="00314535" w:rsidP="00314535">
            <w:pPr>
              <w:ind w:right="-232"/>
              <w:jc w:val="center"/>
            </w:pPr>
          </w:p>
          <w:p w:rsidR="00314535" w:rsidRPr="00314535" w:rsidRDefault="00770507" w:rsidP="00314535">
            <w:pPr>
              <w:ind w:right="-232"/>
              <w:jc w:val="center"/>
              <w:rPr>
                <w:u w:val="single"/>
              </w:rPr>
            </w:pPr>
            <w:r>
              <w:rPr>
                <w:u w:val="single"/>
              </w:rPr>
              <w:t>(</w:t>
            </w:r>
            <w:r w:rsidR="00314535" w:rsidRPr="00314535">
              <w:rPr>
                <w:u w:val="single"/>
              </w:rPr>
              <w:t>NOMBRE DEL ADMINISTRADOR DEL CONTRATO</w:t>
            </w:r>
            <w:r>
              <w:rPr>
                <w:u w:val="single"/>
              </w:rPr>
              <w:t>)</w:t>
            </w:r>
          </w:p>
        </w:tc>
        <w:tc>
          <w:tcPr>
            <w:tcW w:w="3321" w:type="dxa"/>
          </w:tcPr>
          <w:p w:rsidR="00314535" w:rsidRDefault="00314535" w:rsidP="00314535">
            <w:pPr>
              <w:ind w:right="-232"/>
              <w:jc w:val="center"/>
            </w:pPr>
          </w:p>
          <w:p w:rsidR="00314535" w:rsidRDefault="00314535" w:rsidP="00314535">
            <w:pPr>
              <w:ind w:right="-232"/>
              <w:jc w:val="center"/>
            </w:pPr>
          </w:p>
          <w:p w:rsidR="00314535" w:rsidRDefault="00314535" w:rsidP="00314535">
            <w:pPr>
              <w:ind w:right="-232"/>
              <w:jc w:val="center"/>
            </w:pPr>
          </w:p>
          <w:p w:rsidR="00314535" w:rsidRDefault="00314535" w:rsidP="00314535">
            <w:pPr>
              <w:ind w:right="-232"/>
              <w:jc w:val="center"/>
            </w:pPr>
          </w:p>
          <w:p w:rsidR="00314535" w:rsidRPr="00314535" w:rsidRDefault="00770507" w:rsidP="00314535">
            <w:pPr>
              <w:ind w:right="-232"/>
              <w:jc w:val="center"/>
              <w:rPr>
                <w:u w:val="single"/>
              </w:rPr>
            </w:pPr>
            <w:r>
              <w:rPr>
                <w:u w:val="single"/>
              </w:rPr>
              <w:t>(</w:t>
            </w:r>
            <w:r w:rsidR="00314535" w:rsidRPr="00314535">
              <w:rPr>
                <w:u w:val="single"/>
              </w:rPr>
              <w:t>CARGO DEL ADMINISTRADOR DEL CONTRATO</w:t>
            </w:r>
            <w:r>
              <w:rPr>
                <w:u w:val="single"/>
              </w:rPr>
              <w:t>)</w:t>
            </w:r>
          </w:p>
        </w:tc>
        <w:tc>
          <w:tcPr>
            <w:tcW w:w="3322" w:type="dxa"/>
          </w:tcPr>
          <w:p w:rsidR="00314535" w:rsidRDefault="00314535" w:rsidP="00314535">
            <w:pPr>
              <w:ind w:right="-232"/>
              <w:jc w:val="center"/>
            </w:pPr>
          </w:p>
          <w:p w:rsidR="00314535" w:rsidRDefault="00314535" w:rsidP="00314535">
            <w:pPr>
              <w:ind w:right="-232"/>
              <w:jc w:val="center"/>
            </w:pPr>
          </w:p>
          <w:p w:rsidR="00314535" w:rsidRDefault="00314535" w:rsidP="00314535">
            <w:pPr>
              <w:ind w:right="-232"/>
              <w:jc w:val="center"/>
            </w:pPr>
          </w:p>
          <w:p w:rsidR="00314535" w:rsidRDefault="00314535" w:rsidP="00314535">
            <w:pPr>
              <w:ind w:right="-232"/>
              <w:jc w:val="center"/>
            </w:pPr>
          </w:p>
          <w:p w:rsidR="00314535" w:rsidRPr="00314535" w:rsidRDefault="00770507" w:rsidP="00314535">
            <w:pPr>
              <w:ind w:right="-232"/>
              <w:jc w:val="center"/>
              <w:rPr>
                <w:u w:val="single"/>
              </w:rPr>
            </w:pPr>
            <w:r>
              <w:rPr>
                <w:u w:val="single"/>
              </w:rPr>
              <w:t>(</w:t>
            </w:r>
            <w:r w:rsidR="00314535" w:rsidRPr="00314535">
              <w:rPr>
                <w:u w:val="single"/>
              </w:rPr>
              <w:t>R.F.C. DEL ADMINISTRADOR DEL CONTRATO</w:t>
            </w:r>
            <w:r>
              <w:rPr>
                <w:u w:val="single"/>
              </w:rPr>
              <w:t>)</w:t>
            </w:r>
          </w:p>
        </w:tc>
      </w:tr>
      <w:tr w:rsidR="00314535" w:rsidTr="00314535">
        <w:tc>
          <w:tcPr>
            <w:tcW w:w="3321" w:type="dxa"/>
          </w:tcPr>
          <w:p w:rsidR="00314535" w:rsidRDefault="00314535" w:rsidP="00314535">
            <w:pPr>
              <w:ind w:right="-232"/>
              <w:jc w:val="center"/>
            </w:pPr>
          </w:p>
          <w:p w:rsidR="00314535" w:rsidRDefault="00314535" w:rsidP="00314535">
            <w:pPr>
              <w:ind w:right="-232"/>
              <w:jc w:val="center"/>
            </w:pPr>
          </w:p>
          <w:p w:rsidR="00314535" w:rsidRDefault="00314535" w:rsidP="00314535">
            <w:pPr>
              <w:ind w:right="-232"/>
              <w:jc w:val="center"/>
            </w:pPr>
          </w:p>
          <w:p w:rsidR="00314535" w:rsidRPr="00770507" w:rsidRDefault="00770507" w:rsidP="00314535">
            <w:pPr>
              <w:ind w:right="-232"/>
              <w:jc w:val="center"/>
              <w:rPr>
                <w:u w:val="single"/>
              </w:rPr>
            </w:pPr>
            <w:r w:rsidRPr="00770507">
              <w:rPr>
                <w:u w:val="single"/>
              </w:rPr>
              <w:t>(NOMBRE DEL FIRMANTE X)</w:t>
            </w:r>
          </w:p>
        </w:tc>
        <w:tc>
          <w:tcPr>
            <w:tcW w:w="3321" w:type="dxa"/>
          </w:tcPr>
          <w:p w:rsidR="00314535" w:rsidRDefault="00314535" w:rsidP="00314535">
            <w:pPr>
              <w:ind w:right="-232"/>
              <w:jc w:val="center"/>
            </w:pPr>
          </w:p>
          <w:p w:rsidR="00770507" w:rsidRDefault="00770507" w:rsidP="00314535">
            <w:pPr>
              <w:ind w:right="-232"/>
              <w:jc w:val="center"/>
            </w:pPr>
          </w:p>
          <w:p w:rsidR="00770507" w:rsidRDefault="00770507" w:rsidP="00314535">
            <w:pPr>
              <w:ind w:right="-232"/>
              <w:jc w:val="center"/>
            </w:pPr>
          </w:p>
          <w:p w:rsidR="00770507" w:rsidRPr="00770507" w:rsidRDefault="00770507" w:rsidP="00314535">
            <w:pPr>
              <w:ind w:right="-232"/>
              <w:jc w:val="center"/>
              <w:rPr>
                <w:u w:val="single"/>
              </w:rPr>
            </w:pPr>
            <w:r w:rsidRPr="00770507">
              <w:rPr>
                <w:u w:val="single"/>
              </w:rPr>
              <w:t>(CARGO DEL FIRMANTE X)</w:t>
            </w:r>
          </w:p>
        </w:tc>
        <w:tc>
          <w:tcPr>
            <w:tcW w:w="3322" w:type="dxa"/>
          </w:tcPr>
          <w:p w:rsidR="00314535" w:rsidRDefault="00314535" w:rsidP="00314535">
            <w:pPr>
              <w:ind w:right="-232"/>
              <w:jc w:val="center"/>
            </w:pPr>
          </w:p>
          <w:p w:rsidR="00770507" w:rsidRDefault="00770507" w:rsidP="00314535">
            <w:pPr>
              <w:ind w:right="-232"/>
              <w:jc w:val="center"/>
            </w:pPr>
          </w:p>
          <w:p w:rsidR="00770507" w:rsidRDefault="00770507" w:rsidP="00314535">
            <w:pPr>
              <w:ind w:right="-232"/>
              <w:jc w:val="center"/>
            </w:pPr>
          </w:p>
          <w:p w:rsidR="00770507" w:rsidRPr="00770507" w:rsidRDefault="00770507" w:rsidP="00314535">
            <w:pPr>
              <w:ind w:right="-232"/>
              <w:jc w:val="center"/>
              <w:rPr>
                <w:u w:val="single"/>
              </w:rPr>
            </w:pPr>
            <w:r w:rsidRPr="00770507">
              <w:rPr>
                <w:u w:val="single"/>
              </w:rPr>
              <w:t>(R.F.C. FIRMANTE X)</w:t>
            </w:r>
          </w:p>
        </w:tc>
      </w:tr>
    </w:tbl>
    <w:p w:rsidR="00314535" w:rsidRPr="00314535" w:rsidRDefault="00314535" w:rsidP="00314535">
      <w:pPr>
        <w:ind w:left="-567" w:right="-232"/>
        <w:jc w:val="center"/>
      </w:pPr>
    </w:p>
    <w:p w:rsidR="00993499" w:rsidRDefault="00993499"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770507" w:rsidRDefault="00770507" w:rsidP="00770507">
      <w:pPr>
        <w:ind w:left="-567" w:right="-232"/>
        <w:jc w:val="both"/>
      </w:pPr>
    </w:p>
    <w:p w:rsidR="00770507" w:rsidRPr="00770507" w:rsidRDefault="00770507" w:rsidP="00770507">
      <w:pPr>
        <w:ind w:left="-567" w:right="-232"/>
        <w:jc w:val="center"/>
        <w:rPr>
          <w:b/>
        </w:rPr>
      </w:pPr>
      <w:r w:rsidRPr="00770507">
        <w:rPr>
          <w:b/>
        </w:rPr>
        <w:t>POR</w:t>
      </w:r>
    </w:p>
    <w:p w:rsidR="00770507" w:rsidRPr="00770507" w:rsidRDefault="00770507" w:rsidP="00770507">
      <w:pPr>
        <w:ind w:left="-567" w:right="-232"/>
        <w:jc w:val="center"/>
        <w:rPr>
          <w:b/>
        </w:rPr>
      </w:pPr>
      <w:r w:rsidRPr="00770507">
        <w:rPr>
          <w:b/>
        </w:rPr>
        <w:t>“</w:t>
      </w:r>
      <w:r>
        <w:rPr>
          <w:b/>
        </w:rPr>
        <w:t>EL PROVEEDOR</w:t>
      </w:r>
      <w:r w:rsidRPr="00770507">
        <w:rPr>
          <w:b/>
        </w:rPr>
        <w:t>”</w:t>
      </w:r>
    </w:p>
    <w:p w:rsidR="00770507" w:rsidRDefault="00770507" w:rsidP="00770507">
      <w:pPr>
        <w:ind w:left="-567" w:right="-232"/>
        <w:jc w:val="center"/>
      </w:pPr>
    </w:p>
    <w:tbl>
      <w:tblPr>
        <w:tblStyle w:val="Tablaconcuadrcula"/>
        <w:tblW w:w="0" w:type="auto"/>
        <w:tblInd w:w="542" w:type="dxa"/>
        <w:tblLook w:val="04A0" w:firstRow="1" w:lastRow="0" w:firstColumn="1" w:lastColumn="0" w:noHBand="0" w:noVBand="1"/>
      </w:tblPr>
      <w:tblGrid>
        <w:gridCol w:w="4711"/>
        <w:gridCol w:w="4711"/>
      </w:tblGrid>
      <w:tr w:rsidR="00770507" w:rsidTr="00770507">
        <w:tc>
          <w:tcPr>
            <w:tcW w:w="4982" w:type="dxa"/>
          </w:tcPr>
          <w:p w:rsidR="00770507" w:rsidRDefault="00770507" w:rsidP="00993499">
            <w:pPr>
              <w:spacing w:after="15" w:line="259" w:lineRule="auto"/>
              <w:jc w:val="center"/>
              <w:rPr>
                <w:rFonts w:eastAsia="Calibri"/>
                <w:b/>
              </w:rPr>
            </w:pPr>
            <w:r>
              <w:rPr>
                <w:rFonts w:eastAsia="Calibri"/>
                <w:b/>
              </w:rPr>
              <w:t>NOMBRE</w:t>
            </w:r>
          </w:p>
        </w:tc>
        <w:tc>
          <w:tcPr>
            <w:tcW w:w="4982" w:type="dxa"/>
          </w:tcPr>
          <w:p w:rsidR="00770507" w:rsidRDefault="00770507" w:rsidP="00993499">
            <w:pPr>
              <w:spacing w:after="15" w:line="259" w:lineRule="auto"/>
              <w:jc w:val="center"/>
              <w:rPr>
                <w:rFonts w:eastAsia="Calibri"/>
                <w:b/>
              </w:rPr>
            </w:pPr>
            <w:r>
              <w:rPr>
                <w:rFonts w:eastAsia="Calibri"/>
                <w:b/>
              </w:rPr>
              <w:t>R.F.C.</w:t>
            </w:r>
          </w:p>
        </w:tc>
      </w:tr>
      <w:tr w:rsidR="00770507" w:rsidTr="00770507">
        <w:tc>
          <w:tcPr>
            <w:tcW w:w="4982" w:type="dxa"/>
          </w:tcPr>
          <w:p w:rsidR="00770507" w:rsidRDefault="00770507" w:rsidP="00993499">
            <w:pPr>
              <w:spacing w:after="15" w:line="259" w:lineRule="auto"/>
              <w:jc w:val="center"/>
              <w:rPr>
                <w:rFonts w:eastAsia="Calibri"/>
                <w:b/>
              </w:rPr>
            </w:pPr>
          </w:p>
          <w:p w:rsidR="00770507" w:rsidRDefault="00770507" w:rsidP="00993499">
            <w:pPr>
              <w:spacing w:after="15" w:line="259" w:lineRule="auto"/>
              <w:jc w:val="center"/>
              <w:rPr>
                <w:rFonts w:eastAsia="Calibri"/>
                <w:b/>
              </w:rPr>
            </w:pPr>
            <w:r>
              <w:rPr>
                <w:rFonts w:eastAsia="Calibri"/>
                <w:b/>
              </w:rPr>
              <w:t>(RAZON SOCIAL DE LA PERSONA FISICA O MORAL)</w:t>
            </w:r>
          </w:p>
          <w:p w:rsidR="00770507" w:rsidRDefault="00770507" w:rsidP="00993499">
            <w:pPr>
              <w:spacing w:after="15" w:line="259" w:lineRule="auto"/>
              <w:jc w:val="center"/>
              <w:rPr>
                <w:rFonts w:eastAsia="Calibri"/>
                <w:b/>
              </w:rPr>
            </w:pPr>
          </w:p>
        </w:tc>
        <w:tc>
          <w:tcPr>
            <w:tcW w:w="4982" w:type="dxa"/>
          </w:tcPr>
          <w:p w:rsidR="00770507" w:rsidRDefault="00770507" w:rsidP="00993499">
            <w:pPr>
              <w:spacing w:after="15" w:line="259" w:lineRule="auto"/>
              <w:jc w:val="center"/>
              <w:rPr>
                <w:rFonts w:eastAsia="Calibri"/>
                <w:b/>
              </w:rPr>
            </w:pPr>
          </w:p>
          <w:p w:rsidR="00770507" w:rsidRDefault="00770507" w:rsidP="00993499">
            <w:pPr>
              <w:spacing w:after="15" w:line="259" w:lineRule="auto"/>
              <w:jc w:val="center"/>
              <w:rPr>
                <w:rFonts w:eastAsia="Calibri"/>
                <w:b/>
              </w:rPr>
            </w:pPr>
            <w:r>
              <w:rPr>
                <w:rFonts w:eastAsia="Calibri"/>
                <w:b/>
              </w:rPr>
              <w:t>(R. F. C. DE LA PERSONA FISICA O MORAL</w:t>
            </w:r>
          </w:p>
        </w:tc>
      </w:tr>
    </w:tbl>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Default="00314535" w:rsidP="00993499">
      <w:pPr>
        <w:spacing w:after="15" w:line="259" w:lineRule="auto"/>
        <w:ind w:left="542"/>
        <w:jc w:val="center"/>
        <w:rPr>
          <w:rFonts w:eastAsia="Calibri"/>
          <w:b/>
        </w:rPr>
      </w:pPr>
    </w:p>
    <w:p w:rsidR="00314535" w:rsidRPr="00C43F7A" w:rsidRDefault="00314535" w:rsidP="00993499">
      <w:pPr>
        <w:spacing w:after="15" w:line="259" w:lineRule="auto"/>
        <w:ind w:left="542"/>
        <w:jc w:val="center"/>
      </w:pPr>
    </w:p>
    <w:p w:rsidR="00993499" w:rsidRDefault="00993499" w:rsidP="00993499">
      <w:pPr>
        <w:spacing w:after="39" w:line="259" w:lineRule="auto"/>
        <w:ind w:left="581"/>
        <w:jc w:val="center"/>
      </w:pPr>
    </w:p>
    <w:p w:rsidR="00314535" w:rsidRDefault="00314535" w:rsidP="00993499">
      <w:pPr>
        <w:spacing w:after="39" w:line="259" w:lineRule="auto"/>
        <w:ind w:left="581"/>
        <w:jc w:val="center"/>
      </w:pPr>
    </w:p>
    <w:p w:rsidR="00314535" w:rsidRDefault="00314535" w:rsidP="00993499">
      <w:pPr>
        <w:spacing w:after="39" w:line="259" w:lineRule="auto"/>
        <w:ind w:left="581"/>
        <w:jc w:val="center"/>
      </w:pPr>
    </w:p>
    <w:p w:rsidR="00314535" w:rsidRDefault="00314535" w:rsidP="00993499">
      <w:pPr>
        <w:spacing w:after="39" w:line="259" w:lineRule="auto"/>
        <w:ind w:left="581"/>
        <w:jc w:val="center"/>
      </w:pPr>
    </w:p>
    <w:p w:rsidR="00314535" w:rsidRDefault="00314535" w:rsidP="00993499">
      <w:pPr>
        <w:spacing w:after="39" w:line="259" w:lineRule="auto"/>
        <w:ind w:left="581"/>
        <w:jc w:val="center"/>
      </w:pPr>
    </w:p>
    <w:p w:rsidR="00882BBD" w:rsidRDefault="00882BBD" w:rsidP="00993499">
      <w:pPr>
        <w:spacing w:after="39" w:line="259" w:lineRule="auto"/>
        <w:ind w:left="581"/>
        <w:jc w:val="center"/>
      </w:pPr>
    </w:p>
    <w:p w:rsidR="00882BBD" w:rsidRDefault="00882BBD" w:rsidP="00993499">
      <w:pPr>
        <w:spacing w:after="39" w:line="259" w:lineRule="auto"/>
        <w:ind w:left="581"/>
        <w:jc w:val="center"/>
      </w:pPr>
    </w:p>
    <w:p w:rsidR="00882BBD" w:rsidRDefault="00882BBD" w:rsidP="00993499">
      <w:pPr>
        <w:spacing w:after="39" w:line="259" w:lineRule="auto"/>
        <w:ind w:left="581"/>
        <w:jc w:val="center"/>
      </w:pPr>
    </w:p>
    <w:p w:rsidR="00882BBD" w:rsidRPr="00C43F7A" w:rsidRDefault="00882BBD" w:rsidP="00993499">
      <w:pPr>
        <w:spacing w:after="39" w:line="259" w:lineRule="auto"/>
        <w:ind w:left="581"/>
        <w:jc w:val="center"/>
      </w:pPr>
    </w:p>
    <w:p w:rsidR="00993499" w:rsidRPr="00C43F7A" w:rsidRDefault="00993499" w:rsidP="00993499">
      <w:pPr>
        <w:spacing w:before="3" w:after="34" w:line="259" w:lineRule="auto"/>
        <w:ind w:left="1412"/>
      </w:pPr>
      <w:r w:rsidRPr="00C43F7A">
        <w:t xml:space="preserve"> </w:t>
      </w:r>
    </w:p>
    <w:p w:rsidR="00993499" w:rsidRPr="00C43F7A" w:rsidRDefault="00993499" w:rsidP="00993499">
      <w:pPr>
        <w:spacing w:after="9" w:line="268" w:lineRule="auto"/>
        <w:ind w:left="538" w:right="-3"/>
        <w:jc w:val="center"/>
      </w:pPr>
      <w:r w:rsidRPr="00C43F7A">
        <w:rPr>
          <w:rFonts w:eastAsia="Calibri"/>
          <w:b/>
        </w:rPr>
        <w:lastRenderedPageBreak/>
        <w:t>Apartado</w:t>
      </w:r>
      <w:r w:rsidRPr="00C43F7A">
        <w:t xml:space="preserve"> </w:t>
      </w:r>
      <w:r w:rsidRPr="00C43F7A">
        <w:rPr>
          <w:rFonts w:eastAsia="Calibri"/>
          <w:b/>
        </w:rPr>
        <w:t xml:space="preserve">W </w:t>
      </w:r>
    </w:p>
    <w:p w:rsidR="00993499" w:rsidRPr="00C43F7A" w:rsidRDefault="00993499" w:rsidP="00993499">
      <w:pPr>
        <w:pStyle w:val="Ttulo1"/>
        <w:ind w:left="538" w:right="2"/>
        <w:rPr>
          <w:rFonts w:ascii="Times New Roman" w:hAnsi="Times New Roman"/>
          <w:sz w:val="24"/>
          <w:szCs w:val="24"/>
        </w:rPr>
      </w:pPr>
      <w:r w:rsidRPr="00C43F7A">
        <w:rPr>
          <w:rFonts w:ascii="Times New Roman" w:hAnsi="Times New Roman"/>
          <w:sz w:val="24"/>
          <w:szCs w:val="24"/>
        </w:rPr>
        <w:t xml:space="preserve">MODELO DE PÓLIZA DE FIANZA  </w:t>
      </w:r>
      <w:r w:rsidRPr="00C43F7A">
        <w:rPr>
          <w:rFonts w:ascii="Times New Roman" w:eastAsia="Calibri" w:hAnsi="Times New Roman"/>
          <w:b w:val="0"/>
          <w:sz w:val="24"/>
          <w:szCs w:val="24"/>
        </w:rPr>
        <w:t xml:space="preserve"> </w:t>
      </w:r>
    </w:p>
    <w:p w:rsidR="00993499" w:rsidRPr="00C43F7A" w:rsidRDefault="00993499" w:rsidP="00993499">
      <w:pPr>
        <w:spacing w:after="18" w:line="259" w:lineRule="auto"/>
        <w:ind w:left="582"/>
        <w:jc w:val="center"/>
      </w:pPr>
      <w:r w:rsidRPr="00C43F7A">
        <w:t xml:space="preserve"> </w:t>
      </w:r>
    </w:p>
    <w:p w:rsidR="00993499" w:rsidRPr="00882BBD" w:rsidRDefault="00993499" w:rsidP="00882BBD">
      <w:pPr>
        <w:ind w:left="-567" w:right="-232"/>
        <w:jc w:val="both"/>
      </w:pPr>
      <w:r w:rsidRPr="00882BBD">
        <w:t xml:space="preserve">(Aprobado en las Disposiciones de Carácter General publicadas en el Diario Oficial de la Federación, el 15 de abril de 2022). </w:t>
      </w:r>
    </w:p>
    <w:p w:rsidR="00993499" w:rsidRPr="00882BBD" w:rsidRDefault="00993499" w:rsidP="00882BBD">
      <w:pPr>
        <w:ind w:left="-567" w:right="-232"/>
        <w:jc w:val="both"/>
        <w:rPr>
          <w:b/>
        </w:rPr>
      </w:pPr>
      <w:r w:rsidRPr="00882BBD">
        <w:rPr>
          <w:b/>
        </w:rPr>
        <w:t xml:space="preserve"> </w:t>
      </w:r>
    </w:p>
    <w:p w:rsidR="00993499" w:rsidRPr="00882BBD" w:rsidRDefault="00993499" w:rsidP="00882BBD">
      <w:pPr>
        <w:ind w:left="-567" w:right="-232"/>
        <w:jc w:val="both"/>
        <w:rPr>
          <w:b/>
        </w:rPr>
      </w:pPr>
      <w:r w:rsidRPr="00882BBD">
        <w:rPr>
          <w:b/>
        </w:rPr>
        <w:t xml:space="preserve"> (Afianzadora o Aseguradora) </w:t>
      </w:r>
    </w:p>
    <w:p w:rsidR="00882BBD" w:rsidRDefault="00993499" w:rsidP="00882BBD">
      <w:pPr>
        <w:ind w:left="-567" w:right="-232"/>
        <w:jc w:val="both"/>
        <w:rPr>
          <w:b/>
        </w:rPr>
      </w:pPr>
      <w:r w:rsidRPr="00882BBD">
        <w:rPr>
          <w:b/>
        </w:rPr>
        <w:t xml:space="preserve">Denominación social: __________. en lo sucesivo (la "Afianzadora" o la "Aseguradora") </w:t>
      </w:r>
    </w:p>
    <w:p w:rsidR="00993499" w:rsidRPr="00882BBD" w:rsidRDefault="00993499" w:rsidP="00882BBD">
      <w:pPr>
        <w:ind w:left="-567" w:right="-232"/>
        <w:jc w:val="both"/>
        <w:rPr>
          <w:b/>
        </w:rPr>
      </w:pPr>
      <w:r w:rsidRPr="00882BBD">
        <w:rPr>
          <w:b/>
        </w:rPr>
        <w:t xml:space="preserve">Domicilio: __________________. </w:t>
      </w:r>
    </w:p>
    <w:p w:rsidR="00882BBD" w:rsidRDefault="00993499" w:rsidP="00882BBD">
      <w:pPr>
        <w:ind w:left="-567" w:right="-232"/>
        <w:jc w:val="both"/>
        <w:rPr>
          <w:b/>
        </w:rPr>
      </w:pPr>
      <w:r w:rsidRPr="00882BBD">
        <w:rPr>
          <w:b/>
        </w:rPr>
        <w:t>Autorización del Gobierno Federal para operar: _______</w:t>
      </w:r>
      <w:proofErr w:type="gramStart"/>
      <w:r w:rsidRPr="00882BBD">
        <w:rPr>
          <w:b/>
        </w:rPr>
        <w:t>_(</w:t>
      </w:r>
      <w:proofErr w:type="gramEnd"/>
      <w:r w:rsidRPr="00882BBD">
        <w:t>Número de oficio y fecha)</w:t>
      </w:r>
      <w:r w:rsidRPr="00882BBD">
        <w:rPr>
          <w:b/>
        </w:rPr>
        <w:t xml:space="preserve"> </w:t>
      </w:r>
    </w:p>
    <w:p w:rsidR="00993499" w:rsidRPr="00882BBD" w:rsidRDefault="00993499" w:rsidP="00882BBD">
      <w:pPr>
        <w:ind w:left="-567" w:right="-232"/>
        <w:jc w:val="both"/>
        <w:rPr>
          <w:b/>
        </w:rPr>
      </w:pPr>
      <w:r w:rsidRPr="00882BBD">
        <w:rPr>
          <w:b/>
        </w:rPr>
        <w:t xml:space="preserve">Beneficiaria: </w:t>
      </w:r>
    </w:p>
    <w:p w:rsidR="00993499" w:rsidRPr="00882BBD" w:rsidRDefault="00993499" w:rsidP="00882BBD">
      <w:pPr>
        <w:ind w:left="-567" w:right="-232"/>
        <w:jc w:val="both"/>
      </w:pPr>
      <w:r w:rsidRPr="00882BBD">
        <w:t xml:space="preserve">Secretaría de Finanzas del Poder Ejecutivo del Estado, en lo sucesivo "la Beneficiaria". </w:t>
      </w:r>
    </w:p>
    <w:p w:rsidR="00882BBD" w:rsidRDefault="00993499" w:rsidP="00882BBD">
      <w:pPr>
        <w:ind w:left="-567" w:right="-232"/>
        <w:jc w:val="both"/>
        <w:rPr>
          <w:b/>
        </w:rPr>
      </w:pPr>
      <w:r w:rsidRPr="00882BBD">
        <w:rPr>
          <w:b/>
        </w:rPr>
        <w:t xml:space="preserve">Domicilio: </w:t>
      </w:r>
      <w:proofErr w:type="spellStart"/>
      <w:r w:rsidR="00882BBD" w:rsidRPr="00882BBD">
        <w:t>Av</w:t>
      </w:r>
      <w:r w:rsidRPr="00882BBD">
        <w:t>Centro</w:t>
      </w:r>
      <w:proofErr w:type="spellEnd"/>
      <w:r w:rsidRPr="00882BBD">
        <w:t xml:space="preserve"> Administrativo del Poder Ejecutivo y Judicial “General Porfirio Díaz, Soldado de la Patria”, edificio Saúl Martínez, Avenida Gerardo </w:t>
      </w:r>
      <w:proofErr w:type="spellStart"/>
      <w:r w:rsidRPr="00882BBD">
        <w:t>Pandal</w:t>
      </w:r>
      <w:proofErr w:type="spellEnd"/>
      <w:r w:rsidRPr="00882BBD">
        <w:t xml:space="preserve"> </w:t>
      </w:r>
      <w:proofErr w:type="spellStart"/>
      <w:r w:rsidRPr="00882BBD">
        <w:t>Graff</w:t>
      </w:r>
      <w:proofErr w:type="spellEnd"/>
      <w:r w:rsidRPr="00882BBD">
        <w:t xml:space="preserve">, número 1, Reyes Mantecón, municipio de San Bartolo </w:t>
      </w:r>
      <w:proofErr w:type="spellStart"/>
      <w:r w:rsidRPr="00882BBD">
        <w:t>Coyotepec</w:t>
      </w:r>
      <w:proofErr w:type="spellEnd"/>
      <w:r w:rsidRPr="00882BBD">
        <w:t xml:space="preserve">, Oaxaca, C.P. 71257, y como domicilio fiscal el ubicado en carretera Oaxaca- Istmo km 11.5 S/N 7, </w:t>
      </w:r>
      <w:proofErr w:type="spellStart"/>
      <w:r w:rsidRPr="00882BBD">
        <w:t>Tlalixtac</w:t>
      </w:r>
      <w:proofErr w:type="spellEnd"/>
      <w:r w:rsidRPr="00882BBD">
        <w:t xml:space="preserve"> de Cabrera Oaxaca. C.P. 68270</w:t>
      </w:r>
      <w:r w:rsidRPr="00882BBD">
        <w:rPr>
          <w:b/>
        </w:rPr>
        <w:t xml:space="preserve"> </w:t>
      </w:r>
    </w:p>
    <w:p w:rsidR="00993499" w:rsidRPr="00882BBD" w:rsidRDefault="00993499" w:rsidP="00882BBD">
      <w:pPr>
        <w:ind w:left="-567" w:right="-232"/>
        <w:jc w:val="both"/>
        <w:rPr>
          <w:b/>
        </w:rPr>
      </w:pPr>
      <w:r w:rsidRPr="00882BBD">
        <w:rPr>
          <w:b/>
        </w:rPr>
        <w:t xml:space="preserve">Dependencia contratante: </w:t>
      </w:r>
      <w:r w:rsidR="00CB0A39" w:rsidRPr="00CB0A39">
        <w:t>Universidad Tecnológica de la Mixteca</w:t>
      </w:r>
      <w:r w:rsidRPr="00882BBD">
        <w:rPr>
          <w:b/>
        </w:rPr>
        <w:t xml:space="preserve">. </w:t>
      </w:r>
      <w:r w:rsidRPr="00CB0A39">
        <w:t>(En lo sucesivo "la Contratante")</w:t>
      </w:r>
      <w:r w:rsidRPr="00882BBD">
        <w:rPr>
          <w:b/>
        </w:rPr>
        <w:t xml:space="preserve"> </w:t>
      </w:r>
    </w:p>
    <w:p w:rsidR="00CB0A39" w:rsidRDefault="00993499" w:rsidP="00882BBD">
      <w:pPr>
        <w:ind w:left="-567" w:right="-232"/>
        <w:jc w:val="both"/>
        <w:rPr>
          <w:b/>
        </w:rPr>
      </w:pPr>
      <w:r w:rsidRPr="00882BBD">
        <w:rPr>
          <w:b/>
        </w:rPr>
        <w:t xml:space="preserve">Fiado (s): </w:t>
      </w:r>
      <w:r w:rsidRPr="00CB0A39">
        <w:t>(En caso de proposición conjunta, el nombre y datos de cada uno de ellos</w:t>
      </w:r>
      <w:r w:rsidRPr="00882BBD">
        <w:rPr>
          <w:b/>
        </w:rPr>
        <w:t xml:space="preserve">) </w:t>
      </w:r>
    </w:p>
    <w:p w:rsidR="00993499" w:rsidRPr="00882BBD" w:rsidRDefault="00993499" w:rsidP="00882BBD">
      <w:pPr>
        <w:ind w:left="-567" w:right="-232"/>
        <w:jc w:val="both"/>
        <w:rPr>
          <w:b/>
        </w:rPr>
      </w:pPr>
      <w:r w:rsidRPr="00882BBD">
        <w:rPr>
          <w:b/>
        </w:rPr>
        <w:t xml:space="preserve">Nombre o denominación social: _____________________________. </w:t>
      </w:r>
    </w:p>
    <w:p w:rsidR="00993499" w:rsidRPr="00882BBD" w:rsidRDefault="00993499" w:rsidP="00882BBD">
      <w:pPr>
        <w:ind w:left="-567" w:right="-232"/>
        <w:jc w:val="both"/>
        <w:rPr>
          <w:b/>
        </w:rPr>
      </w:pPr>
      <w:r w:rsidRPr="00882BBD">
        <w:rPr>
          <w:b/>
        </w:rPr>
        <w:t xml:space="preserve">RFC: __________. </w:t>
      </w:r>
    </w:p>
    <w:p w:rsidR="00CB0A39" w:rsidRDefault="00993499" w:rsidP="00882BBD">
      <w:pPr>
        <w:ind w:left="-567" w:right="-232"/>
        <w:jc w:val="both"/>
        <w:rPr>
          <w:b/>
        </w:rPr>
      </w:pPr>
      <w:r w:rsidRPr="00882BBD">
        <w:rPr>
          <w:b/>
        </w:rPr>
        <w:t xml:space="preserve">Domicilio: _____________________________. (El mismo que aparezca en el contrato principal) </w:t>
      </w:r>
    </w:p>
    <w:p w:rsidR="00993499" w:rsidRPr="00882BBD" w:rsidRDefault="00993499" w:rsidP="00882BBD">
      <w:pPr>
        <w:ind w:left="-567" w:right="-232"/>
        <w:jc w:val="both"/>
        <w:rPr>
          <w:b/>
        </w:rPr>
      </w:pPr>
      <w:r w:rsidRPr="00882BBD">
        <w:rPr>
          <w:b/>
        </w:rPr>
        <w:t xml:space="preserve">Datos de la póliza: </w:t>
      </w:r>
    </w:p>
    <w:p w:rsidR="00CB0A39" w:rsidRDefault="00993499" w:rsidP="00882BBD">
      <w:pPr>
        <w:ind w:left="-567" w:right="-232"/>
        <w:jc w:val="both"/>
        <w:rPr>
          <w:b/>
        </w:rPr>
      </w:pPr>
      <w:r w:rsidRPr="00882BBD">
        <w:rPr>
          <w:b/>
        </w:rPr>
        <w:t xml:space="preserve">Número: ____________________. (Número asignado por la "Afianzadora" o la "Aseguradora") </w:t>
      </w:r>
    </w:p>
    <w:p w:rsidR="00CB0A39" w:rsidRDefault="00993499" w:rsidP="00882BBD">
      <w:pPr>
        <w:ind w:left="-567" w:right="-232"/>
        <w:jc w:val="both"/>
        <w:rPr>
          <w:b/>
        </w:rPr>
      </w:pPr>
      <w:r w:rsidRPr="00882BBD">
        <w:rPr>
          <w:b/>
        </w:rPr>
        <w:t xml:space="preserve">Monto Afianzado: ____________ </w:t>
      </w:r>
      <w:r w:rsidRPr="00CB0A39">
        <w:t>(Con letra y número, incluido el Impuesto al Valor Agregado)</w:t>
      </w:r>
      <w:r w:rsidRPr="00882BBD">
        <w:rPr>
          <w:b/>
        </w:rPr>
        <w:t xml:space="preserve"> </w:t>
      </w:r>
    </w:p>
    <w:p w:rsidR="00993499" w:rsidRPr="00882BBD" w:rsidRDefault="00993499" w:rsidP="00882BBD">
      <w:pPr>
        <w:ind w:left="-567" w:right="-232"/>
        <w:jc w:val="both"/>
        <w:rPr>
          <w:b/>
        </w:rPr>
      </w:pPr>
      <w:r w:rsidRPr="00882BBD">
        <w:rPr>
          <w:b/>
        </w:rPr>
        <w:t xml:space="preserve">Moneda: __________________________________. </w:t>
      </w:r>
    </w:p>
    <w:p w:rsidR="00993499" w:rsidRPr="00882BBD" w:rsidRDefault="00993499" w:rsidP="00882BBD">
      <w:pPr>
        <w:ind w:left="-567" w:right="-232"/>
        <w:jc w:val="both"/>
        <w:rPr>
          <w:b/>
        </w:rPr>
      </w:pPr>
      <w:r w:rsidRPr="00882BBD">
        <w:rPr>
          <w:b/>
        </w:rPr>
        <w:t xml:space="preserve">Fecha de expedición: _____________________.  </w:t>
      </w:r>
    </w:p>
    <w:p w:rsidR="00993499" w:rsidRPr="00CB0A39" w:rsidRDefault="00993499" w:rsidP="00882BBD">
      <w:pPr>
        <w:ind w:left="-567" w:right="-232"/>
        <w:jc w:val="both"/>
      </w:pPr>
      <w:r w:rsidRPr="00882BBD">
        <w:rPr>
          <w:b/>
        </w:rPr>
        <w:t xml:space="preserve">Obligación garantizada: </w:t>
      </w:r>
      <w:r w:rsidRPr="00CB0A39">
        <w:t xml:space="preserve">El cumplimiento de las obligaciones estipuladas en el contrato en los términos de la Cláusula PRIMERA de la presente póliza de fianza. </w:t>
      </w:r>
    </w:p>
    <w:p w:rsidR="00993499" w:rsidRPr="00882BBD" w:rsidRDefault="00993499" w:rsidP="00882BBD">
      <w:pPr>
        <w:ind w:left="-567" w:right="-232"/>
        <w:jc w:val="both"/>
        <w:rPr>
          <w:b/>
        </w:rPr>
      </w:pPr>
      <w:r w:rsidRPr="00882BBD">
        <w:rPr>
          <w:b/>
        </w:rPr>
        <w:t xml:space="preserve">Naturaleza de las Obligaciones: </w:t>
      </w:r>
      <w:r w:rsidRPr="00CB0A39">
        <w:t>Indivisible</w:t>
      </w:r>
      <w:r w:rsidRPr="00882BBD">
        <w:rPr>
          <w:b/>
        </w:rPr>
        <w:t xml:space="preserve">. </w:t>
      </w:r>
    </w:p>
    <w:p w:rsidR="00993499" w:rsidRPr="00CB0A39" w:rsidRDefault="00993499" w:rsidP="00882BBD">
      <w:pPr>
        <w:ind w:left="-567" w:right="-232"/>
        <w:jc w:val="both"/>
      </w:pPr>
      <w:r w:rsidRPr="00CB0A39">
        <w:t xml:space="preserve">La obligación garantizada será indivisible y en caso de presentarse algún incumplimiento se hará efectiva por el monto total de las obligaciones garantizadas. </w:t>
      </w:r>
    </w:p>
    <w:p w:rsidR="00993499" w:rsidRPr="00882BBD" w:rsidRDefault="00993499" w:rsidP="00882BBD">
      <w:pPr>
        <w:ind w:left="-567" w:right="-232"/>
        <w:jc w:val="both"/>
        <w:rPr>
          <w:b/>
        </w:rPr>
      </w:pPr>
      <w:r w:rsidRPr="00882BBD">
        <w:rPr>
          <w:b/>
        </w:rPr>
        <w:t xml:space="preserve">Datos del contrato o pedido, en lo sucesivo el "Contrato": </w:t>
      </w:r>
    </w:p>
    <w:p w:rsidR="00CB0A39" w:rsidRDefault="00993499" w:rsidP="00882BBD">
      <w:pPr>
        <w:ind w:left="-567" w:right="-232"/>
        <w:jc w:val="both"/>
        <w:rPr>
          <w:b/>
        </w:rPr>
      </w:pPr>
      <w:r w:rsidRPr="00882BBD">
        <w:rPr>
          <w:b/>
        </w:rPr>
        <w:t xml:space="preserve">Número asignado por "la Contratante": SEFIN/CAASSF/----/-/--/2025  </w:t>
      </w:r>
    </w:p>
    <w:p w:rsidR="00993499" w:rsidRPr="00882BBD" w:rsidRDefault="00993499" w:rsidP="00882BBD">
      <w:pPr>
        <w:ind w:left="-567" w:right="-232"/>
        <w:jc w:val="both"/>
        <w:rPr>
          <w:b/>
        </w:rPr>
      </w:pPr>
      <w:r w:rsidRPr="00882BBD">
        <w:rPr>
          <w:b/>
        </w:rPr>
        <w:t xml:space="preserve">Objeto: </w:t>
      </w:r>
    </w:p>
    <w:p w:rsidR="00993499" w:rsidRPr="00882BBD" w:rsidRDefault="00993499" w:rsidP="00882BBD">
      <w:pPr>
        <w:ind w:left="-567" w:right="-232"/>
        <w:jc w:val="both"/>
        <w:rPr>
          <w:b/>
        </w:rPr>
      </w:pPr>
      <w:r w:rsidRPr="00882BBD">
        <w:rPr>
          <w:b/>
        </w:rPr>
        <w:t xml:space="preserve">Monto del contrato: (con número y letra, incluido el impuesto al valor agregado) Moneda: _________________________________________. </w:t>
      </w:r>
    </w:p>
    <w:p w:rsidR="00993499" w:rsidRPr="00CB0A39" w:rsidRDefault="00993499" w:rsidP="00CB0A39">
      <w:pPr>
        <w:ind w:left="-567" w:right="-232"/>
        <w:jc w:val="both"/>
        <w:rPr>
          <w:b/>
        </w:rPr>
      </w:pPr>
      <w:r w:rsidRPr="00CB0A39">
        <w:rPr>
          <w:b/>
        </w:rPr>
        <w:t xml:space="preserve">Fecha de suscripción: ______________________________. </w:t>
      </w:r>
    </w:p>
    <w:p w:rsidR="00993499" w:rsidRPr="00CB0A39" w:rsidRDefault="00993499" w:rsidP="00CB0A39">
      <w:pPr>
        <w:ind w:left="-567" w:right="-232"/>
        <w:jc w:val="both"/>
        <w:rPr>
          <w:b/>
        </w:rPr>
      </w:pPr>
      <w:r w:rsidRPr="00CB0A39">
        <w:rPr>
          <w:b/>
        </w:rPr>
        <w:t xml:space="preserve">Tipo: </w:t>
      </w:r>
      <w:r w:rsidRPr="00CB0A39">
        <w:t>Adquisicione</w:t>
      </w:r>
      <w:r w:rsidRPr="00CB0A39">
        <w:rPr>
          <w:b/>
        </w:rPr>
        <w:t xml:space="preserve">s. </w:t>
      </w:r>
    </w:p>
    <w:p w:rsidR="00993499" w:rsidRPr="00CB0A39" w:rsidRDefault="00993499" w:rsidP="00CB0A39">
      <w:pPr>
        <w:ind w:left="-567" w:right="-232"/>
        <w:jc w:val="both"/>
      </w:pPr>
      <w:r w:rsidRPr="00CB0A39">
        <w:rPr>
          <w:b/>
        </w:rPr>
        <w:t xml:space="preserve">Obligación contractual para la garantía de cumplimiento: </w:t>
      </w:r>
      <w:r w:rsidRPr="00CB0A39">
        <w:t xml:space="preserve">Indivisible </w:t>
      </w:r>
      <w:r w:rsidRPr="00CB0A39">
        <w:rPr>
          <w:b/>
        </w:rPr>
        <w:t xml:space="preserve"> </w:t>
      </w:r>
    </w:p>
    <w:p w:rsidR="00993499" w:rsidRPr="00CB0A39" w:rsidRDefault="00993499" w:rsidP="00CB0A39">
      <w:pPr>
        <w:ind w:left="-567" w:right="-232"/>
        <w:jc w:val="both"/>
      </w:pPr>
      <w:r w:rsidRPr="00CB0A39">
        <w:t xml:space="preserve">Procedimiento al que se sujetará la presente póliza de fianza para hacerla efectiva: El previsto en el artículo 282 de la Ley de Instituciones de Seguros y de Fianzas. </w:t>
      </w:r>
    </w:p>
    <w:p w:rsidR="00993499" w:rsidRPr="00C43F7A" w:rsidRDefault="00993499" w:rsidP="00CB0A39">
      <w:pPr>
        <w:ind w:left="-567" w:right="-232"/>
        <w:jc w:val="both"/>
      </w:pPr>
      <w:r w:rsidRPr="00CB0A39">
        <w:rPr>
          <w:b/>
        </w:rPr>
        <w:t xml:space="preserve">Competencia y Jurisdicción: </w:t>
      </w:r>
      <w:r w:rsidRPr="00CB0A39">
        <w:t xml:space="preserve">Para todo lo relacionado con la presente póliza, el fiado, el fiador y </w:t>
      </w:r>
      <w:proofErr w:type="gramStart"/>
      <w:r w:rsidRPr="00CB0A39">
        <w:t>cualesquier otro obligado</w:t>
      </w:r>
      <w:proofErr w:type="gramEnd"/>
      <w:r w:rsidRPr="00CB0A39">
        <w:t>, así como "la Beneficiaria", se someterán a la jurisdicción y competencia de los</w:t>
      </w:r>
      <w:r w:rsidRPr="00C43F7A">
        <w:t xml:space="preserve"> tribunales federales </w:t>
      </w:r>
      <w:r w:rsidRPr="00C43F7A">
        <w:lastRenderedPageBreak/>
        <w:t xml:space="preserve">de la Ciudad de Oaxaca de Juárez, Oaxaca, renunciando al fuero que pudiera corresponderle en razón de su domicilio o por cualquier otra causa. </w:t>
      </w:r>
    </w:p>
    <w:p w:rsidR="00993499" w:rsidRPr="00C43F7A" w:rsidRDefault="00993499" w:rsidP="00CB0A39">
      <w:pPr>
        <w:ind w:left="-567" w:right="-232"/>
      </w:pPr>
      <w:r w:rsidRPr="00C43F7A">
        <w:t xml:space="preserve">La presente fianza se expide de conformidad con lo dispuesto por los artículos 69 fracción II y último párrafo, y artículo 70 fracción III de la Ley de Adquisiciones, Arrendamientos y Servicios del Sector Público, y 103 de su Reglamento. </w:t>
      </w:r>
    </w:p>
    <w:p w:rsidR="00993499" w:rsidRPr="00C43F7A" w:rsidRDefault="00993499" w:rsidP="00CB0A39">
      <w:pPr>
        <w:ind w:left="-567" w:right="-232"/>
        <w:jc w:val="both"/>
      </w:pPr>
      <w:r w:rsidRPr="00C43F7A">
        <w:t xml:space="preserve">Validación de la fianza en el portal de internet, dirección electrónica www.amig.org.mx </w:t>
      </w:r>
    </w:p>
    <w:p w:rsidR="00993499" w:rsidRPr="00C43F7A" w:rsidRDefault="00993499" w:rsidP="00CB0A39">
      <w:pPr>
        <w:ind w:left="-567" w:right="-232"/>
        <w:jc w:val="both"/>
      </w:pPr>
      <w:r w:rsidRPr="00C43F7A">
        <w:t xml:space="preserve">(Nombre del representante de la Afianzadora o Aseguradora) </w:t>
      </w:r>
    </w:p>
    <w:p w:rsidR="00993499" w:rsidRPr="0058436C" w:rsidRDefault="00993499" w:rsidP="00CB0A39">
      <w:pPr>
        <w:ind w:left="-567" w:right="-232"/>
        <w:jc w:val="both"/>
        <w:rPr>
          <w:b/>
        </w:rPr>
      </w:pPr>
      <w:r w:rsidRPr="0058436C">
        <w:rPr>
          <w:b/>
        </w:rPr>
        <w:t xml:space="preserve">CLÁUSULAS GENERALES A QUE SE SUJETARÁ LA PRESENTE PÓLIZA DE FIANZA PARA GARANTIZAR EL CUMPLIMIENTO DEL CONTRATO EN MATERIA DE (ADQUISICIONES, ARRENDAMIENTOS, SERVICIO, OBRA PÚBLICA O SERVICIOS RELACIONADOS CON LA MISMA). </w:t>
      </w:r>
    </w:p>
    <w:p w:rsidR="00993499" w:rsidRPr="00C43F7A" w:rsidRDefault="00993499" w:rsidP="00CB0A39">
      <w:pPr>
        <w:ind w:left="-567" w:right="-232"/>
        <w:jc w:val="both"/>
      </w:pPr>
      <w:r w:rsidRPr="0058436C">
        <w:rPr>
          <w:b/>
        </w:rPr>
        <w:t>PRIMERA. - OBLIGACIÓN GARANTIZADA</w:t>
      </w:r>
      <w:r w:rsidRPr="00CB0A39">
        <w:t xml:space="preserve">. </w:t>
      </w:r>
      <w:r w:rsidRPr="00C43F7A">
        <w:t xml:space="preserve">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 </w:t>
      </w:r>
    </w:p>
    <w:p w:rsidR="00993499" w:rsidRPr="00C43F7A" w:rsidRDefault="00993499" w:rsidP="00CB0A39">
      <w:pPr>
        <w:ind w:left="-567" w:right="-232"/>
        <w:jc w:val="both"/>
      </w:pPr>
      <w:r w:rsidRPr="0058436C">
        <w:rPr>
          <w:b/>
        </w:rPr>
        <w:t>SEGUNDA. - MONTO AFIANZADO</w:t>
      </w:r>
      <w:r w:rsidRPr="00CB0A39">
        <w:t xml:space="preserve">.  </w:t>
      </w:r>
      <w:r w:rsidRPr="00C43F7A">
        <w:t xml:space="preserve">(La "afianzadora" o la "aseguradora"), se compromete a pagar a la beneficiaria, hasta el monto de esta póliza, que es (con número y letra incluido el impuesto al valor agregado) que representa el ____ % (señalar el porcentaje con letra) del valor del "contrato". </w:t>
      </w:r>
    </w:p>
    <w:p w:rsidR="00993499" w:rsidRPr="00C43F7A" w:rsidRDefault="00993499" w:rsidP="00CB0A39">
      <w:pPr>
        <w:ind w:left="-567" w:right="-232"/>
        <w:jc w:val="both"/>
      </w:pPr>
      <w:r w:rsidRPr="00C43F7A">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993499" w:rsidRPr="00C43F7A" w:rsidRDefault="00993499" w:rsidP="00CB0A39">
      <w:pPr>
        <w:ind w:left="-567" w:right="-232"/>
        <w:jc w:val="both"/>
      </w:pPr>
      <w:r w:rsidRPr="00C43F7A">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993499" w:rsidRPr="00C43F7A" w:rsidRDefault="00993499" w:rsidP="00CB0A39">
      <w:pPr>
        <w:ind w:left="-567" w:right="-232"/>
        <w:jc w:val="both"/>
      </w:pPr>
      <w:r w:rsidRPr="00C43F7A">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993499" w:rsidRPr="00C43F7A" w:rsidRDefault="00993499" w:rsidP="00CB0A39">
      <w:pPr>
        <w:ind w:left="-567" w:right="-232"/>
        <w:jc w:val="both"/>
      </w:pPr>
      <w:r w:rsidRPr="0058436C">
        <w:rPr>
          <w:b/>
        </w:rPr>
        <w:t>TERCERA. - INDEMNIZACIÓN POR MORA</w:t>
      </w:r>
      <w:r w:rsidRPr="00CB0A39">
        <w:t xml:space="preserve">. </w:t>
      </w:r>
      <w:r w:rsidRPr="00C43F7A">
        <w:t xml:space="preserve">(La "Afianzadora" o la "Aseguradora"), se obliga a pagar la indemnización por mora que en su caso proceda de conformidad con el artículo 283 de la Ley de Instituciones de Seguros y de Fianzas. </w:t>
      </w:r>
    </w:p>
    <w:p w:rsidR="00993499" w:rsidRPr="00C43F7A" w:rsidRDefault="00993499" w:rsidP="00CB0A39">
      <w:pPr>
        <w:ind w:left="-567" w:right="-232"/>
        <w:jc w:val="both"/>
      </w:pPr>
      <w:r w:rsidRPr="0058436C">
        <w:rPr>
          <w:b/>
        </w:rPr>
        <w:t>CUARTA. - VIGENCIA</w:t>
      </w:r>
      <w:r w:rsidRPr="00CB0A39">
        <w:t xml:space="preserve">. </w:t>
      </w:r>
      <w:r w:rsidRPr="00C43F7A">
        <w:t xml:space="preserve">La fianza permanecerá vigente durante el cumplimiento a la o las obligaciones que garantice en los términos del "Contrato" y continuará vigente en caso de que "la Contratante" otorgue prórroga o espera al cumplimiento del "Contrato", en los términos de la siguiente cláusula. </w:t>
      </w:r>
    </w:p>
    <w:p w:rsidR="00993499" w:rsidRPr="00C43F7A" w:rsidRDefault="00993499" w:rsidP="00CB0A39">
      <w:pPr>
        <w:ind w:left="-567" w:right="-232"/>
        <w:jc w:val="both"/>
      </w:pPr>
      <w:r w:rsidRPr="00C43F7A">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993499" w:rsidRPr="00C43F7A" w:rsidRDefault="00993499" w:rsidP="00CB0A39">
      <w:pPr>
        <w:ind w:left="-567" w:right="-232"/>
        <w:jc w:val="both"/>
      </w:pPr>
      <w:r w:rsidRPr="00C43F7A">
        <w:t xml:space="preserve">De esta forma la vigencia de la fianza no podrá acotarse en razón del plazo establecido para cumplir la o las obligaciones contractuales. </w:t>
      </w:r>
    </w:p>
    <w:p w:rsidR="00993499" w:rsidRPr="00961800" w:rsidRDefault="00993499" w:rsidP="0058436C">
      <w:pPr>
        <w:ind w:left="-567" w:right="-232"/>
        <w:jc w:val="both"/>
      </w:pPr>
      <w:r w:rsidRPr="0058436C">
        <w:rPr>
          <w:b/>
        </w:rPr>
        <w:lastRenderedPageBreak/>
        <w:t xml:space="preserve">QUINTA. - PRÓRROGAS, ESPERAS O AMPLIACIÓN AL PLAZO DEL CONTRATO. </w:t>
      </w:r>
      <w:r w:rsidRPr="00961800">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993499" w:rsidRPr="00961800" w:rsidRDefault="00993499" w:rsidP="0058436C">
      <w:pPr>
        <w:ind w:left="-567" w:right="-232"/>
        <w:jc w:val="both"/>
      </w:pPr>
      <w:r w:rsidRPr="00961800">
        <w:t xml:space="preserve">(La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993499" w:rsidRPr="007156F4" w:rsidRDefault="00993499" w:rsidP="0058436C">
      <w:pPr>
        <w:ind w:left="-567" w:right="-232"/>
        <w:jc w:val="both"/>
      </w:pPr>
      <w:r w:rsidRPr="0058436C">
        <w:rPr>
          <w:b/>
        </w:rPr>
        <w:t xml:space="preserve">SEXTA. - SUPUESTOS DE SUSPENSIÓN. </w:t>
      </w:r>
      <w:r w:rsidRPr="007156F4">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rsidR="00993499" w:rsidRPr="007156F4" w:rsidRDefault="00993499" w:rsidP="0058436C">
      <w:pPr>
        <w:ind w:left="-567" w:right="-232"/>
        <w:jc w:val="both"/>
      </w:pPr>
      <w:r w:rsidRPr="007156F4">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993499" w:rsidRPr="007156F4" w:rsidRDefault="00993499" w:rsidP="0058436C">
      <w:pPr>
        <w:ind w:left="-567" w:right="-232"/>
        <w:jc w:val="both"/>
      </w:pPr>
      <w:r w:rsidRPr="0058436C">
        <w:rPr>
          <w:b/>
        </w:rPr>
        <w:t xml:space="preserve">SÉPTIMA. - SUBJUDICIDAD. </w:t>
      </w:r>
      <w:r w:rsidRPr="007156F4">
        <w:t xml:space="preserve">(La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7156F4">
        <w:t>subjúdice</w:t>
      </w:r>
      <w:proofErr w:type="spellEnd"/>
      <w:r w:rsidRPr="007156F4">
        <w:t xml:space="preserve">, en virtud de procedimiento ante autoridad judicial, administrativa o tribunal arbitral, salvo que el fiado obtenga la suspensión de su ejecución, ante dichas instancias. </w:t>
      </w:r>
    </w:p>
    <w:p w:rsidR="00993499" w:rsidRPr="007156F4" w:rsidRDefault="00993499" w:rsidP="0058436C">
      <w:pPr>
        <w:ind w:left="-567" w:right="-232"/>
        <w:jc w:val="both"/>
      </w:pPr>
      <w:r w:rsidRPr="007156F4">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993499" w:rsidRPr="007156F4" w:rsidRDefault="00993499" w:rsidP="0058436C">
      <w:pPr>
        <w:ind w:left="-567" w:right="-232"/>
        <w:jc w:val="both"/>
      </w:pPr>
      <w:r w:rsidRPr="0058436C">
        <w:rPr>
          <w:b/>
        </w:rPr>
        <w:t xml:space="preserve">OCTAVA. - COAFIANZAMIENTO O YUXTAPOSICIÓN DE GARANTÍAS. </w:t>
      </w:r>
      <w:r w:rsidRPr="007156F4">
        <w:t xml:space="preserve">El coafianzamiento o yuxtaposición de garantías, no implicará novación de las obligaciones asumidas por (la "Afianzadora" ola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 </w:t>
      </w:r>
    </w:p>
    <w:p w:rsidR="00993499" w:rsidRPr="007156F4" w:rsidRDefault="00993499" w:rsidP="0058436C">
      <w:pPr>
        <w:ind w:left="-567" w:right="-232"/>
        <w:jc w:val="both"/>
      </w:pPr>
      <w:r w:rsidRPr="0058436C">
        <w:rPr>
          <w:b/>
        </w:rPr>
        <w:t xml:space="preserve">NOVENA. - CANCELACIÓN DE LA FIANZA. </w:t>
      </w:r>
      <w:r w:rsidRPr="007156F4">
        <w:t xml:space="preserve">(La "Afianzadora" o la "Aseguradora") quedará liberada de su obligación fiadora siempre y cuando "la Contratante" le comunique por escrito, por conducto del servidor público facultado para ello, su conformidad para cancelar la presente garantía. </w:t>
      </w:r>
    </w:p>
    <w:p w:rsidR="00993499" w:rsidRPr="007156F4" w:rsidRDefault="00993499" w:rsidP="0058436C">
      <w:pPr>
        <w:ind w:left="-567" w:right="-232"/>
        <w:jc w:val="both"/>
      </w:pPr>
      <w:r w:rsidRPr="007156F4">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993499" w:rsidRPr="007156F4" w:rsidRDefault="00993499" w:rsidP="0058436C">
      <w:pPr>
        <w:ind w:left="-567" w:right="-232"/>
        <w:jc w:val="both"/>
      </w:pPr>
      <w:r w:rsidRPr="007156F4">
        <w:t>Esta fianza se cancelará cuando habiéndose cumplido la totalidad de las obligaciones estipuladas en el "Contrato", "la Contratante" haya calificado o revisado y aceptado la garantía exhibida por el fiado para responder por los defectos, vicios ocultos de los bienes o servicios entregados y por el correcto</w:t>
      </w:r>
      <w:r w:rsidRPr="0058436C">
        <w:rPr>
          <w:b/>
        </w:rPr>
        <w:t xml:space="preserve"> </w:t>
      </w:r>
      <w:r w:rsidRPr="007156F4">
        <w:t>funcionamiento de los mismos o</w:t>
      </w:r>
      <w:r w:rsidRPr="0058436C">
        <w:rPr>
          <w:b/>
        </w:rPr>
        <w:t xml:space="preserve"> </w:t>
      </w:r>
      <w:r w:rsidRPr="007156F4">
        <w:lastRenderedPageBreak/>
        <w:t xml:space="preserve">por la calidad de los servicios prestados por el fiado, respecto del "Contrato" especificado en la carátula de la presente póliza y sus respectivos convenios modificatorios. </w:t>
      </w:r>
    </w:p>
    <w:p w:rsidR="00993499" w:rsidRPr="007156F4" w:rsidRDefault="00993499" w:rsidP="0058436C">
      <w:pPr>
        <w:ind w:left="-567" w:right="-232"/>
        <w:jc w:val="both"/>
      </w:pPr>
      <w:r w:rsidRPr="0058436C">
        <w:rPr>
          <w:b/>
        </w:rPr>
        <w:t xml:space="preserve">DÉCIMA. - PROCEDIMIENTOS. </w:t>
      </w:r>
      <w:r w:rsidRPr="007156F4">
        <w:t xml:space="preserve">(La "Afianzadora" o la "Aseguradora") acepta expresamente someterse al procedimiento previsto en el artículo 282 de la Ley de Instituciones de Seguros y de Fianzas para hacer efectiva la fianza. </w:t>
      </w:r>
    </w:p>
    <w:p w:rsidR="00993499" w:rsidRPr="007156F4" w:rsidRDefault="00993499" w:rsidP="0058436C">
      <w:pPr>
        <w:ind w:left="-567" w:right="-232"/>
        <w:jc w:val="both"/>
      </w:pPr>
      <w:r w:rsidRPr="0058436C">
        <w:rPr>
          <w:b/>
        </w:rPr>
        <w:t xml:space="preserve">DÉCIMA PRIMERA. REQUERIMIENTO. </w:t>
      </w:r>
      <w:r w:rsidRPr="007156F4">
        <w:t xml:space="preserve">"La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 </w:t>
      </w:r>
    </w:p>
    <w:p w:rsidR="00993499" w:rsidRPr="007156F4" w:rsidRDefault="00993499" w:rsidP="0058436C">
      <w:pPr>
        <w:ind w:left="-567" w:right="-232"/>
        <w:jc w:val="both"/>
      </w:pPr>
      <w:r w:rsidRPr="0058436C">
        <w:rPr>
          <w:b/>
        </w:rPr>
        <w:t>"</w:t>
      </w:r>
      <w:r w:rsidRPr="007156F4">
        <w:t xml:space="preserve">La Beneficiaria" requerirá de pago a la institución acompañando los documentos justificativos siguientes: </w:t>
      </w:r>
    </w:p>
    <w:p w:rsidR="00993499" w:rsidRPr="007156F4" w:rsidRDefault="00993499" w:rsidP="0058436C">
      <w:pPr>
        <w:ind w:left="-567" w:right="-232"/>
        <w:jc w:val="both"/>
      </w:pPr>
      <w:r w:rsidRPr="007156F4">
        <w:t xml:space="preserve">El Acto o Contrato en que conste la obligación a cargo del fiado. </w:t>
      </w:r>
    </w:p>
    <w:p w:rsidR="00993499" w:rsidRPr="007156F4" w:rsidRDefault="00993499" w:rsidP="0058436C">
      <w:pPr>
        <w:ind w:left="-567" w:right="-232"/>
        <w:jc w:val="both"/>
      </w:pPr>
      <w:r w:rsidRPr="007156F4">
        <w:t xml:space="preserve">La Póliza de Fianza y endoso o endosos respectivos. </w:t>
      </w:r>
    </w:p>
    <w:p w:rsidR="00993499" w:rsidRPr="007156F4" w:rsidRDefault="00993499" w:rsidP="0058436C">
      <w:pPr>
        <w:ind w:left="-567" w:right="-232"/>
        <w:jc w:val="both"/>
      </w:pPr>
      <w:r w:rsidRPr="007156F4">
        <w:t xml:space="preserve">El Acta Administrativa, en la que se harán constar de manera cronológica y circunstanciada los actos u omisiones que constituyan el incumplimiento a las obligaciones garantizadas. </w:t>
      </w:r>
    </w:p>
    <w:p w:rsidR="00993499" w:rsidRPr="007156F4" w:rsidRDefault="00993499" w:rsidP="0058436C">
      <w:pPr>
        <w:ind w:left="-567" w:right="-232"/>
        <w:jc w:val="both"/>
      </w:pPr>
      <w:r w:rsidRPr="007156F4">
        <w:t xml:space="preserve">La Liquidación de adeudo o documento en el cual conste el crédito o importe a requerir con cargo a la garantía. </w:t>
      </w:r>
    </w:p>
    <w:p w:rsidR="00993499" w:rsidRPr="007156F4" w:rsidRDefault="00993499" w:rsidP="0058436C">
      <w:pPr>
        <w:ind w:left="-567" w:right="-232"/>
        <w:jc w:val="both"/>
      </w:pPr>
      <w:r w:rsidRPr="007156F4">
        <w:t xml:space="preserve">Si los hubiere, la demanda o el escrito de cualquier otro medio de defensa legal procedente, presentado por el fiado, resoluciones o sentencias firmes dictadas por autoridad competente y sus notificaciones. </w:t>
      </w:r>
    </w:p>
    <w:p w:rsidR="00993499" w:rsidRPr="007156F4" w:rsidRDefault="00993499" w:rsidP="0058436C">
      <w:pPr>
        <w:ind w:left="-567" w:right="-232"/>
        <w:jc w:val="both"/>
      </w:pPr>
      <w:r w:rsidRPr="007156F4">
        <w:t xml:space="preserve">Los demás documentos que la Tesorería estime pertinentes. </w:t>
      </w:r>
    </w:p>
    <w:p w:rsidR="00993499" w:rsidRPr="007156F4" w:rsidRDefault="00993499" w:rsidP="0058436C">
      <w:pPr>
        <w:ind w:left="-567" w:right="-232"/>
        <w:jc w:val="both"/>
      </w:pPr>
      <w:r w:rsidRPr="007156F4">
        <w:t xml:space="preserve">Dichos documentos se acompañarán en original o en copia certificada, salvo la póliza de fianza y su endoso o endosos, los cuales deberán anexarse en original. </w:t>
      </w:r>
    </w:p>
    <w:p w:rsidR="00993499" w:rsidRPr="006F7E01" w:rsidRDefault="00993499" w:rsidP="0058436C">
      <w:pPr>
        <w:ind w:left="-567" w:right="-232"/>
        <w:jc w:val="both"/>
      </w:pPr>
      <w:r w:rsidRPr="0058436C">
        <w:rPr>
          <w:b/>
        </w:rPr>
        <w:t xml:space="preserve">DÉCIMA SEGUNDA. - DISPOSICIONES APLICABLES. </w:t>
      </w:r>
      <w:r w:rsidRPr="006F7E01">
        <w:t xml:space="preserve">Será aplicable a esta póliza, en lo no previsto por la Ley de Instituciones de Seguros y de Fianzas la legislación mercantil y a falta de disposición expresa el Código Civil Federal. </w:t>
      </w:r>
    </w:p>
    <w:p w:rsidR="00993499" w:rsidRPr="006F7E01" w:rsidRDefault="00993499" w:rsidP="0058436C">
      <w:pPr>
        <w:ind w:left="-567" w:right="-232"/>
        <w:jc w:val="both"/>
      </w:pPr>
      <w:r w:rsidRPr="0058436C">
        <w:rPr>
          <w:b/>
        </w:rPr>
        <w:t xml:space="preserve">DÉCIMA TERCERA. - ENTREGA DE FIANZAS. </w:t>
      </w:r>
      <w:r w:rsidRPr="006F7E01">
        <w:t xml:space="preserve">(La "Afianzadora" o la "Aseguradora") deberá entregar a "la Beneficiaria", una copia de esta póliza conforme a lo señalado en la carátula de esta póliza. </w:t>
      </w:r>
    </w:p>
    <w:p w:rsidR="00993499" w:rsidRPr="006F7E01" w:rsidRDefault="00993499" w:rsidP="00993499">
      <w:pPr>
        <w:spacing w:line="277" w:lineRule="auto"/>
        <w:ind w:left="1412" w:right="9893"/>
      </w:pPr>
      <w:r w:rsidRPr="006F7E01">
        <w:t xml:space="preserve">        </w:t>
      </w:r>
    </w:p>
    <w:p w:rsidR="00993499" w:rsidRPr="00C43F7A" w:rsidRDefault="00993499" w:rsidP="00993499">
      <w:pPr>
        <w:spacing w:after="1" w:line="277" w:lineRule="auto"/>
        <w:ind w:left="1412" w:right="9893"/>
      </w:pPr>
      <w:r w:rsidRPr="00C43F7A">
        <w:t xml:space="preserve">         </w:t>
      </w:r>
    </w:p>
    <w:p w:rsidR="00993499" w:rsidRDefault="00993499" w:rsidP="00993499">
      <w:pPr>
        <w:spacing w:after="1" w:line="277" w:lineRule="auto"/>
        <w:ind w:left="1412" w:right="9893"/>
      </w:pPr>
      <w:r w:rsidRPr="00C43F7A">
        <w:t xml:space="preserve">         </w:t>
      </w:r>
    </w:p>
    <w:p w:rsidR="0058436C" w:rsidRDefault="0058436C" w:rsidP="00993499">
      <w:pPr>
        <w:spacing w:after="1" w:line="277" w:lineRule="auto"/>
        <w:ind w:left="1412" w:right="9893"/>
      </w:pPr>
    </w:p>
    <w:p w:rsidR="0058436C" w:rsidRDefault="0058436C" w:rsidP="00993499">
      <w:pPr>
        <w:spacing w:after="1" w:line="277" w:lineRule="auto"/>
        <w:ind w:left="1412" w:right="9893"/>
      </w:pPr>
    </w:p>
    <w:p w:rsidR="0058436C" w:rsidRDefault="0058436C" w:rsidP="00993499">
      <w:pPr>
        <w:spacing w:after="1" w:line="277" w:lineRule="auto"/>
        <w:ind w:left="1412" w:right="9893"/>
      </w:pPr>
    </w:p>
    <w:p w:rsidR="0058436C" w:rsidRDefault="0058436C" w:rsidP="00993499">
      <w:pPr>
        <w:spacing w:after="1" w:line="277" w:lineRule="auto"/>
        <w:ind w:left="1412" w:right="9893"/>
      </w:pPr>
    </w:p>
    <w:p w:rsidR="0058436C" w:rsidRDefault="0058436C" w:rsidP="00993499">
      <w:pPr>
        <w:spacing w:after="1" w:line="277" w:lineRule="auto"/>
        <w:ind w:left="1412" w:right="9893"/>
      </w:pPr>
    </w:p>
    <w:p w:rsidR="0058436C" w:rsidRDefault="0058436C" w:rsidP="00993499">
      <w:pPr>
        <w:spacing w:after="1" w:line="277" w:lineRule="auto"/>
        <w:ind w:left="1412" w:right="9893"/>
      </w:pPr>
    </w:p>
    <w:p w:rsidR="0058436C" w:rsidRDefault="0058436C" w:rsidP="00993499">
      <w:pPr>
        <w:spacing w:after="1" w:line="277" w:lineRule="auto"/>
        <w:ind w:left="1412" w:right="9893"/>
      </w:pPr>
    </w:p>
    <w:p w:rsidR="0058436C" w:rsidRDefault="0058436C" w:rsidP="00993499">
      <w:pPr>
        <w:spacing w:after="1" w:line="277" w:lineRule="auto"/>
        <w:ind w:left="1412" w:right="9893"/>
      </w:pPr>
    </w:p>
    <w:p w:rsidR="0058436C" w:rsidRDefault="0058436C" w:rsidP="00993499">
      <w:pPr>
        <w:spacing w:after="1" w:line="277" w:lineRule="auto"/>
        <w:ind w:left="1412" w:right="9893"/>
      </w:pPr>
    </w:p>
    <w:p w:rsidR="006F7E01" w:rsidRDefault="006F7E01" w:rsidP="00993499">
      <w:pPr>
        <w:spacing w:after="1" w:line="277" w:lineRule="auto"/>
        <w:ind w:left="1412" w:right="9893"/>
      </w:pPr>
    </w:p>
    <w:p w:rsidR="006F7E01" w:rsidRDefault="006F7E01" w:rsidP="00993499">
      <w:pPr>
        <w:spacing w:after="1" w:line="277" w:lineRule="auto"/>
        <w:ind w:left="1412" w:right="9893"/>
      </w:pPr>
    </w:p>
    <w:p w:rsidR="006F7E01" w:rsidRPr="00C43F7A" w:rsidRDefault="006F7E01" w:rsidP="00993499">
      <w:pPr>
        <w:spacing w:after="1" w:line="277" w:lineRule="auto"/>
        <w:ind w:left="1412" w:right="9893"/>
      </w:pPr>
    </w:p>
    <w:p w:rsidR="00993499" w:rsidRPr="00C43F7A" w:rsidRDefault="00993499" w:rsidP="00993499">
      <w:pPr>
        <w:spacing w:line="277" w:lineRule="auto"/>
        <w:ind w:left="5943" w:right="5357"/>
        <w:jc w:val="center"/>
      </w:pPr>
      <w:r w:rsidRPr="00C43F7A">
        <w:rPr>
          <w:rFonts w:eastAsia="Calibri"/>
          <w:b/>
        </w:rPr>
        <w:t xml:space="preserve">   </w:t>
      </w:r>
    </w:p>
    <w:p w:rsidR="00993499" w:rsidRPr="00C43F7A" w:rsidRDefault="00993499" w:rsidP="00993499">
      <w:pPr>
        <w:spacing w:after="9" w:line="268" w:lineRule="auto"/>
        <w:ind w:left="538"/>
        <w:jc w:val="center"/>
      </w:pPr>
      <w:r w:rsidRPr="00C43F7A">
        <w:rPr>
          <w:rFonts w:eastAsia="Calibri"/>
          <w:b/>
        </w:rPr>
        <w:lastRenderedPageBreak/>
        <w:t xml:space="preserve">Apartado X </w:t>
      </w:r>
    </w:p>
    <w:p w:rsidR="00993499" w:rsidRPr="00C43F7A" w:rsidRDefault="00993499" w:rsidP="00993499">
      <w:pPr>
        <w:spacing w:after="16" w:line="259" w:lineRule="auto"/>
        <w:ind w:left="586"/>
        <w:jc w:val="center"/>
      </w:pPr>
      <w:r w:rsidRPr="00C43F7A">
        <w:rPr>
          <w:rFonts w:eastAsia="Calibri"/>
          <w:b/>
        </w:rPr>
        <w:t xml:space="preserve"> </w:t>
      </w:r>
    </w:p>
    <w:p w:rsidR="00993499" w:rsidRPr="00C43F7A" w:rsidRDefault="00993499" w:rsidP="006F7E01">
      <w:pPr>
        <w:pStyle w:val="Ttulo2"/>
        <w:ind w:left="-567" w:right="-232"/>
        <w:rPr>
          <w:rFonts w:ascii="Times New Roman" w:hAnsi="Times New Roman"/>
          <w:sz w:val="24"/>
        </w:rPr>
      </w:pPr>
      <w:r w:rsidRPr="00C43F7A">
        <w:rPr>
          <w:rFonts w:ascii="Times New Roman" w:hAnsi="Times New Roman"/>
          <w:sz w:val="24"/>
        </w:rPr>
        <w:t xml:space="preserve">(EN PAPEL MEMBRETADO DEL </w:t>
      </w:r>
      <w:r w:rsidR="006F7E01" w:rsidRPr="00C43F7A">
        <w:rPr>
          <w:rFonts w:ascii="Times New Roman" w:hAnsi="Times New Roman"/>
          <w:sz w:val="24"/>
        </w:rPr>
        <w:t>LICITANTE) (</w:t>
      </w:r>
      <w:r w:rsidRPr="00C43F7A">
        <w:rPr>
          <w:rFonts w:ascii="Times New Roman" w:hAnsi="Times New Roman"/>
          <w:sz w:val="24"/>
        </w:rPr>
        <w:t xml:space="preserve">MODALIDAD Y NÚMERO DE PROCEDIMIENTO) (OBJETO DE LA </w:t>
      </w:r>
      <w:r w:rsidR="006F7E01">
        <w:rPr>
          <w:rFonts w:ascii="Times New Roman" w:hAnsi="Times New Roman"/>
          <w:sz w:val="24"/>
        </w:rPr>
        <w:t>LICITACIÓN</w:t>
      </w:r>
      <w:r w:rsidRPr="00C43F7A">
        <w:rPr>
          <w:rFonts w:ascii="Times New Roman" w:hAnsi="Times New Roman"/>
          <w:sz w:val="24"/>
        </w:rPr>
        <w:t xml:space="preserve">) </w:t>
      </w:r>
    </w:p>
    <w:p w:rsidR="00993499" w:rsidRPr="00C43F7A" w:rsidRDefault="00993499" w:rsidP="006F7E01">
      <w:pPr>
        <w:spacing w:after="15" w:line="259" w:lineRule="auto"/>
        <w:ind w:left="542" w:right="-232"/>
        <w:jc w:val="center"/>
      </w:pPr>
      <w:r w:rsidRPr="00C43F7A">
        <w:rPr>
          <w:rFonts w:eastAsia="Calibri"/>
          <w:b/>
        </w:rPr>
        <w:t xml:space="preserve">FORMATO DONDE </w:t>
      </w:r>
      <w:r w:rsidR="006F7E01" w:rsidRPr="00C43F7A">
        <w:rPr>
          <w:rFonts w:eastAsia="Calibri"/>
          <w:b/>
        </w:rPr>
        <w:t>SE MANIFIESTA</w:t>
      </w:r>
      <w:r w:rsidRPr="00C43F7A">
        <w:rPr>
          <w:rFonts w:eastAsia="Calibri"/>
          <w:b/>
        </w:rPr>
        <w:t xml:space="preserve"> QUE NO SE OBTENDRÁ UN BENEFICIO  </w:t>
      </w:r>
    </w:p>
    <w:p w:rsidR="00993499" w:rsidRPr="00C43F7A" w:rsidRDefault="00993499" w:rsidP="006F7E01">
      <w:pPr>
        <w:spacing w:after="15" w:line="259" w:lineRule="auto"/>
        <w:ind w:left="542" w:right="-232"/>
        <w:jc w:val="center"/>
      </w:pPr>
      <w:r w:rsidRPr="00C43F7A">
        <w:rPr>
          <w:rFonts w:eastAsia="Calibri"/>
          <w:b/>
        </w:rPr>
        <w:t xml:space="preserve">O VENTAJA INDEBIDA </w:t>
      </w:r>
    </w:p>
    <w:p w:rsidR="00993499" w:rsidRPr="00C43F7A" w:rsidRDefault="00993499" w:rsidP="00993499">
      <w:pPr>
        <w:spacing w:after="18" w:line="259" w:lineRule="auto"/>
        <w:ind w:left="443"/>
        <w:jc w:val="center"/>
      </w:pPr>
      <w:r w:rsidRPr="00C43F7A">
        <w:t xml:space="preserve"> </w:t>
      </w:r>
    </w:p>
    <w:p w:rsidR="00993499" w:rsidRPr="00C43F7A" w:rsidRDefault="00993499" w:rsidP="00993499">
      <w:pPr>
        <w:spacing w:after="18" w:line="259" w:lineRule="auto"/>
        <w:ind w:left="443"/>
        <w:jc w:val="center"/>
      </w:pPr>
      <w:r w:rsidRPr="00C43F7A">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6F7E01">
      <w:pPr>
        <w:ind w:left="1407" w:right="-232" w:hanging="1833"/>
      </w:pPr>
      <w:r w:rsidRPr="00C43F7A">
        <w:t xml:space="preserve">(Ciudad), ______ (FECHA DEL ACTO DE PRESENTACIÓN Y APERTURA DE PROPOSICIONES). </w:t>
      </w:r>
    </w:p>
    <w:p w:rsidR="00993499" w:rsidRPr="00C43F7A" w:rsidRDefault="00993499" w:rsidP="00993499">
      <w:pPr>
        <w:spacing w:after="1" w:line="277" w:lineRule="auto"/>
        <w:ind w:left="1412" w:right="9893"/>
      </w:pPr>
      <w:r w:rsidRPr="00C43F7A">
        <w:t xml:space="preserve">  </w:t>
      </w:r>
    </w:p>
    <w:p w:rsidR="0033264B" w:rsidRPr="00C43F7A" w:rsidRDefault="0033264B" w:rsidP="0033264B">
      <w:pPr>
        <w:spacing w:after="10" w:line="268" w:lineRule="auto"/>
        <w:ind w:left="1407" w:hanging="1833"/>
      </w:pPr>
      <w:r>
        <w:rPr>
          <w:rFonts w:eastAsia="Calibri"/>
          <w:b/>
        </w:rPr>
        <w:t>L.C.E. JOSÉ LUIS RAMOS ESPINOZA</w:t>
      </w:r>
    </w:p>
    <w:p w:rsidR="0033264B" w:rsidRDefault="0033264B" w:rsidP="0033264B">
      <w:pPr>
        <w:spacing w:after="10" w:line="268" w:lineRule="auto"/>
        <w:ind w:left="-426"/>
        <w:rPr>
          <w:rFonts w:eastAsia="Calibri"/>
          <w:b/>
        </w:rPr>
      </w:pPr>
      <w:r>
        <w:rPr>
          <w:rFonts w:eastAsia="Calibri"/>
          <w:b/>
        </w:rPr>
        <w:t>VICE RECTOR DE ADMINISTRACIÓN</w:t>
      </w:r>
    </w:p>
    <w:p w:rsidR="0033264B" w:rsidRDefault="0033264B" w:rsidP="0033264B">
      <w:pPr>
        <w:spacing w:after="10" w:line="268" w:lineRule="auto"/>
        <w:ind w:left="-426"/>
        <w:rPr>
          <w:rFonts w:eastAsia="Calibri"/>
          <w:b/>
        </w:rPr>
      </w:pPr>
      <w:r>
        <w:rPr>
          <w:rFonts w:eastAsia="Calibri"/>
          <w:b/>
        </w:rPr>
        <w:t>Y PRESIDENTE DEL COMITÉ DE ADQUISICIONES</w:t>
      </w:r>
    </w:p>
    <w:p w:rsidR="0033264B" w:rsidRDefault="0033264B" w:rsidP="0033264B">
      <w:pPr>
        <w:spacing w:after="10" w:line="268" w:lineRule="auto"/>
        <w:ind w:left="-426"/>
        <w:rPr>
          <w:rFonts w:eastAsia="Calibri"/>
          <w:b/>
        </w:rPr>
      </w:pPr>
      <w:r>
        <w:rPr>
          <w:rFonts w:eastAsia="Calibri"/>
          <w:b/>
        </w:rPr>
        <w:t>DE LA UNIVERSIDAD TECNOLOGICA DE LA MIXTECA</w:t>
      </w:r>
    </w:p>
    <w:p w:rsidR="0033264B" w:rsidRPr="00C43F7A" w:rsidRDefault="0033264B" w:rsidP="0033264B">
      <w:pPr>
        <w:spacing w:after="10" w:line="268" w:lineRule="auto"/>
        <w:ind w:left="-426"/>
      </w:pPr>
      <w:r>
        <w:rPr>
          <w:rFonts w:eastAsia="Calibri"/>
          <w:b/>
        </w:rPr>
        <w:t>PRESENTE</w:t>
      </w:r>
    </w:p>
    <w:p w:rsidR="006F7E01" w:rsidRPr="00C43F7A" w:rsidRDefault="006F7E01" w:rsidP="009F76F0">
      <w:pPr>
        <w:spacing w:after="10" w:line="268" w:lineRule="auto"/>
        <w:ind w:left="-426"/>
      </w:pPr>
    </w:p>
    <w:p w:rsidR="00993499" w:rsidRPr="006F7E01" w:rsidRDefault="00993499" w:rsidP="006F7E01">
      <w:pPr>
        <w:spacing w:after="10" w:line="268" w:lineRule="auto"/>
        <w:ind w:left="-426"/>
        <w:jc w:val="both"/>
        <w:rPr>
          <w:rFonts w:eastAsia="Calibri"/>
        </w:rPr>
      </w:pPr>
      <w:r w:rsidRPr="006F7E01">
        <w:rPr>
          <w:rFonts w:eastAsia="Calibri"/>
        </w:rPr>
        <w:t xml:space="preserve">El suscrito representante legal del Licitante denominado (Nombre o Denominación / Razón Social), en relación a la (MODALIDAD Y NÚMERO DE PROCEDIMIENTO), relativa al (OBJETO DE LA CONTRATACIÓN), manifiesto bajo protesta de decir verdad, que mi representada, no ejecuta con otro participante acciones que impliquen o tengan por objeto obtener un beneficio o ventaja indebida en el presente procedimiento. </w:t>
      </w:r>
    </w:p>
    <w:p w:rsidR="00993499" w:rsidRPr="00C43F7A" w:rsidRDefault="00993499" w:rsidP="00993499">
      <w:pPr>
        <w:spacing w:line="277" w:lineRule="auto"/>
        <w:ind w:left="5943" w:right="5361"/>
        <w:jc w:val="center"/>
      </w:pPr>
      <w:r w:rsidRPr="00C43F7A">
        <w:t xml:space="preserve">   </w:t>
      </w:r>
    </w:p>
    <w:p w:rsidR="006F7E01" w:rsidRDefault="006F7E01" w:rsidP="00993499">
      <w:pPr>
        <w:pStyle w:val="Ttulo1"/>
        <w:ind w:left="538" w:right="37"/>
        <w:rPr>
          <w:rFonts w:ascii="Times New Roman" w:hAnsi="Times New Roman"/>
          <w:sz w:val="24"/>
          <w:szCs w:val="24"/>
        </w:rPr>
      </w:pPr>
    </w:p>
    <w:p w:rsidR="006F7E01" w:rsidRDefault="006F7E01" w:rsidP="00993499">
      <w:pPr>
        <w:pStyle w:val="Ttulo1"/>
        <w:ind w:left="538" w:right="37"/>
        <w:rPr>
          <w:rFonts w:ascii="Times New Roman" w:hAnsi="Times New Roman"/>
          <w:sz w:val="24"/>
          <w:szCs w:val="24"/>
        </w:rPr>
      </w:pPr>
    </w:p>
    <w:p w:rsidR="00993499" w:rsidRPr="00C43F7A" w:rsidRDefault="00993499" w:rsidP="00993499">
      <w:pPr>
        <w:pStyle w:val="Ttulo1"/>
        <w:ind w:left="538" w:right="37"/>
        <w:rPr>
          <w:rFonts w:ascii="Times New Roman" w:hAnsi="Times New Roman"/>
          <w:sz w:val="24"/>
          <w:szCs w:val="24"/>
        </w:rPr>
      </w:pPr>
      <w:r w:rsidRPr="00C43F7A">
        <w:rPr>
          <w:rFonts w:ascii="Times New Roman" w:hAnsi="Times New Roman"/>
          <w:sz w:val="24"/>
          <w:szCs w:val="24"/>
        </w:rPr>
        <w:t xml:space="preserve">PROTESTO LO NECESARIO  </w:t>
      </w:r>
    </w:p>
    <w:p w:rsidR="00993499" w:rsidRPr="00C43F7A" w:rsidRDefault="00993499" w:rsidP="00993499">
      <w:pPr>
        <w:spacing w:after="18" w:line="259" w:lineRule="auto"/>
        <w:ind w:left="582"/>
        <w:jc w:val="center"/>
      </w:pPr>
      <w:r w:rsidRPr="00C43F7A">
        <w:t xml:space="preserve"> </w:t>
      </w:r>
    </w:p>
    <w:p w:rsidR="00993499" w:rsidRPr="00C43F7A" w:rsidRDefault="00993499" w:rsidP="00993499">
      <w:pPr>
        <w:spacing w:after="18" w:line="259" w:lineRule="auto"/>
        <w:ind w:left="635"/>
        <w:jc w:val="center"/>
      </w:pPr>
      <w:r w:rsidRPr="00C43F7A">
        <w:t xml:space="preserve">  </w:t>
      </w:r>
    </w:p>
    <w:p w:rsidR="00993499" w:rsidRPr="00C43F7A" w:rsidRDefault="00993499" w:rsidP="00993499">
      <w:pPr>
        <w:spacing w:after="9" w:line="268" w:lineRule="auto"/>
        <w:ind w:left="538" w:right="41"/>
        <w:jc w:val="center"/>
      </w:pPr>
      <w:r w:rsidRPr="00C43F7A">
        <w:rPr>
          <w:rFonts w:eastAsia="Calibri"/>
          <w:b/>
        </w:rPr>
        <w:t xml:space="preserve">(Nombre, firma del Licitante o representante legal y sello) </w:t>
      </w:r>
    </w:p>
    <w:p w:rsidR="00993499" w:rsidRPr="00C43F7A" w:rsidRDefault="00993499" w:rsidP="00993499">
      <w:pPr>
        <w:spacing w:after="14" w:line="259" w:lineRule="auto"/>
        <w:ind w:left="1412"/>
      </w:pPr>
      <w:r w:rsidRPr="00C43F7A">
        <w:rPr>
          <w:rFonts w:eastAsia="Arial"/>
        </w:rPr>
        <w:t xml:space="preserve"> </w:t>
      </w:r>
    </w:p>
    <w:p w:rsidR="00993499" w:rsidRPr="00C43F7A" w:rsidRDefault="00993499" w:rsidP="00993499">
      <w:pPr>
        <w:spacing w:after="24" w:line="276" w:lineRule="auto"/>
        <w:ind w:left="1412" w:right="9418"/>
      </w:pPr>
      <w:r w:rsidRPr="00C43F7A">
        <w:rPr>
          <w:rFonts w:eastAsia="Arial"/>
        </w:rPr>
        <w:t xml:space="preserve"> </w:t>
      </w:r>
      <w:r w:rsidRPr="00C43F7A">
        <w:rPr>
          <w:rFonts w:eastAsia="Arial"/>
          <w:b/>
        </w:rPr>
        <w:t xml:space="preserve"> </w:t>
      </w:r>
      <w:r w:rsidRPr="00C43F7A">
        <w:rPr>
          <w:rFonts w:eastAsia="Arial"/>
        </w:rPr>
        <w:t xml:space="preserve"> </w:t>
      </w:r>
    </w:p>
    <w:p w:rsidR="00993499" w:rsidRPr="00C43F7A" w:rsidRDefault="00993499" w:rsidP="00993499">
      <w:pPr>
        <w:spacing w:after="18" w:line="259" w:lineRule="auto"/>
        <w:ind w:left="690"/>
        <w:jc w:val="center"/>
      </w:pPr>
      <w:r w:rsidRPr="00C43F7A">
        <w:rPr>
          <w:color w:val="365F91"/>
        </w:rPr>
        <w:t xml:space="preserve"> </w:t>
      </w:r>
      <w:r w:rsidRPr="00C43F7A">
        <w:rPr>
          <w:rFonts w:eastAsia="Calibri"/>
          <w:b/>
        </w:rPr>
        <w:t xml:space="preserve"> </w:t>
      </w:r>
      <w:r w:rsidRPr="00C43F7A">
        <w:rPr>
          <w:color w:val="365F91"/>
        </w:rPr>
        <w:t xml:space="preserve"> </w:t>
      </w:r>
    </w:p>
    <w:p w:rsidR="00993499" w:rsidRPr="00C43F7A" w:rsidRDefault="00993499" w:rsidP="00993499">
      <w:pPr>
        <w:spacing w:after="1" w:line="277" w:lineRule="auto"/>
        <w:ind w:left="1412" w:right="9893"/>
      </w:pPr>
      <w:r w:rsidRPr="00C43F7A">
        <w:t xml:space="preserve">         </w:t>
      </w:r>
    </w:p>
    <w:p w:rsidR="00993499" w:rsidRPr="00C43F7A" w:rsidRDefault="00993499" w:rsidP="00993499">
      <w:pPr>
        <w:spacing w:after="2" w:line="275" w:lineRule="auto"/>
        <w:ind w:left="1412" w:right="9893"/>
      </w:pPr>
      <w:r w:rsidRPr="00C43F7A">
        <w:t xml:space="preserve">  </w:t>
      </w:r>
    </w:p>
    <w:p w:rsidR="006F7E01" w:rsidRDefault="006F7E01" w:rsidP="00993499">
      <w:pPr>
        <w:spacing w:after="9" w:line="268" w:lineRule="auto"/>
        <w:ind w:left="538" w:right="-2"/>
        <w:jc w:val="center"/>
        <w:rPr>
          <w:rFonts w:eastAsia="Calibri"/>
          <w:b/>
        </w:rPr>
      </w:pPr>
    </w:p>
    <w:p w:rsidR="006F7E01" w:rsidRDefault="006F7E01" w:rsidP="00993499">
      <w:pPr>
        <w:spacing w:after="9" w:line="268" w:lineRule="auto"/>
        <w:ind w:left="538" w:right="-2"/>
        <w:jc w:val="center"/>
        <w:rPr>
          <w:rFonts w:eastAsia="Calibri"/>
          <w:b/>
        </w:rPr>
      </w:pPr>
    </w:p>
    <w:p w:rsidR="006F7E01" w:rsidRDefault="006F7E01" w:rsidP="00993499">
      <w:pPr>
        <w:spacing w:after="9" w:line="268" w:lineRule="auto"/>
        <w:ind w:left="538" w:right="-2"/>
        <w:jc w:val="center"/>
        <w:rPr>
          <w:rFonts w:eastAsia="Calibri"/>
          <w:b/>
        </w:rPr>
      </w:pPr>
    </w:p>
    <w:p w:rsidR="006F7E01" w:rsidRDefault="006F7E01" w:rsidP="00993499">
      <w:pPr>
        <w:spacing w:after="9" w:line="268" w:lineRule="auto"/>
        <w:ind w:left="538" w:right="-2"/>
        <w:jc w:val="center"/>
        <w:rPr>
          <w:rFonts w:eastAsia="Calibri"/>
          <w:b/>
        </w:rPr>
      </w:pPr>
    </w:p>
    <w:p w:rsidR="006F7E01" w:rsidRDefault="006F7E01" w:rsidP="00993499">
      <w:pPr>
        <w:spacing w:after="9" w:line="268" w:lineRule="auto"/>
        <w:ind w:left="538" w:right="-2"/>
        <w:jc w:val="center"/>
        <w:rPr>
          <w:rFonts w:eastAsia="Calibri"/>
          <w:b/>
        </w:rPr>
      </w:pPr>
    </w:p>
    <w:p w:rsidR="006F7E01" w:rsidRDefault="006F7E01" w:rsidP="00993499">
      <w:pPr>
        <w:spacing w:after="9" w:line="268" w:lineRule="auto"/>
        <w:ind w:left="538" w:right="-2"/>
        <w:jc w:val="center"/>
        <w:rPr>
          <w:rFonts w:eastAsia="Calibri"/>
          <w:b/>
        </w:rPr>
      </w:pPr>
    </w:p>
    <w:p w:rsidR="00993499" w:rsidRPr="00C43F7A" w:rsidRDefault="00993499" w:rsidP="00993499">
      <w:pPr>
        <w:spacing w:after="9" w:line="268" w:lineRule="auto"/>
        <w:ind w:left="538" w:right="-2"/>
        <w:jc w:val="center"/>
      </w:pPr>
      <w:r w:rsidRPr="00C43F7A">
        <w:rPr>
          <w:rFonts w:eastAsia="Calibri"/>
          <w:b/>
        </w:rPr>
        <w:lastRenderedPageBreak/>
        <w:t xml:space="preserve">Apartado Y </w:t>
      </w:r>
    </w:p>
    <w:p w:rsidR="00993499" w:rsidRPr="00C43F7A" w:rsidRDefault="00993499" w:rsidP="00993499">
      <w:pPr>
        <w:spacing w:after="18" w:line="259" w:lineRule="auto"/>
        <w:ind w:left="1412"/>
      </w:pPr>
      <w:r w:rsidRPr="00C43F7A">
        <w:t xml:space="preserve"> </w:t>
      </w:r>
    </w:p>
    <w:p w:rsidR="00993499" w:rsidRPr="00C43F7A" w:rsidRDefault="00993499" w:rsidP="00053881">
      <w:pPr>
        <w:spacing w:after="9" w:line="268" w:lineRule="auto"/>
        <w:ind w:left="-426" w:right="-232" w:firstLine="27"/>
        <w:jc w:val="center"/>
      </w:pPr>
      <w:r w:rsidRPr="00C43F7A">
        <w:t xml:space="preserve">(EN PAPEL MEMBRETADO DEL </w:t>
      </w:r>
      <w:r w:rsidR="00053881" w:rsidRPr="00C43F7A">
        <w:t>LICITANTE) (</w:t>
      </w:r>
      <w:r w:rsidRPr="00C43F7A">
        <w:t xml:space="preserve">MODALIDAD Y NÚMERO DE PROCEDIMIENTO) (OBJETO DE LA </w:t>
      </w:r>
      <w:r w:rsidR="00053881">
        <w:t>LICITACIÓN</w:t>
      </w:r>
      <w:r w:rsidRPr="00C43F7A">
        <w:t>)</w:t>
      </w:r>
    </w:p>
    <w:p w:rsidR="00993499" w:rsidRPr="00C43F7A" w:rsidRDefault="00993499" w:rsidP="00053881">
      <w:pPr>
        <w:pStyle w:val="Ttulo1"/>
        <w:tabs>
          <w:tab w:val="clear" w:pos="432"/>
          <w:tab w:val="left" w:pos="0"/>
        </w:tabs>
        <w:ind w:left="0" w:right="-232" w:hanging="33"/>
        <w:rPr>
          <w:rFonts w:ascii="Times New Roman" w:hAnsi="Times New Roman"/>
          <w:sz w:val="24"/>
          <w:szCs w:val="24"/>
        </w:rPr>
      </w:pPr>
      <w:r w:rsidRPr="00C43F7A">
        <w:rPr>
          <w:rFonts w:ascii="Times New Roman" w:hAnsi="Times New Roman"/>
          <w:sz w:val="24"/>
          <w:szCs w:val="24"/>
        </w:rPr>
        <w:t>FORMATO DE MANIFESTACIÓN DE QUE NO SE PODRÁ SUBCONTRATAR</w:t>
      </w:r>
    </w:p>
    <w:p w:rsidR="00993499" w:rsidRPr="00C43F7A" w:rsidRDefault="00993499" w:rsidP="00053881">
      <w:pPr>
        <w:spacing w:after="18" w:line="259" w:lineRule="auto"/>
        <w:ind w:left="447"/>
        <w:jc w:val="center"/>
      </w:pPr>
    </w:p>
    <w:p w:rsidR="00993499" w:rsidRPr="00C43F7A" w:rsidRDefault="00993499" w:rsidP="0033264B">
      <w:pPr>
        <w:ind w:left="1407" w:right="-232" w:hanging="1691"/>
      </w:pPr>
      <w:r w:rsidRPr="00C43F7A">
        <w:t>(Ciudad), ______ (FECHA DEL ACTO DE PRESENTACIÓN Y APERTURA DE PROPOSICIONES).</w:t>
      </w:r>
    </w:p>
    <w:p w:rsidR="00993499" w:rsidRPr="00C43F7A" w:rsidRDefault="00993499" w:rsidP="00053881">
      <w:pPr>
        <w:spacing w:line="277" w:lineRule="auto"/>
        <w:ind w:left="1412" w:right="9893"/>
        <w:jc w:val="center"/>
      </w:pPr>
    </w:p>
    <w:p w:rsidR="009F76F0" w:rsidRPr="00C43F7A" w:rsidRDefault="009F76F0" w:rsidP="009F76F0">
      <w:pPr>
        <w:spacing w:after="10" w:line="268" w:lineRule="auto"/>
        <w:ind w:left="1407" w:hanging="1833"/>
      </w:pPr>
      <w:r>
        <w:rPr>
          <w:rFonts w:eastAsia="Calibri"/>
          <w:b/>
        </w:rPr>
        <w:t>L.C.E. JOSÉ LUIS RAMOS ESPINOZA</w:t>
      </w:r>
    </w:p>
    <w:p w:rsidR="009F76F0" w:rsidRDefault="0033264B" w:rsidP="009F76F0">
      <w:pPr>
        <w:spacing w:after="10" w:line="268" w:lineRule="auto"/>
        <w:ind w:left="-426"/>
        <w:rPr>
          <w:rFonts w:eastAsia="Calibri"/>
          <w:b/>
        </w:rPr>
      </w:pPr>
      <w:r>
        <w:rPr>
          <w:rFonts w:eastAsia="Calibri"/>
          <w:b/>
        </w:rPr>
        <w:t xml:space="preserve">VICE </w:t>
      </w:r>
      <w:r w:rsidR="009F76F0">
        <w:rPr>
          <w:rFonts w:eastAsia="Calibri"/>
          <w:b/>
        </w:rPr>
        <w:t>RECTOR DE ADMINISTRACIÓN</w:t>
      </w:r>
    </w:p>
    <w:p w:rsidR="009F76F0" w:rsidRDefault="009F76F0" w:rsidP="009F76F0">
      <w:pPr>
        <w:spacing w:after="10" w:line="268" w:lineRule="auto"/>
        <w:ind w:left="-426"/>
        <w:rPr>
          <w:rFonts w:eastAsia="Calibri"/>
          <w:b/>
        </w:rPr>
      </w:pPr>
      <w:r>
        <w:rPr>
          <w:rFonts w:eastAsia="Calibri"/>
          <w:b/>
        </w:rPr>
        <w:t>Y PRESIDENTE DEL COMITÉ DE ADQUISICIONES</w:t>
      </w:r>
    </w:p>
    <w:p w:rsidR="009F76F0" w:rsidRDefault="009F76F0" w:rsidP="009F76F0">
      <w:pPr>
        <w:spacing w:after="10" w:line="268" w:lineRule="auto"/>
        <w:ind w:left="-426"/>
        <w:rPr>
          <w:rFonts w:eastAsia="Calibri"/>
          <w:b/>
        </w:rPr>
      </w:pPr>
      <w:r>
        <w:rPr>
          <w:rFonts w:eastAsia="Calibri"/>
          <w:b/>
        </w:rPr>
        <w:t>DE LA UNIVERSIDAD TECNOLOGICA DE LA MIXTECA</w:t>
      </w:r>
    </w:p>
    <w:p w:rsidR="009F76F0" w:rsidRPr="00C43F7A" w:rsidRDefault="009F76F0" w:rsidP="009F76F0">
      <w:pPr>
        <w:spacing w:after="10" w:line="268" w:lineRule="auto"/>
        <w:ind w:left="-426"/>
      </w:pPr>
      <w:r>
        <w:rPr>
          <w:rFonts w:eastAsia="Calibri"/>
          <w:b/>
        </w:rPr>
        <w:t>PRESENTE</w:t>
      </w:r>
    </w:p>
    <w:p w:rsidR="00993499" w:rsidRPr="00C43F7A" w:rsidRDefault="00993499" w:rsidP="00993499">
      <w:pPr>
        <w:spacing w:after="18" w:line="259" w:lineRule="auto"/>
        <w:ind w:left="1412"/>
      </w:pPr>
      <w:r w:rsidRPr="00C43F7A">
        <w:t xml:space="preserve">  </w:t>
      </w:r>
    </w:p>
    <w:p w:rsidR="00993499" w:rsidRPr="00053881" w:rsidRDefault="00993499" w:rsidP="00053881">
      <w:pPr>
        <w:spacing w:after="10" w:line="268" w:lineRule="auto"/>
        <w:ind w:left="-426"/>
        <w:jc w:val="both"/>
        <w:rPr>
          <w:rFonts w:eastAsia="Calibri"/>
        </w:rPr>
      </w:pPr>
      <w:r w:rsidRPr="00053881">
        <w:rPr>
          <w:rFonts w:eastAsia="Calibri"/>
        </w:rPr>
        <w:t xml:space="preserve">El suscrito representante legal del Licitante denominado (Nombre o Denominación / Razón Social), en relación a la (MODALIDAD Y NÚMERO DE PROCEDIMIENTO), relativa al (OBJETO DE LA CONTRATACIÓN), manifiesto bajo protesta de decir verdad, que mi representada, en caso de resultar ganadora, no podrá subcontratar a otro Licitante que haya participado en </w:t>
      </w:r>
      <w:r w:rsidR="0033264B" w:rsidRPr="00053881">
        <w:rPr>
          <w:rFonts w:eastAsia="Calibri"/>
        </w:rPr>
        <w:t>el presente</w:t>
      </w:r>
      <w:r w:rsidRPr="00053881">
        <w:rPr>
          <w:rFonts w:eastAsia="Calibri"/>
        </w:rPr>
        <w:t xml:space="preserve"> procedimiento. </w:t>
      </w:r>
    </w:p>
    <w:p w:rsidR="00993499" w:rsidRPr="00053881" w:rsidRDefault="00993499" w:rsidP="00053881">
      <w:pPr>
        <w:spacing w:after="10" w:line="268" w:lineRule="auto"/>
        <w:ind w:left="-426"/>
        <w:jc w:val="both"/>
        <w:rPr>
          <w:rFonts w:eastAsia="Calibri"/>
        </w:rPr>
      </w:pPr>
      <w:r w:rsidRPr="00053881">
        <w:rPr>
          <w:rFonts w:eastAsia="Calibri"/>
        </w:rPr>
        <w:t xml:space="preserve"> </w:t>
      </w:r>
    </w:p>
    <w:p w:rsidR="00993499" w:rsidRPr="00C43F7A" w:rsidRDefault="00993499" w:rsidP="00993499">
      <w:pPr>
        <w:spacing w:line="277" w:lineRule="auto"/>
        <w:ind w:left="5943" w:right="5361"/>
        <w:jc w:val="center"/>
      </w:pPr>
      <w:r w:rsidRPr="00C43F7A">
        <w:t xml:space="preserve">  </w:t>
      </w:r>
    </w:p>
    <w:p w:rsidR="00993499" w:rsidRPr="00C43F7A" w:rsidRDefault="00993499" w:rsidP="00993499">
      <w:pPr>
        <w:pStyle w:val="Ttulo1"/>
        <w:ind w:left="538" w:right="37"/>
        <w:rPr>
          <w:rFonts w:ascii="Times New Roman" w:hAnsi="Times New Roman"/>
          <w:sz w:val="24"/>
          <w:szCs w:val="24"/>
        </w:rPr>
      </w:pPr>
      <w:r w:rsidRPr="00C43F7A">
        <w:rPr>
          <w:rFonts w:ascii="Times New Roman" w:hAnsi="Times New Roman"/>
          <w:sz w:val="24"/>
          <w:szCs w:val="24"/>
        </w:rPr>
        <w:t xml:space="preserve">PROTESTO LO NECESARIO  </w:t>
      </w:r>
    </w:p>
    <w:p w:rsidR="00993499" w:rsidRPr="00C43F7A" w:rsidRDefault="00993499" w:rsidP="00993499">
      <w:pPr>
        <w:spacing w:after="18" w:line="259" w:lineRule="auto"/>
        <w:ind w:left="582"/>
        <w:jc w:val="center"/>
      </w:pPr>
      <w:r w:rsidRPr="00C43F7A">
        <w:t xml:space="preserve"> </w:t>
      </w:r>
    </w:p>
    <w:p w:rsidR="00993499" w:rsidRPr="00C43F7A" w:rsidRDefault="00993499" w:rsidP="00993499">
      <w:pPr>
        <w:spacing w:after="18" w:line="259" w:lineRule="auto"/>
        <w:ind w:left="635"/>
        <w:jc w:val="center"/>
      </w:pPr>
      <w:r w:rsidRPr="00C43F7A">
        <w:t xml:space="preserve">  </w:t>
      </w:r>
    </w:p>
    <w:p w:rsidR="00993499" w:rsidRPr="00C43F7A" w:rsidRDefault="00993499" w:rsidP="00993499">
      <w:pPr>
        <w:spacing w:after="9" w:line="268" w:lineRule="auto"/>
        <w:ind w:left="538" w:right="43"/>
        <w:jc w:val="center"/>
      </w:pPr>
      <w:r w:rsidRPr="00C43F7A">
        <w:rPr>
          <w:rFonts w:eastAsia="Calibri"/>
          <w:b/>
        </w:rPr>
        <w:t xml:space="preserve">(Nombre, firma del Licitante o representante legal y sello) </w:t>
      </w:r>
    </w:p>
    <w:p w:rsidR="00993499" w:rsidRPr="00C43F7A" w:rsidRDefault="00993499" w:rsidP="00993499">
      <w:pPr>
        <w:spacing w:line="259" w:lineRule="auto"/>
        <w:ind w:left="582"/>
        <w:jc w:val="center"/>
      </w:pPr>
      <w:r w:rsidRPr="00C43F7A">
        <w:t xml:space="preserve"> </w:t>
      </w:r>
    </w:p>
    <w:p w:rsidR="00993499" w:rsidRPr="00C43F7A" w:rsidRDefault="00993499" w:rsidP="00993499">
      <w:pPr>
        <w:spacing w:after="14" w:line="259" w:lineRule="auto"/>
        <w:ind w:left="1412"/>
      </w:pPr>
      <w:r w:rsidRPr="00C43F7A">
        <w:rPr>
          <w:rFonts w:eastAsia="Arial"/>
        </w:rPr>
        <w:t xml:space="preserve"> </w:t>
      </w:r>
    </w:p>
    <w:p w:rsidR="00993499" w:rsidRPr="00C43F7A" w:rsidRDefault="00993499" w:rsidP="00993499">
      <w:pPr>
        <w:spacing w:after="24" w:line="276" w:lineRule="auto"/>
        <w:ind w:left="1412" w:right="9418"/>
      </w:pPr>
      <w:r w:rsidRPr="00C43F7A">
        <w:rPr>
          <w:rFonts w:eastAsia="Arial"/>
        </w:rPr>
        <w:t xml:space="preserve"> </w:t>
      </w:r>
      <w:r w:rsidRPr="00C43F7A">
        <w:rPr>
          <w:rFonts w:eastAsia="Arial"/>
          <w:b/>
        </w:rPr>
        <w:t xml:space="preserve"> </w:t>
      </w:r>
      <w:r w:rsidRPr="00C43F7A">
        <w:rPr>
          <w:rFonts w:eastAsia="Arial"/>
        </w:rPr>
        <w:t xml:space="preserve"> </w:t>
      </w:r>
    </w:p>
    <w:p w:rsidR="00993499" w:rsidRPr="00C43F7A" w:rsidRDefault="00993499" w:rsidP="00993499">
      <w:pPr>
        <w:spacing w:after="18" w:line="259" w:lineRule="auto"/>
        <w:ind w:left="690"/>
        <w:jc w:val="center"/>
      </w:pPr>
      <w:r w:rsidRPr="00C43F7A">
        <w:rPr>
          <w:color w:val="365F91"/>
        </w:rPr>
        <w:t xml:space="preserve"> </w:t>
      </w:r>
      <w:r w:rsidRPr="00C43F7A">
        <w:rPr>
          <w:rFonts w:eastAsia="Calibri"/>
          <w:b/>
        </w:rPr>
        <w:t xml:space="preserve"> </w:t>
      </w:r>
      <w:r w:rsidRPr="00C43F7A">
        <w:rPr>
          <w:color w:val="365F91"/>
        </w:rPr>
        <w:t xml:space="preserve"> </w:t>
      </w:r>
    </w:p>
    <w:p w:rsidR="00993499" w:rsidRPr="00C43F7A" w:rsidRDefault="00993499" w:rsidP="00993499">
      <w:pPr>
        <w:spacing w:after="1" w:line="277" w:lineRule="auto"/>
        <w:ind w:left="1412" w:right="9893"/>
      </w:pPr>
      <w:r w:rsidRPr="00C43F7A">
        <w:t xml:space="preserve">        </w:t>
      </w:r>
    </w:p>
    <w:p w:rsidR="00993499" w:rsidRPr="00C43F7A" w:rsidRDefault="00993499" w:rsidP="00993499">
      <w:pPr>
        <w:spacing w:after="16" w:line="259" w:lineRule="auto"/>
        <w:ind w:left="1412"/>
      </w:pPr>
      <w:r w:rsidRPr="00C43F7A">
        <w:t xml:space="preserve"> </w:t>
      </w:r>
    </w:p>
    <w:p w:rsidR="00053881" w:rsidRDefault="00053881" w:rsidP="00993499">
      <w:pPr>
        <w:spacing w:after="9" w:line="268" w:lineRule="auto"/>
        <w:ind w:left="538" w:right="1"/>
        <w:jc w:val="center"/>
        <w:rPr>
          <w:rFonts w:eastAsia="Calibri"/>
          <w:b/>
        </w:rPr>
      </w:pPr>
    </w:p>
    <w:p w:rsidR="00053881" w:rsidRDefault="00053881" w:rsidP="00993499">
      <w:pPr>
        <w:spacing w:after="9" w:line="268" w:lineRule="auto"/>
        <w:ind w:left="538" w:right="1"/>
        <w:jc w:val="center"/>
        <w:rPr>
          <w:rFonts w:eastAsia="Calibri"/>
          <w:b/>
        </w:rPr>
      </w:pPr>
    </w:p>
    <w:p w:rsidR="00053881" w:rsidRDefault="00053881" w:rsidP="00993499">
      <w:pPr>
        <w:spacing w:after="9" w:line="268" w:lineRule="auto"/>
        <w:ind w:left="538" w:right="1"/>
        <w:jc w:val="center"/>
        <w:rPr>
          <w:rFonts w:eastAsia="Calibri"/>
          <w:b/>
        </w:rPr>
      </w:pPr>
    </w:p>
    <w:p w:rsidR="00053881" w:rsidRDefault="00053881" w:rsidP="00993499">
      <w:pPr>
        <w:spacing w:after="9" w:line="268" w:lineRule="auto"/>
        <w:ind w:left="538" w:right="1"/>
        <w:jc w:val="center"/>
        <w:rPr>
          <w:rFonts w:eastAsia="Calibri"/>
          <w:b/>
        </w:rPr>
      </w:pPr>
    </w:p>
    <w:p w:rsidR="00053881" w:rsidRDefault="00053881" w:rsidP="00993499">
      <w:pPr>
        <w:spacing w:after="9" w:line="268" w:lineRule="auto"/>
        <w:ind w:left="538" w:right="1"/>
        <w:jc w:val="center"/>
        <w:rPr>
          <w:rFonts w:eastAsia="Calibri"/>
          <w:b/>
        </w:rPr>
      </w:pPr>
    </w:p>
    <w:p w:rsidR="00053881" w:rsidRDefault="00053881" w:rsidP="00993499">
      <w:pPr>
        <w:spacing w:after="9" w:line="268" w:lineRule="auto"/>
        <w:ind w:left="538" w:right="1"/>
        <w:jc w:val="center"/>
        <w:rPr>
          <w:rFonts w:eastAsia="Calibri"/>
          <w:b/>
        </w:rPr>
      </w:pPr>
    </w:p>
    <w:p w:rsidR="00053881" w:rsidRDefault="00053881" w:rsidP="00993499">
      <w:pPr>
        <w:spacing w:after="9" w:line="268" w:lineRule="auto"/>
        <w:ind w:left="538" w:right="1"/>
        <w:jc w:val="center"/>
        <w:rPr>
          <w:rFonts w:eastAsia="Calibri"/>
          <w:b/>
        </w:rPr>
      </w:pPr>
    </w:p>
    <w:p w:rsidR="00053881" w:rsidRDefault="00053881" w:rsidP="00993499">
      <w:pPr>
        <w:spacing w:after="9" w:line="268" w:lineRule="auto"/>
        <w:ind w:left="538" w:right="1"/>
        <w:jc w:val="center"/>
        <w:rPr>
          <w:rFonts w:eastAsia="Calibri"/>
          <w:b/>
        </w:rPr>
      </w:pPr>
    </w:p>
    <w:p w:rsidR="00053881" w:rsidRDefault="00053881" w:rsidP="00993499">
      <w:pPr>
        <w:spacing w:after="9" w:line="268" w:lineRule="auto"/>
        <w:ind w:left="538" w:right="1"/>
        <w:jc w:val="center"/>
        <w:rPr>
          <w:rFonts w:eastAsia="Calibri"/>
          <w:b/>
        </w:rPr>
      </w:pPr>
    </w:p>
    <w:p w:rsidR="00993499" w:rsidRPr="00C43F7A" w:rsidRDefault="00993499" w:rsidP="00993499">
      <w:pPr>
        <w:spacing w:after="9" w:line="268" w:lineRule="auto"/>
        <w:ind w:left="538" w:right="1"/>
        <w:jc w:val="center"/>
      </w:pPr>
      <w:r w:rsidRPr="00C43F7A">
        <w:rPr>
          <w:rFonts w:eastAsia="Calibri"/>
          <w:b/>
        </w:rPr>
        <w:lastRenderedPageBreak/>
        <w:t xml:space="preserve">Apartado Z </w:t>
      </w:r>
    </w:p>
    <w:p w:rsidR="00993499" w:rsidRPr="00C43F7A" w:rsidRDefault="00993499" w:rsidP="00993499">
      <w:pPr>
        <w:spacing w:after="9" w:line="268" w:lineRule="auto"/>
        <w:ind w:left="399" w:right="4"/>
        <w:jc w:val="center"/>
      </w:pPr>
      <w:r w:rsidRPr="00C43F7A">
        <w:t xml:space="preserve">(EN PAPEL MEMBRETADO DEL </w:t>
      </w:r>
      <w:r w:rsidR="0033264B" w:rsidRPr="00C43F7A">
        <w:t>LICITANTE) (</w:t>
      </w:r>
      <w:r w:rsidRPr="00C43F7A">
        <w:t xml:space="preserve">MODALIDAD Y NÚMERO DE PROCEDIMIENTO) (OBJETO DE LA </w:t>
      </w:r>
      <w:r w:rsidR="00E40732">
        <w:t>LICITACIÓN</w:t>
      </w:r>
      <w:r w:rsidRPr="00C43F7A">
        <w:t xml:space="preserve">) </w:t>
      </w:r>
    </w:p>
    <w:p w:rsidR="00993499" w:rsidRPr="00C43F7A" w:rsidRDefault="00993499" w:rsidP="00993499">
      <w:pPr>
        <w:spacing w:after="18" w:line="259" w:lineRule="auto"/>
        <w:ind w:left="1412"/>
      </w:pPr>
      <w:r w:rsidRPr="00C43F7A">
        <w:rPr>
          <w:rFonts w:eastAsia="Calibri"/>
          <w:b/>
        </w:rPr>
        <w:t xml:space="preserve"> </w:t>
      </w:r>
    </w:p>
    <w:p w:rsidR="00993499" w:rsidRPr="00C43F7A" w:rsidRDefault="00993499" w:rsidP="00993499">
      <w:pPr>
        <w:pStyle w:val="Ttulo1"/>
        <w:ind w:left="2741" w:right="2142"/>
        <w:rPr>
          <w:rFonts w:ascii="Times New Roman" w:hAnsi="Times New Roman"/>
          <w:sz w:val="24"/>
          <w:szCs w:val="24"/>
        </w:rPr>
      </w:pPr>
      <w:r w:rsidRPr="00C43F7A">
        <w:rPr>
          <w:rFonts w:ascii="Times New Roman" w:hAnsi="Times New Roman"/>
          <w:sz w:val="24"/>
          <w:szCs w:val="24"/>
        </w:rPr>
        <w:t xml:space="preserve">CARTA DE GARANTÍA CONTRA DEFECTOS DE </w:t>
      </w:r>
      <w:r w:rsidR="00E40732" w:rsidRPr="00C43F7A">
        <w:rPr>
          <w:rFonts w:ascii="Times New Roman" w:hAnsi="Times New Roman"/>
          <w:sz w:val="24"/>
          <w:szCs w:val="24"/>
        </w:rPr>
        <w:t>FABRICACIÓN Y</w:t>
      </w:r>
      <w:r w:rsidRPr="00C43F7A">
        <w:rPr>
          <w:rFonts w:ascii="Times New Roman" w:hAnsi="Times New Roman"/>
          <w:sz w:val="24"/>
          <w:szCs w:val="24"/>
        </w:rPr>
        <w:t xml:space="preserve"> VICIOS OCULTOS DE LOS BIENES</w:t>
      </w:r>
      <w:r w:rsidRPr="00C43F7A">
        <w:rPr>
          <w:rFonts w:ascii="Times New Roman" w:eastAsia="Calibri" w:hAnsi="Times New Roman"/>
          <w:b w:val="0"/>
          <w:sz w:val="24"/>
          <w:szCs w:val="24"/>
        </w:rPr>
        <w:t xml:space="preserve"> </w:t>
      </w:r>
    </w:p>
    <w:p w:rsidR="00993499" w:rsidRPr="00C43F7A" w:rsidRDefault="00993499" w:rsidP="00993499">
      <w:pPr>
        <w:spacing w:after="21" w:line="259" w:lineRule="auto"/>
        <w:ind w:left="1412"/>
      </w:pPr>
      <w:r w:rsidRPr="00C43F7A">
        <w:rPr>
          <w:rFonts w:eastAsia="Calibri"/>
        </w:rPr>
        <w:t xml:space="preserve"> </w:t>
      </w:r>
    </w:p>
    <w:p w:rsidR="00993499" w:rsidRPr="00C43F7A" w:rsidRDefault="00993499" w:rsidP="00E40732">
      <w:pPr>
        <w:ind w:left="1418" w:right="-232" w:hanging="1833"/>
      </w:pPr>
      <w:r w:rsidRPr="00C43F7A">
        <w:t xml:space="preserve">(Ciudad), ______ (FECHA DEL ACTO DE PRESENTACIÓN Y APERTURA DE </w:t>
      </w:r>
      <w:r w:rsidR="00E40732">
        <w:t>P</w:t>
      </w:r>
      <w:r w:rsidRPr="00C43F7A">
        <w:t xml:space="preserve">ROPOSICIONES). </w:t>
      </w:r>
    </w:p>
    <w:p w:rsidR="00993499" w:rsidRPr="00C43F7A" w:rsidRDefault="00993499" w:rsidP="00993499">
      <w:pPr>
        <w:spacing w:after="18" w:line="259" w:lineRule="auto"/>
        <w:ind w:left="1412"/>
      </w:pPr>
      <w:r w:rsidRPr="00C43F7A">
        <w:t xml:space="preserve"> </w:t>
      </w:r>
    </w:p>
    <w:p w:rsidR="00993499" w:rsidRPr="00C43F7A" w:rsidRDefault="00993499" w:rsidP="00993499">
      <w:pPr>
        <w:spacing w:after="19" w:line="259" w:lineRule="auto"/>
        <w:ind w:left="1412"/>
      </w:pPr>
      <w:r w:rsidRPr="00C43F7A">
        <w:t xml:space="preserve">  </w:t>
      </w:r>
    </w:p>
    <w:p w:rsidR="00993499" w:rsidRPr="00C43F7A" w:rsidRDefault="00993499" w:rsidP="00993499">
      <w:pPr>
        <w:spacing w:after="16" w:line="259" w:lineRule="auto"/>
        <w:ind w:left="1412"/>
      </w:pPr>
      <w:r w:rsidRPr="00C43F7A">
        <w:rPr>
          <w:rFonts w:eastAsia="Calibri"/>
          <w:b/>
        </w:rPr>
        <w:t xml:space="preserve"> </w:t>
      </w:r>
    </w:p>
    <w:p w:rsidR="0033264B" w:rsidRPr="00C43F7A" w:rsidRDefault="0033264B" w:rsidP="0033264B">
      <w:pPr>
        <w:spacing w:after="10" w:line="268" w:lineRule="auto"/>
        <w:ind w:left="1407" w:hanging="1833"/>
      </w:pPr>
      <w:r>
        <w:rPr>
          <w:rFonts w:eastAsia="Calibri"/>
          <w:b/>
        </w:rPr>
        <w:t>L.C.E. JOSÉ LUIS RAMOS ESPINOZA</w:t>
      </w:r>
    </w:p>
    <w:p w:rsidR="0033264B" w:rsidRDefault="0033264B" w:rsidP="0033264B">
      <w:pPr>
        <w:spacing w:after="10" w:line="268" w:lineRule="auto"/>
        <w:ind w:left="-426"/>
        <w:rPr>
          <w:rFonts w:eastAsia="Calibri"/>
          <w:b/>
        </w:rPr>
      </w:pPr>
      <w:r>
        <w:rPr>
          <w:rFonts w:eastAsia="Calibri"/>
          <w:b/>
        </w:rPr>
        <w:t>VICE RECTOR DE ADMINISTRACIÓN</w:t>
      </w:r>
    </w:p>
    <w:p w:rsidR="0033264B" w:rsidRDefault="0033264B" w:rsidP="0033264B">
      <w:pPr>
        <w:spacing w:after="10" w:line="268" w:lineRule="auto"/>
        <w:ind w:left="-426"/>
        <w:rPr>
          <w:rFonts w:eastAsia="Calibri"/>
          <w:b/>
        </w:rPr>
      </w:pPr>
      <w:r>
        <w:rPr>
          <w:rFonts w:eastAsia="Calibri"/>
          <w:b/>
        </w:rPr>
        <w:t>Y PRESIDENTE DEL COMITÉ DE ADQUISICIONES</w:t>
      </w:r>
    </w:p>
    <w:p w:rsidR="0033264B" w:rsidRDefault="0033264B" w:rsidP="0033264B">
      <w:pPr>
        <w:spacing w:after="10" w:line="268" w:lineRule="auto"/>
        <w:ind w:left="-426"/>
        <w:rPr>
          <w:rFonts w:eastAsia="Calibri"/>
          <w:b/>
        </w:rPr>
      </w:pPr>
      <w:r>
        <w:rPr>
          <w:rFonts w:eastAsia="Calibri"/>
          <w:b/>
        </w:rPr>
        <w:t>DE LA UNIVERSIDAD TECNOLOGICA DE LA MIXTECA</w:t>
      </w:r>
    </w:p>
    <w:p w:rsidR="0033264B" w:rsidRPr="00C43F7A" w:rsidRDefault="0033264B" w:rsidP="0033264B">
      <w:pPr>
        <w:spacing w:after="10" w:line="268" w:lineRule="auto"/>
        <w:ind w:left="-426"/>
      </w:pPr>
      <w:r>
        <w:rPr>
          <w:rFonts w:eastAsia="Calibri"/>
          <w:b/>
        </w:rPr>
        <w:t>PRESENTE</w:t>
      </w:r>
    </w:p>
    <w:p w:rsidR="00993499" w:rsidRPr="00C43F7A" w:rsidRDefault="00993499" w:rsidP="00993499">
      <w:pPr>
        <w:spacing w:after="21" w:line="259" w:lineRule="auto"/>
        <w:ind w:left="1412"/>
      </w:pPr>
      <w:r w:rsidRPr="00C43F7A">
        <w:rPr>
          <w:rFonts w:eastAsia="Calibri"/>
        </w:rPr>
        <w:t xml:space="preserve"> </w:t>
      </w:r>
    </w:p>
    <w:p w:rsidR="00993499" w:rsidRPr="0033264B" w:rsidRDefault="00993499" w:rsidP="0033264B">
      <w:pPr>
        <w:spacing w:after="10" w:line="268" w:lineRule="auto"/>
        <w:ind w:left="-426"/>
        <w:jc w:val="both"/>
        <w:rPr>
          <w:rFonts w:eastAsia="Calibri"/>
        </w:rPr>
      </w:pPr>
      <w:r w:rsidRPr="0033264B">
        <w:rPr>
          <w:rFonts w:eastAsia="Calibri"/>
        </w:rPr>
        <w:t>El suscrito representante legal del Licitante denominado (Nombre o Denominación / Razón Social), en relación a la (MODALIDAD Y NÚMERO DE PROCEDIMIENTO), relativa al (OBJETO DE LA CONTRATACIÓN</w:t>
      </w:r>
      <w:r w:rsidR="0033264B" w:rsidRPr="0033264B">
        <w:rPr>
          <w:rFonts w:eastAsia="Calibri"/>
        </w:rPr>
        <w:t>).</w:t>
      </w:r>
      <w:r w:rsidRPr="0033264B">
        <w:rPr>
          <w:rFonts w:eastAsia="Calibri"/>
        </w:rPr>
        <w:t xml:space="preserve"> y que el día de hoy hacemos entrega, cuentan a partir de esta fecha, con:  </w:t>
      </w:r>
    </w:p>
    <w:p w:rsidR="00993499" w:rsidRPr="0033264B" w:rsidRDefault="00993499" w:rsidP="0033264B">
      <w:pPr>
        <w:spacing w:after="10" w:line="268" w:lineRule="auto"/>
        <w:ind w:left="-426"/>
        <w:jc w:val="both"/>
        <w:rPr>
          <w:rFonts w:eastAsia="Calibri"/>
        </w:rPr>
      </w:pPr>
      <w:r w:rsidRPr="0033264B">
        <w:rPr>
          <w:rFonts w:eastAsia="Calibri"/>
        </w:rPr>
        <w:t xml:space="preserve">  </w:t>
      </w:r>
    </w:p>
    <w:p w:rsidR="00993499" w:rsidRPr="0033264B" w:rsidRDefault="00993499" w:rsidP="0033264B">
      <w:pPr>
        <w:spacing w:after="10" w:line="268" w:lineRule="auto"/>
        <w:ind w:left="-426"/>
        <w:jc w:val="both"/>
        <w:rPr>
          <w:rFonts w:eastAsia="Calibri"/>
        </w:rPr>
      </w:pPr>
      <w:r w:rsidRPr="0033264B">
        <w:rPr>
          <w:rFonts w:eastAsia="Calibri"/>
        </w:rPr>
        <w:t xml:space="preserve">Garantía de un año de vida útil, de los (señalar los bienes) contra defectos de fabricación y vicios ocultos, por lo que me obligo a la sustitución del total de las existencias de los bienes defectuosos o dañados, dentro de </w:t>
      </w:r>
      <w:r w:rsidR="0033264B" w:rsidRPr="0033264B">
        <w:rPr>
          <w:rFonts w:eastAsia="Calibri"/>
        </w:rPr>
        <w:t>los 3</w:t>
      </w:r>
      <w:r w:rsidRPr="0033264B">
        <w:rPr>
          <w:rFonts w:eastAsia="Calibri"/>
        </w:rPr>
        <w:t xml:space="preserve"> (tres) días </w:t>
      </w:r>
      <w:r w:rsidR="0033264B" w:rsidRPr="0033264B">
        <w:rPr>
          <w:rFonts w:eastAsia="Calibri"/>
        </w:rPr>
        <w:t>hábiles siguientes</w:t>
      </w:r>
      <w:r w:rsidRPr="0033264B">
        <w:rPr>
          <w:rFonts w:eastAsia="Calibri"/>
        </w:rPr>
        <w:t xml:space="preserve"> al día en que la contratante lo solicite a esta empresa por escrito.  </w:t>
      </w:r>
    </w:p>
    <w:p w:rsidR="00993499" w:rsidRPr="00C43F7A" w:rsidRDefault="00993499" w:rsidP="00993499">
      <w:pPr>
        <w:spacing w:after="18" w:line="259" w:lineRule="auto"/>
        <w:ind w:left="1412"/>
      </w:pPr>
      <w:r w:rsidRPr="00C43F7A">
        <w:t xml:space="preserve">   </w:t>
      </w:r>
    </w:p>
    <w:p w:rsidR="00993499" w:rsidRPr="00C43F7A" w:rsidRDefault="00993499" w:rsidP="00993499">
      <w:pPr>
        <w:spacing w:after="19" w:line="259" w:lineRule="auto"/>
        <w:ind w:left="1412"/>
      </w:pPr>
      <w:r w:rsidRPr="00C43F7A">
        <w:t xml:space="preserve"> </w:t>
      </w:r>
    </w:p>
    <w:p w:rsidR="00993499" w:rsidRPr="00C43F7A" w:rsidRDefault="00993499" w:rsidP="00993499">
      <w:pPr>
        <w:spacing w:after="18" w:line="259" w:lineRule="auto"/>
        <w:ind w:left="1412"/>
      </w:pPr>
      <w:r w:rsidRPr="00C43F7A">
        <w:t xml:space="preserve"> </w:t>
      </w:r>
    </w:p>
    <w:p w:rsidR="00993499" w:rsidRPr="00C43F7A" w:rsidRDefault="00993499" w:rsidP="00993499">
      <w:pPr>
        <w:pStyle w:val="Ttulo1"/>
        <w:ind w:left="538" w:right="37"/>
        <w:rPr>
          <w:rFonts w:ascii="Times New Roman" w:hAnsi="Times New Roman"/>
          <w:sz w:val="24"/>
          <w:szCs w:val="24"/>
        </w:rPr>
      </w:pPr>
      <w:r w:rsidRPr="00C43F7A">
        <w:rPr>
          <w:rFonts w:ascii="Times New Roman" w:hAnsi="Times New Roman"/>
          <w:sz w:val="24"/>
          <w:szCs w:val="24"/>
        </w:rPr>
        <w:t xml:space="preserve">PROTESTO LO NECESARIO  </w:t>
      </w:r>
    </w:p>
    <w:p w:rsidR="00993499" w:rsidRPr="00C43F7A" w:rsidRDefault="00993499" w:rsidP="00993499">
      <w:pPr>
        <w:spacing w:after="1" w:line="276" w:lineRule="auto"/>
        <w:ind w:left="5943" w:right="5361"/>
        <w:jc w:val="center"/>
      </w:pPr>
      <w:r w:rsidRPr="00C43F7A">
        <w:t xml:space="preserve">    </w:t>
      </w:r>
    </w:p>
    <w:p w:rsidR="00993499" w:rsidRPr="00C43F7A" w:rsidRDefault="00993499" w:rsidP="00993499">
      <w:pPr>
        <w:spacing w:after="18" w:line="259" w:lineRule="auto"/>
        <w:ind w:left="635"/>
        <w:jc w:val="center"/>
      </w:pPr>
      <w:r w:rsidRPr="00C43F7A">
        <w:t xml:space="preserve">  </w:t>
      </w:r>
    </w:p>
    <w:p w:rsidR="00993499" w:rsidRPr="00C43F7A" w:rsidRDefault="00993499" w:rsidP="00993499">
      <w:pPr>
        <w:pStyle w:val="Ttulo2"/>
        <w:ind w:left="538" w:right="43"/>
        <w:rPr>
          <w:rFonts w:ascii="Times New Roman" w:hAnsi="Times New Roman"/>
          <w:sz w:val="24"/>
        </w:rPr>
      </w:pPr>
      <w:r w:rsidRPr="00C43F7A">
        <w:rPr>
          <w:rFonts w:ascii="Times New Roman" w:eastAsia="Calibri" w:hAnsi="Times New Roman"/>
          <w:sz w:val="24"/>
        </w:rPr>
        <w:t xml:space="preserve">(Nombre, firma del Licitante o representante legal y sello) </w:t>
      </w:r>
    </w:p>
    <w:p w:rsidR="00993499" w:rsidRPr="00C43F7A" w:rsidRDefault="00993499" w:rsidP="00993499">
      <w:pPr>
        <w:spacing w:line="277" w:lineRule="auto"/>
        <w:ind w:left="5943" w:right="5308"/>
        <w:jc w:val="center"/>
      </w:pPr>
      <w:r w:rsidRPr="00C43F7A">
        <w:t xml:space="preserve">    </w:t>
      </w:r>
    </w:p>
    <w:p w:rsidR="0033264B" w:rsidRDefault="00993499" w:rsidP="0033264B">
      <w:pPr>
        <w:spacing w:after="9" w:line="268" w:lineRule="auto"/>
        <w:ind w:left="2277" w:right="-91" w:hanging="2703"/>
      </w:pPr>
      <w:r w:rsidRPr="00C43F7A">
        <w:t xml:space="preserve">  </w:t>
      </w:r>
    </w:p>
    <w:p w:rsidR="0033264B" w:rsidRDefault="0033264B" w:rsidP="0033264B">
      <w:pPr>
        <w:spacing w:after="9" w:line="268" w:lineRule="auto"/>
        <w:ind w:left="2277" w:right="-91" w:hanging="2703"/>
      </w:pPr>
    </w:p>
    <w:p w:rsidR="0033264B" w:rsidRDefault="0033264B" w:rsidP="0033264B">
      <w:pPr>
        <w:spacing w:after="9" w:line="268" w:lineRule="auto"/>
        <w:ind w:left="2277" w:right="-91" w:hanging="2703"/>
      </w:pPr>
    </w:p>
    <w:p w:rsidR="0033264B" w:rsidRDefault="0033264B" w:rsidP="0033264B">
      <w:pPr>
        <w:spacing w:after="9" w:line="268" w:lineRule="auto"/>
        <w:ind w:left="2277" w:right="-91" w:hanging="2703"/>
      </w:pPr>
    </w:p>
    <w:p w:rsidR="00993499" w:rsidRPr="00C43F7A" w:rsidRDefault="00993499" w:rsidP="0033264B">
      <w:pPr>
        <w:spacing w:after="9" w:line="268" w:lineRule="auto"/>
        <w:ind w:left="2277" w:right="-91" w:hanging="2703"/>
      </w:pPr>
      <w:r w:rsidRPr="00C43F7A">
        <w:t xml:space="preserve"> </w:t>
      </w:r>
      <w:r w:rsidRPr="00C43F7A">
        <w:rPr>
          <w:rFonts w:eastAsia="Calibri"/>
          <w:b/>
        </w:rPr>
        <w:t>NOTA</w:t>
      </w:r>
      <w:r w:rsidRPr="00C43F7A">
        <w:t xml:space="preserve">: Este documento lo deberá de presentar el Licitante </w:t>
      </w:r>
      <w:r w:rsidR="0033264B" w:rsidRPr="00C43F7A">
        <w:t>adjudicado al</w:t>
      </w:r>
      <w:r w:rsidRPr="00C43F7A">
        <w:t xml:space="preserve"> momento de entregar los bienes.  </w:t>
      </w:r>
    </w:p>
    <w:p w:rsidR="00993499" w:rsidRPr="00C43F7A" w:rsidRDefault="00993499" w:rsidP="00993499">
      <w:pPr>
        <w:spacing w:after="19" w:line="259" w:lineRule="auto"/>
        <w:ind w:left="586"/>
        <w:jc w:val="center"/>
      </w:pPr>
      <w:r w:rsidRPr="00C43F7A">
        <w:rPr>
          <w:rFonts w:eastAsia="Calibri"/>
          <w:b/>
        </w:rPr>
        <w:t xml:space="preserve"> </w:t>
      </w:r>
    </w:p>
    <w:p w:rsidR="00993499" w:rsidRPr="00C43F7A" w:rsidRDefault="00993499" w:rsidP="00993499">
      <w:pPr>
        <w:spacing w:line="275" w:lineRule="auto"/>
        <w:ind w:left="1412" w:right="9893"/>
      </w:pPr>
      <w:r w:rsidRPr="00C43F7A">
        <w:t xml:space="preserve">  </w:t>
      </w:r>
    </w:p>
    <w:sectPr w:rsidR="00993499" w:rsidRPr="00C43F7A" w:rsidSect="00C43F7A">
      <w:headerReference w:type="default" r:id="rId9"/>
      <w:headerReference w:type="first" r:id="rId10"/>
      <w:footerReference w:type="first" r:id="rId11"/>
      <w:pgSz w:w="12242" w:h="15842" w:code="1"/>
      <w:pgMar w:top="1134" w:right="1134" w:bottom="1134" w:left="1134" w:header="720" w:footer="720"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EA0" w:rsidRDefault="006F6EA0">
      <w:r>
        <w:separator/>
      </w:r>
    </w:p>
  </w:endnote>
  <w:endnote w:type="continuationSeparator" w:id="0">
    <w:p w:rsidR="006F6EA0" w:rsidRDefault="006F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Arial"/>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825942"/>
      <w:docPartObj>
        <w:docPartGallery w:val="Page Numbers (Bottom of Page)"/>
        <w:docPartUnique/>
      </w:docPartObj>
    </w:sdtPr>
    <w:sdtEndPr/>
    <w:sdtContent>
      <w:p w:rsidR="003627FA" w:rsidRDefault="003627FA">
        <w:pPr>
          <w:pStyle w:val="Piedepgina"/>
          <w:jc w:val="center"/>
        </w:pPr>
        <w:r>
          <w:fldChar w:fldCharType="begin"/>
        </w:r>
        <w:r>
          <w:instrText>PAGE   \* MERGEFORMAT</w:instrText>
        </w:r>
        <w:r>
          <w:fldChar w:fldCharType="separate"/>
        </w:r>
        <w:r w:rsidR="003C1CF3" w:rsidRPr="003C1CF3">
          <w:rPr>
            <w:noProof/>
            <w:lang w:val="es-ES"/>
          </w:rPr>
          <w:t>1</w:t>
        </w:r>
        <w:r>
          <w:fldChar w:fldCharType="end"/>
        </w:r>
      </w:p>
    </w:sdtContent>
  </w:sdt>
  <w:p w:rsidR="003627FA" w:rsidRDefault="003627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EA0" w:rsidRDefault="006F6EA0">
      <w:r>
        <w:separator/>
      </w:r>
    </w:p>
  </w:footnote>
  <w:footnote w:type="continuationSeparator" w:id="0">
    <w:p w:rsidR="006F6EA0" w:rsidRDefault="006F6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842"/>
    </w:tblGrid>
    <w:tr w:rsidR="003627FA" w:rsidTr="008200E2">
      <w:trPr>
        <w:trHeight w:val="1219"/>
      </w:trPr>
      <w:tc>
        <w:tcPr>
          <w:tcW w:w="2269" w:type="dxa"/>
        </w:tcPr>
        <w:p w:rsidR="003627FA" w:rsidRDefault="003627FA" w:rsidP="008200E2">
          <w:pPr>
            <w:pStyle w:val="Textoindependiente210"/>
            <w:jc w:val="center"/>
            <w:rPr>
              <w:rFonts w:ascii="Times New Roman" w:hAnsi="Times New Roman"/>
            </w:rPr>
          </w:pPr>
          <w:r w:rsidRPr="00971338">
            <w:rPr>
              <w:rFonts w:ascii="Cambria" w:hAnsi="Cambria" w:cs="Arial"/>
              <w:b/>
              <w:noProof/>
              <w:lang w:val="es-MX" w:eastAsia="es-MX"/>
            </w:rPr>
            <w:drawing>
              <wp:inline distT="0" distB="0" distL="0" distR="0" wp14:anchorId="15F59CFD" wp14:editId="0A9452FB">
                <wp:extent cx="828675" cy="866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66775"/>
                        </a:xfrm>
                        <a:prstGeom prst="rect">
                          <a:avLst/>
                        </a:prstGeom>
                        <a:noFill/>
                        <a:ln>
                          <a:noFill/>
                        </a:ln>
                      </pic:spPr>
                    </pic:pic>
                  </a:graphicData>
                </a:graphic>
              </wp:inline>
            </w:drawing>
          </w:r>
        </w:p>
      </w:tc>
      <w:tc>
        <w:tcPr>
          <w:tcW w:w="7842" w:type="dxa"/>
        </w:tcPr>
        <w:p w:rsidR="003627FA" w:rsidRDefault="003627FA" w:rsidP="006F40BA">
          <w:pPr>
            <w:jc w:val="center"/>
            <w:rPr>
              <w:rFonts w:ascii="Times New Roman" w:hAnsi="Times New Roman"/>
              <w:b/>
              <w:sz w:val="22"/>
              <w:szCs w:val="22"/>
            </w:rPr>
          </w:pPr>
          <w:r>
            <w:rPr>
              <w:rFonts w:ascii="Times New Roman" w:hAnsi="Times New Roman"/>
              <w:b/>
              <w:sz w:val="22"/>
              <w:szCs w:val="22"/>
            </w:rPr>
            <w:t>UNIVERSIDAD TECNOLOGICA DE LA MIXTECA</w:t>
          </w:r>
        </w:p>
        <w:p w:rsidR="003627FA" w:rsidRDefault="003627FA" w:rsidP="006F40BA">
          <w:pPr>
            <w:jc w:val="center"/>
            <w:rPr>
              <w:rFonts w:ascii="Times New Roman" w:hAnsi="Times New Roman"/>
              <w:b/>
              <w:sz w:val="22"/>
              <w:szCs w:val="22"/>
            </w:rPr>
          </w:pPr>
        </w:p>
        <w:p w:rsidR="003627FA" w:rsidRDefault="003627FA" w:rsidP="006F40BA">
          <w:pPr>
            <w:jc w:val="center"/>
            <w:rPr>
              <w:rFonts w:ascii="Times New Roman" w:hAnsi="Times New Roman"/>
              <w:b/>
              <w:sz w:val="22"/>
              <w:szCs w:val="22"/>
            </w:rPr>
          </w:pPr>
          <w:r w:rsidRPr="00971338">
            <w:rPr>
              <w:rFonts w:ascii="Times New Roman" w:hAnsi="Times New Roman"/>
              <w:b/>
              <w:sz w:val="22"/>
              <w:szCs w:val="22"/>
            </w:rPr>
            <w:t xml:space="preserve">LICITACIÓN PÚBLICA NACIONAL </w:t>
          </w:r>
          <w:r>
            <w:rPr>
              <w:rFonts w:ascii="Times New Roman" w:hAnsi="Times New Roman"/>
              <w:b/>
              <w:sz w:val="22"/>
              <w:szCs w:val="22"/>
            </w:rPr>
            <w:t>ELECTRONICA</w:t>
          </w:r>
        </w:p>
        <w:p w:rsidR="003627FA" w:rsidRPr="00971338" w:rsidRDefault="003627FA" w:rsidP="006F40BA">
          <w:pPr>
            <w:jc w:val="center"/>
            <w:rPr>
              <w:rFonts w:ascii="Times New Roman" w:hAnsi="Times New Roman"/>
              <w:b/>
              <w:sz w:val="22"/>
              <w:szCs w:val="22"/>
            </w:rPr>
          </w:pPr>
        </w:p>
        <w:p w:rsidR="003627FA" w:rsidRDefault="003627FA" w:rsidP="006F40BA">
          <w:pPr>
            <w:pStyle w:val="Textoindependiente210"/>
            <w:tabs>
              <w:tab w:val="left" w:pos="585"/>
              <w:tab w:val="center" w:pos="3813"/>
            </w:tabs>
            <w:jc w:val="left"/>
            <w:rPr>
              <w:rFonts w:ascii="Times New Roman" w:hAnsi="Times New Roman"/>
            </w:rPr>
          </w:pPr>
          <w:r>
            <w:rPr>
              <w:rFonts w:ascii="Times New Roman" w:hAnsi="Times New Roman"/>
              <w:b/>
              <w:sz w:val="22"/>
              <w:szCs w:val="22"/>
            </w:rPr>
            <w:tab/>
          </w:r>
          <w:r>
            <w:rPr>
              <w:rFonts w:ascii="Times New Roman" w:hAnsi="Times New Roman"/>
              <w:b/>
              <w:sz w:val="22"/>
              <w:szCs w:val="22"/>
            </w:rPr>
            <w:tab/>
          </w:r>
          <w:r w:rsidR="008F5829" w:rsidRPr="008F5829">
            <w:rPr>
              <w:rFonts w:ascii="Arial" w:hAnsi="Arial" w:cs="Arial"/>
              <w:b/>
              <w:sz w:val="22"/>
              <w:szCs w:val="22"/>
            </w:rPr>
            <w:t>LA-920005999-E1-2025</w:t>
          </w:r>
        </w:p>
      </w:tc>
    </w:tr>
  </w:tbl>
  <w:p w:rsidR="003627FA" w:rsidRDefault="003627F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842"/>
    </w:tblGrid>
    <w:tr w:rsidR="003627FA" w:rsidTr="008200E2">
      <w:trPr>
        <w:trHeight w:val="1219"/>
      </w:trPr>
      <w:tc>
        <w:tcPr>
          <w:tcW w:w="2269" w:type="dxa"/>
        </w:tcPr>
        <w:p w:rsidR="003627FA" w:rsidRDefault="003627FA" w:rsidP="00E344BE">
          <w:pPr>
            <w:pStyle w:val="Textoindependiente210"/>
            <w:jc w:val="center"/>
            <w:rPr>
              <w:rFonts w:ascii="Times New Roman" w:hAnsi="Times New Roman"/>
            </w:rPr>
          </w:pPr>
          <w:r w:rsidRPr="00971338">
            <w:rPr>
              <w:rFonts w:ascii="Cambria" w:hAnsi="Cambria" w:cs="Arial"/>
              <w:b/>
              <w:noProof/>
              <w:lang w:val="es-MX" w:eastAsia="es-MX"/>
            </w:rPr>
            <w:drawing>
              <wp:inline distT="0" distB="0" distL="0" distR="0" wp14:anchorId="77401C14" wp14:editId="7182349B">
                <wp:extent cx="828675" cy="8667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66775"/>
                        </a:xfrm>
                        <a:prstGeom prst="rect">
                          <a:avLst/>
                        </a:prstGeom>
                        <a:noFill/>
                        <a:ln>
                          <a:noFill/>
                        </a:ln>
                      </pic:spPr>
                    </pic:pic>
                  </a:graphicData>
                </a:graphic>
              </wp:inline>
            </w:drawing>
          </w:r>
        </w:p>
      </w:tc>
      <w:tc>
        <w:tcPr>
          <w:tcW w:w="7842" w:type="dxa"/>
        </w:tcPr>
        <w:p w:rsidR="003627FA" w:rsidRDefault="003627FA" w:rsidP="00E344BE">
          <w:pPr>
            <w:jc w:val="center"/>
            <w:rPr>
              <w:rFonts w:ascii="Times New Roman" w:hAnsi="Times New Roman"/>
              <w:b/>
              <w:sz w:val="22"/>
              <w:szCs w:val="22"/>
            </w:rPr>
          </w:pPr>
          <w:r>
            <w:rPr>
              <w:rFonts w:ascii="Times New Roman" w:hAnsi="Times New Roman"/>
              <w:b/>
              <w:sz w:val="22"/>
              <w:szCs w:val="22"/>
            </w:rPr>
            <w:t>UNIVERSIDAD TECNOLOGICA DE LA MIXTECA</w:t>
          </w:r>
        </w:p>
        <w:p w:rsidR="003627FA" w:rsidRDefault="003627FA" w:rsidP="00E344BE">
          <w:pPr>
            <w:jc w:val="center"/>
            <w:rPr>
              <w:rFonts w:ascii="Times New Roman" w:hAnsi="Times New Roman"/>
              <w:b/>
              <w:sz w:val="22"/>
              <w:szCs w:val="22"/>
            </w:rPr>
          </w:pPr>
        </w:p>
        <w:p w:rsidR="003627FA" w:rsidRPr="00971338" w:rsidRDefault="003627FA" w:rsidP="00E344BE">
          <w:pPr>
            <w:jc w:val="center"/>
            <w:rPr>
              <w:rFonts w:ascii="Times New Roman" w:hAnsi="Times New Roman"/>
              <w:b/>
              <w:sz w:val="22"/>
              <w:szCs w:val="22"/>
            </w:rPr>
          </w:pPr>
          <w:r w:rsidRPr="00971338">
            <w:rPr>
              <w:rFonts w:ascii="Times New Roman" w:hAnsi="Times New Roman"/>
              <w:b/>
              <w:sz w:val="22"/>
              <w:szCs w:val="22"/>
            </w:rPr>
            <w:t xml:space="preserve">LICITACIÓN PÚBLICA NACIONAL </w:t>
          </w:r>
          <w:r>
            <w:rPr>
              <w:rFonts w:ascii="Times New Roman" w:hAnsi="Times New Roman"/>
              <w:b/>
              <w:sz w:val="22"/>
              <w:szCs w:val="22"/>
            </w:rPr>
            <w:t>ELECTRONICA</w:t>
          </w:r>
        </w:p>
        <w:p w:rsidR="003627FA" w:rsidRPr="008F5829" w:rsidRDefault="008F5829" w:rsidP="00DF3CA1">
          <w:pPr>
            <w:jc w:val="center"/>
            <w:rPr>
              <w:rFonts w:ascii="Times New Roman" w:hAnsi="Times New Roman"/>
              <w:b/>
              <w:sz w:val="22"/>
              <w:szCs w:val="22"/>
            </w:rPr>
          </w:pPr>
          <w:r w:rsidRPr="008F5829">
            <w:rPr>
              <w:rFonts w:ascii="Arial" w:hAnsi="Arial" w:cs="Arial"/>
              <w:b/>
              <w:sz w:val="22"/>
              <w:szCs w:val="22"/>
            </w:rPr>
            <w:t>LA-920005999-E1-2025</w:t>
          </w:r>
        </w:p>
      </w:tc>
    </w:tr>
  </w:tbl>
  <w:p w:rsidR="003627FA" w:rsidRDefault="003627FA" w:rsidP="00A87C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7DFC"/>
    <w:multiLevelType w:val="hybridMultilevel"/>
    <w:tmpl w:val="E4A630AC"/>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A43F84"/>
    <w:multiLevelType w:val="hybridMultilevel"/>
    <w:tmpl w:val="D6DAE7B2"/>
    <w:lvl w:ilvl="0" w:tplc="080A000D">
      <w:start w:val="1"/>
      <w:numFmt w:val="bullet"/>
      <w:lvlText w:val=""/>
      <w:lvlJc w:val="left"/>
      <w:pPr>
        <w:ind w:left="1485" w:hanging="360"/>
      </w:pPr>
      <w:rPr>
        <w:rFonts w:ascii="Wingdings" w:hAnsi="Wingdings"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2" w15:restartNumberingAfterBreak="0">
    <w:nsid w:val="06621D4F"/>
    <w:multiLevelType w:val="hybridMultilevel"/>
    <w:tmpl w:val="3E5E0A88"/>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6E39D9"/>
    <w:multiLevelType w:val="hybridMultilevel"/>
    <w:tmpl w:val="EA2064E4"/>
    <w:lvl w:ilvl="0" w:tplc="FC168F3A">
      <w:start w:val="1"/>
      <w:numFmt w:val="lowerLetter"/>
      <w:lvlText w:val="%1)"/>
      <w:lvlJc w:val="left"/>
      <w:pPr>
        <w:ind w:left="175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12A66DA">
      <w:start w:val="1"/>
      <w:numFmt w:val="lowerLetter"/>
      <w:lvlText w:val="%2"/>
      <w:lvlJc w:val="left"/>
      <w:pPr>
        <w:ind w:left="11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3E80176">
      <w:start w:val="1"/>
      <w:numFmt w:val="lowerRoman"/>
      <w:lvlText w:val="%3"/>
      <w:lvlJc w:val="left"/>
      <w:pPr>
        <w:ind w:left="18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520033E6">
      <w:start w:val="1"/>
      <w:numFmt w:val="decimal"/>
      <w:lvlText w:val="%4"/>
      <w:lvlJc w:val="left"/>
      <w:pPr>
        <w:ind w:left="258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AC20190">
      <w:start w:val="1"/>
      <w:numFmt w:val="lowerLetter"/>
      <w:lvlText w:val="%5"/>
      <w:lvlJc w:val="left"/>
      <w:pPr>
        <w:ind w:left="330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E0E8AB6">
      <w:start w:val="1"/>
      <w:numFmt w:val="lowerRoman"/>
      <w:lvlText w:val="%6"/>
      <w:lvlJc w:val="left"/>
      <w:pPr>
        <w:ind w:left="40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5BAEC2E">
      <w:start w:val="1"/>
      <w:numFmt w:val="decimal"/>
      <w:lvlText w:val="%7"/>
      <w:lvlJc w:val="left"/>
      <w:pPr>
        <w:ind w:left="47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2F309168">
      <w:start w:val="1"/>
      <w:numFmt w:val="lowerLetter"/>
      <w:lvlText w:val="%8"/>
      <w:lvlJc w:val="left"/>
      <w:pPr>
        <w:ind w:left="54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BA70D5D0">
      <w:start w:val="1"/>
      <w:numFmt w:val="lowerRoman"/>
      <w:lvlText w:val="%9"/>
      <w:lvlJc w:val="left"/>
      <w:pPr>
        <w:ind w:left="618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7F448A7"/>
    <w:multiLevelType w:val="hybridMultilevel"/>
    <w:tmpl w:val="3C26F9A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A1D1D32"/>
    <w:multiLevelType w:val="hybridMultilevel"/>
    <w:tmpl w:val="92BCAE8E"/>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0A8F4B33"/>
    <w:multiLevelType w:val="hybridMultilevel"/>
    <w:tmpl w:val="5282C350"/>
    <w:lvl w:ilvl="0" w:tplc="69A66338">
      <w:start w:val="1"/>
      <w:numFmt w:val="decimal"/>
      <w:lvlText w:val="%1."/>
      <w:lvlJc w:val="left"/>
      <w:pPr>
        <w:ind w:left="2105"/>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lvl w:ilvl="1" w:tplc="E604B6CA">
      <w:start w:val="1"/>
      <w:numFmt w:val="lowerLetter"/>
      <w:lvlText w:val="%2"/>
      <w:lvlJc w:val="left"/>
      <w:pPr>
        <w:ind w:left="1092"/>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lvl w:ilvl="2" w:tplc="E2D489AC">
      <w:start w:val="1"/>
      <w:numFmt w:val="lowerRoman"/>
      <w:lvlText w:val="%3"/>
      <w:lvlJc w:val="left"/>
      <w:pPr>
        <w:ind w:left="1812"/>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lvl w:ilvl="3" w:tplc="28E8BEFC">
      <w:start w:val="1"/>
      <w:numFmt w:val="decimal"/>
      <w:lvlText w:val="%4"/>
      <w:lvlJc w:val="left"/>
      <w:pPr>
        <w:ind w:left="2532"/>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lvl w:ilvl="4" w:tplc="6FC41BB4">
      <w:start w:val="1"/>
      <w:numFmt w:val="lowerLetter"/>
      <w:lvlText w:val="%5"/>
      <w:lvlJc w:val="left"/>
      <w:pPr>
        <w:ind w:left="3252"/>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lvl w:ilvl="5" w:tplc="4734F490">
      <w:start w:val="1"/>
      <w:numFmt w:val="lowerRoman"/>
      <w:lvlText w:val="%6"/>
      <w:lvlJc w:val="left"/>
      <w:pPr>
        <w:ind w:left="3972"/>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lvl w:ilvl="6" w:tplc="FD3A6458">
      <w:start w:val="1"/>
      <w:numFmt w:val="decimal"/>
      <w:lvlText w:val="%7"/>
      <w:lvlJc w:val="left"/>
      <w:pPr>
        <w:ind w:left="4692"/>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lvl w:ilvl="7" w:tplc="FA2AAEF6">
      <w:start w:val="1"/>
      <w:numFmt w:val="lowerLetter"/>
      <w:lvlText w:val="%8"/>
      <w:lvlJc w:val="left"/>
      <w:pPr>
        <w:ind w:left="5412"/>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lvl w:ilvl="8" w:tplc="A8544C34">
      <w:start w:val="1"/>
      <w:numFmt w:val="lowerRoman"/>
      <w:lvlText w:val="%9"/>
      <w:lvlJc w:val="left"/>
      <w:pPr>
        <w:ind w:left="6132"/>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abstractNum>
  <w:abstractNum w:abstractNumId="7" w15:restartNumberingAfterBreak="0">
    <w:nsid w:val="0D2E486C"/>
    <w:multiLevelType w:val="multilevel"/>
    <w:tmpl w:val="2B86369C"/>
    <w:lvl w:ilvl="0">
      <w:start w:val="1"/>
      <w:numFmt w:val="upperRoman"/>
      <w:lvlText w:val="%1."/>
      <w:lvlJc w:val="left"/>
      <w:pPr>
        <w:ind w:left="18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8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EE2144B"/>
    <w:multiLevelType w:val="hybridMultilevel"/>
    <w:tmpl w:val="8FE82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15473C"/>
    <w:multiLevelType w:val="hybridMultilevel"/>
    <w:tmpl w:val="26667F0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0B10DC1"/>
    <w:multiLevelType w:val="hybridMultilevel"/>
    <w:tmpl w:val="FAFE6720"/>
    <w:lvl w:ilvl="0" w:tplc="FFFFFFFF">
      <w:start w:val="1"/>
      <w:numFmt w:val="decimal"/>
      <w:lvlText w:val="%1."/>
      <w:lvlJc w:val="left"/>
      <w:pPr>
        <w:tabs>
          <w:tab w:val="num" w:pos="360"/>
        </w:tabs>
        <w:ind w:left="340" w:hanging="340"/>
      </w:pPr>
      <w:rPr>
        <w:rFonts w:ascii="Comic Sans MS" w:hAnsi="Comic Sans MS" w:hint="default"/>
        <w:b/>
        <w:i w:val="0"/>
        <w:sz w:val="20"/>
      </w:rPr>
    </w:lvl>
    <w:lvl w:ilvl="1" w:tplc="92AC6E4E">
      <w:start w:val="16"/>
      <w:numFmt w:val="upperRoman"/>
      <w:pStyle w:val="Ttulo5"/>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59C2BBA"/>
    <w:multiLevelType w:val="hybridMultilevel"/>
    <w:tmpl w:val="50009372"/>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9A6353E"/>
    <w:multiLevelType w:val="hybridMultilevel"/>
    <w:tmpl w:val="D33432D6"/>
    <w:lvl w:ilvl="0" w:tplc="9D80B01C">
      <w:start w:val="11"/>
      <w:numFmt w:val="upperRoman"/>
      <w:pStyle w:val="Ttulo4"/>
      <w:lvlText w:val="%1."/>
      <w:lvlJc w:val="left"/>
      <w:pPr>
        <w:tabs>
          <w:tab w:val="num" w:pos="833"/>
        </w:tabs>
        <w:ind w:left="833"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CA34A1F"/>
    <w:multiLevelType w:val="hybridMultilevel"/>
    <w:tmpl w:val="8EB2CF46"/>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D271C6E"/>
    <w:multiLevelType w:val="hybridMultilevel"/>
    <w:tmpl w:val="C524B33C"/>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D416B59"/>
    <w:multiLevelType w:val="hybridMultilevel"/>
    <w:tmpl w:val="24A4E97A"/>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F06710E"/>
    <w:multiLevelType w:val="hybridMultilevel"/>
    <w:tmpl w:val="D4F2C76A"/>
    <w:lvl w:ilvl="0" w:tplc="B85C4916">
      <w:start w:val="1"/>
      <w:numFmt w:val="decimal"/>
      <w:lvlText w:val="%1."/>
      <w:lvlJc w:val="left"/>
      <w:pPr>
        <w:ind w:left="19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340C2294">
      <w:start w:val="1"/>
      <w:numFmt w:val="lowerLetter"/>
      <w:lvlText w:val="%2"/>
      <w:lvlJc w:val="left"/>
      <w:pPr>
        <w:ind w:left="11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80A558A">
      <w:start w:val="1"/>
      <w:numFmt w:val="lowerRoman"/>
      <w:lvlText w:val="%3"/>
      <w:lvlJc w:val="left"/>
      <w:pPr>
        <w:ind w:left="19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5941422">
      <w:start w:val="1"/>
      <w:numFmt w:val="decimal"/>
      <w:lvlText w:val="%4"/>
      <w:lvlJc w:val="left"/>
      <w:pPr>
        <w:ind w:left="26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F8C2D08">
      <w:start w:val="1"/>
      <w:numFmt w:val="lowerLetter"/>
      <w:lvlText w:val="%5"/>
      <w:lvlJc w:val="left"/>
      <w:pPr>
        <w:ind w:left="33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34E8ADC">
      <w:start w:val="1"/>
      <w:numFmt w:val="lowerRoman"/>
      <w:lvlText w:val="%6"/>
      <w:lvlJc w:val="left"/>
      <w:pPr>
        <w:ind w:left="40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E70A11A">
      <w:start w:val="1"/>
      <w:numFmt w:val="decimal"/>
      <w:lvlText w:val="%7"/>
      <w:lvlJc w:val="left"/>
      <w:pPr>
        <w:ind w:left="47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702F5E4">
      <w:start w:val="1"/>
      <w:numFmt w:val="lowerLetter"/>
      <w:lvlText w:val="%8"/>
      <w:lvlJc w:val="left"/>
      <w:pPr>
        <w:ind w:left="55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F0C8ADA">
      <w:start w:val="1"/>
      <w:numFmt w:val="lowerRoman"/>
      <w:lvlText w:val="%9"/>
      <w:lvlJc w:val="left"/>
      <w:pPr>
        <w:ind w:left="62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F6341D2"/>
    <w:multiLevelType w:val="hybridMultilevel"/>
    <w:tmpl w:val="8A4E7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03C62C5"/>
    <w:multiLevelType w:val="multilevel"/>
    <w:tmpl w:val="D0049DFE"/>
    <w:lvl w:ilvl="0">
      <w:start w:val="4"/>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8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36C1ED3"/>
    <w:multiLevelType w:val="hybridMultilevel"/>
    <w:tmpl w:val="54B042E4"/>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78541B6"/>
    <w:multiLevelType w:val="multilevel"/>
    <w:tmpl w:val="394C912E"/>
    <w:lvl w:ilvl="0">
      <w:start w:val="1"/>
      <w:numFmt w:val="decimal"/>
      <w:lvlText w:val="%1."/>
      <w:lvlJc w:val="left"/>
      <w:pPr>
        <w:ind w:left="201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7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78D1001"/>
    <w:multiLevelType w:val="hybridMultilevel"/>
    <w:tmpl w:val="4AEEDFE8"/>
    <w:lvl w:ilvl="0" w:tplc="570AA79C">
      <w:start w:val="5"/>
      <w:numFmt w:val="decimal"/>
      <w:lvlText w:val="%1."/>
      <w:lvlJc w:val="left"/>
      <w:pPr>
        <w:ind w:left="140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BF501A2E">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FF041E4">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42CA954">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9F68C602">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0ECFA96">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5BA94CA">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84C3B06">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E1E260E0">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B481E67"/>
    <w:multiLevelType w:val="hybridMultilevel"/>
    <w:tmpl w:val="F8C06498"/>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3" w15:restartNumberingAfterBreak="0">
    <w:nsid w:val="2E564885"/>
    <w:multiLevelType w:val="multilevel"/>
    <w:tmpl w:val="A94AF108"/>
    <w:lvl w:ilvl="0">
      <w:start w:val="2"/>
      <w:numFmt w:val="upperRoman"/>
      <w:lvlText w:val="%1."/>
      <w:lvlJc w:val="left"/>
      <w:pPr>
        <w:ind w:left="18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8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E9A7A7C"/>
    <w:multiLevelType w:val="multilevel"/>
    <w:tmpl w:val="4EC666D2"/>
    <w:lvl w:ilvl="0">
      <w:start w:val="2"/>
      <w:numFmt w:val="decimal"/>
      <w:lvlText w:val="%1."/>
      <w:lvlJc w:val="left"/>
      <w:pPr>
        <w:ind w:left="18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771"/>
      </w:pPr>
      <w:rPr>
        <w:rFonts w:ascii="Calibri" w:eastAsia="Calibri" w:hAnsi="Calibri" w:cs="Calibri"/>
        <w:b w:val="0"/>
        <w:i w:val="0"/>
        <w:strike w:val="0"/>
        <w:dstrike w:val="0"/>
        <w:color w:val="0B0B0B"/>
        <w:sz w:val="20"/>
        <w:szCs w:val="20"/>
        <w:u w:val="none" w:color="000000"/>
        <w:bdr w:val="none" w:sz="0" w:space="0" w:color="auto"/>
        <w:shd w:val="clear" w:color="auto" w:fill="auto"/>
        <w:vertAlign w:val="baseline"/>
      </w:rPr>
    </w:lvl>
    <w:lvl w:ilvl="2">
      <w:start w:val="1"/>
      <w:numFmt w:val="lowerRoman"/>
      <w:lvlText w:val="%3"/>
      <w:lvlJc w:val="left"/>
      <w:pPr>
        <w:ind w:left="1098"/>
      </w:pPr>
      <w:rPr>
        <w:rFonts w:ascii="Calibri" w:eastAsia="Calibri" w:hAnsi="Calibri" w:cs="Calibri"/>
        <w:b w:val="0"/>
        <w:i w:val="0"/>
        <w:strike w:val="0"/>
        <w:dstrike w:val="0"/>
        <w:color w:val="0B0B0B"/>
        <w:sz w:val="20"/>
        <w:szCs w:val="20"/>
        <w:u w:val="none" w:color="000000"/>
        <w:bdr w:val="none" w:sz="0" w:space="0" w:color="auto"/>
        <w:shd w:val="clear" w:color="auto" w:fill="auto"/>
        <w:vertAlign w:val="baseline"/>
      </w:rPr>
    </w:lvl>
    <w:lvl w:ilvl="3">
      <w:start w:val="1"/>
      <w:numFmt w:val="decimal"/>
      <w:lvlText w:val="%4"/>
      <w:lvlJc w:val="left"/>
      <w:pPr>
        <w:ind w:left="1818"/>
      </w:pPr>
      <w:rPr>
        <w:rFonts w:ascii="Calibri" w:eastAsia="Calibri" w:hAnsi="Calibri" w:cs="Calibri"/>
        <w:b w:val="0"/>
        <w:i w:val="0"/>
        <w:strike w:val="0"/>
        <w:dstrike w:val="0"/>
        <w:color w:val="0B0B0B"/>
        <w:sz w:val="20"/>
        <w:szCs w:val="20"/>
        <w:u w:val="none" w:color="000000"/>
        <w:bdr w:val="none" w:sz="0" w:space="0" w:color="auto"/>
        <w:shd w:val="clear" w:color="auto" w:fill="auto"/>
        <w:vertAlign w:val="baseline"/>
      </w:rPr>
    </w:lvl>
    <w:lvl w:ilvl="4">
      <w:start w:val="1"/>
      <w:numFmt w:val="lowerLetter"/>
      <w:lvlText w:val="%5"/>
      <w:lvlJc w:val="left"/>
      <w:pPr>
        <w:ind w:left="2538"/>
      </w:pPr>
      <w:rPr>
        <w:rFonts w:ascii="Calibri" w:eastAsia="Calibri" w:hAnsi="Calibri" w:cs="Calibri"/>
        <w:b w:val="0"/>
        <w:i w:val="0"/>
        <w:strike w:val="0"/>
        <w:dstrike w:val="0"/>
        <w:color w:val="0B0B0B"/>
        <w:sz w:val="20"/>
        <w:szCs w:val="20"/>
        <w:u w:val="none" w:color="000000"/>
        <w:bdr w:val="none" w:sz="0" w:space="0" w:color="auto"/>
        <w:shd w:val="clear" w:color="auto" w:fill="auto"/>
        <w:vertAlign w:val="baseline"/>
      </w:rPr>
    </w:lvl>
    <w:lvl w:ilvl="5">
      <w:start w:val="1"/>
      <w:numFmt w:val="lowerRoman"/>
      <w:lvlText w:val="%6"/>
      <w:lvlJc w:val="left"/>
      <w:pPr>
        <w:ind w:left="3258"/>
      </w:pPr>
      <w:rPr>
        <w:rFonts w:ascii="Calibri" w:eastAsia="Calibri" w:hAnsi="Calibri" w:cs="Calibri"/>
        <w:b w:val="0"/>
        <w:i w:val="0"/>
        <w:strike w:val="0"/>
        <w:dstrike w:val="0"/>
        <w:color w:val="0B0B0B"/>
        <w:sz w:val="20"/>
        <w:szCs w:val="20"/>
        <w:u w:val="none" w:color="000000"/>
        <w:bdr w:val="none" w:sz="0" w:space="0" w:color="auto"/>
        <w:shd w:val="clear" w:color="auto" w:fill="auto"/>
        <w:vertAlign w:val="baseline"/>
      </w:rPr>
    </w:lvl>
    <w:lvl w:ilvl="6">
      <w:start w:val="1"/>
      <w:numFmt w:val="decimal"/>
      <w:lvlText w:val="%7"/>
      <w:lvlJc w:val="left"/>
      <w:pPr>
        <w:ind w:left="3978"/>
      </w:pPr>
      <w:rPr>
        <w:rFonts w:ascii="Calibri" w:eastAsia="Calibri" w:hAnsi="Calibri" w:cs="Calibri"/>
        <w:b w:val="0"/>
        <w:i w:val="0"/>
        <w:strike w:val="0"/>
        <w:dstrike w:val="0"/>
        <w:color w:val="0B0B0B"/>
        <w:sz w:val="20"/>
        <w:szCs w:val="20"/>
        <w:u w:val="none" w:color="000000"/>
        <w:bdr w:val="none" w:sz="0" w:space="0" w:color="auto"/>
        <w:shd w:val="clear" w:color="auto" w:fill="auto"/>
        <w:vertAlign w:val="baseline"/>
      </w:rPr>
    </w:lvl>
    <w:lvl w:ilvl="7">
      <w:start w:val="1"/>
      <w:numFmt w:val="lowerLetter"/>
      <w:lvlText w:val="%8"/>
      <w:lvlJc w:val="left"/>
      <w:pPr>
        <w:ind w:left="4698"/>
      </w:pPr>
      <w:rPr>
        <w:rFonts w:ascii="Calibri" w:eastAsia="Calibri" w:hAnsi="Calibri" w:cs="Calibri"/>
        <w:b w:val="0"/>
        <w:i w:val="0"/>
        <w:strike w:val="0"/>
        <w:dstrike w:val="0"/>
        <w:color w:val="0B0B0B"/>
        <w:sz w:val="20"/>
        <w:szCs w:val="20"/>
        <w:u w:val="none" w:color="000000"/>
        <w:bdr w:val="none" w:sz="0" w:space="0" w:color="auto"/>
        <w:shd w:val="clear" w:color="auto" w:fill="auto"/>
        <w:vertAlign w:val="baseline"/>
      </w:rPr>
    </w:lvl>
    <w:lvl w:ilvl="8">
      <w:start w:val="1"/>
      <w:numFmt w:val="lowerRoman"/>
      <w:lvlText w:val="%9"/>
      <w:lvlJc w:val="left"/>
      <w:pPr>
        <w:ind w:left="5418"/>
      </w:pPr>
      <w:rPr>
        <w:rFonts w:ascii="Calibri" w:eastAsia="Calibri" w:hAnsi="Calibri" w:cs="Calibri"/>
        <w:b w:val="0"/>
        <w:i w:val="0"/>
        <w:strike w:val="0"/>
        <w:dstrike w:val="0"/>
        <w:color w:val="0B0B0B"/>
        <w:sz w:val="20"/>
        <w:szCs w:val="20"/>
        <w:u w:val="none" w:color="000000"/>
        <w:bdr w:val="none" w:sz="0" w:space="0" w:color="auto"/>
        <w:shd w:val="clear" w:color="auto" w:fill="auto"/>
        <w:vertAlign w:val="baseline"/>
      </w:rPr>
    </w:lvl>
  </w:abstractNum>
  <w:abstractNum w:abstractNumId="25" w15:restartNumberingAfterBreak="0">
    <w:nsid w:val="2F022A60"/>
    <w:multiLevelType w:val="multilevel"/>
    <w:tmpl w:val="B34E2352"/>
    <w:lvl w:ilvl="0">
      <w:start w:val="2"/>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8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6BD36B0"/>
    <w:multiLevelType w:val="hybridMultilevel"/>
    <w:tmpl w:val="9A2E7F5C"/>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7CF3BF9"/>
    <w:multiLevelType w:val="hybridMultilevel"/>
    <w:tmpl w:val="DFFA21BC"/>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9106219"/>
    <w:multiLevelType w:val="hybridMultilevel"/>
    <w:tmpl w:val="6AE67306"/>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9E0173F"/>
    <w:multiLevelType w:val="hybridMultilevel"/>
    <w:tmpl w:val="173EEAE2"/>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EAE5178"/>
    <w:multiLevelType w:val="hybridMultilevel"/>
    <w:tmpl w:val="5AFA9F3A"/>
    <w:lvl w:ilvl="0" w:tplc="E7E03388">
      <w:start w:val="1"/>
      <w:numFmt w:val="lowerLetter"/>
      <w:lvlText w:val="%1)"/>
      <w:lvlJc w:val="left"/>
      <w:pPr>
        <w:ind w:left="18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EF40682">
      <w:start w:val="1"/>
      <w:numFmt w:val="lowerLetter"/>
      <w:lvlText w:val="%2"/>
      <w:lvlJc w:val="left"/>
      <w:pPr>
        <w:ind w:left="11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C725C9E">
      <w:start w:val="1"/>
      <w:numFmt w:val="lowerRoman"/>
      <w:lvlText w:val="%3"/>
      <w:lvlJc w:val="left"/>
      <w:pPr>
        <w:ind w:left="18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C4E553C">
      <w:start w:val="1"/>
      <w:numFmt w:val="decimal"/>
      <w:lvlText w:val="%4"/>
      <w:lvlJc w:val="left"/>
      <w:pPr>
        <w:ind w:left="258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52D2BE0C">
      <w:start w:val="1"/>
      <w:numFmt w:val="lowerLetter"/>
      <w:lvlText w:val="%5"/>
      <w:lvlJc w:val="left"/>
      <w:pPr>
        <w:ind w:left="330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FE63670">
      <w:start w:val="1"/>
      <w:numFmt w:val="lowerRoman"/>
      <w:lvlText w:val="%6"/>
      <w:lvlJc w:val="left"/>
      <w:pPr>
        <w:ind w:left="40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AAECE0C">
      <w:start w:val="1"/>
      <w:numFmt w:val="decimal"/>
      <w:lvlText w:val="%7"/>
      <w:lvlJc w:val="left"/>
      <w:pPr>
        <w:ind w:left="47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852DD3C">
      <w:start w:val="1"/>
      <w:numFmt w:val="lowerLetter"/>
      <w:lvlText w:val="%8"/>
      <w:lvlJc w:val="left"/>
      <w:pPr>
        <w:ind w:left="54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ED2771A">
      <w:start w:val="1"/>
      <w:numFmt w:val="lowerRoman"/>
      <w:lvlText w:val="%9"/>
      <w:lvlJc w:val="left"/>
      <w:pPr>
        <w:ind w:left="618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FDF2025"/>
    <w:multiLevelType w:val="multilevel"/>
    <w:tmpl w:val="E42E465E"/>
    <w:lvl w:ilvl="0">
      <w:start w:val="5"/>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223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06E062C"/>
    <w:multiLevelType w:val="hybridMultilevel"/>
    <w:tmpl w:val="106AF4CC"/>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4C279E4"/>
    <w:multiLevelType w:val="multilevel"/>
    <w:tmpl w:val="C3BA3F38"/>
    <w:lvl w:ilvl="0">
      <w:start w:val="2"/>
      <w:numFmt w:val="decimal"/>
      <w:lvlText w:val="%1."/>
      <w:lvlJc w:val="left"/>
      <w:pPr>
        <w:ind w:left="540" w:hanging="540"/>
      </w:pPr>
      <w:rPr>
        <w:rFonts w:ascii="Calibri" w:eastAsia="Calibri" w:hAnsi="Calibri" w:cs="Calibri" w:hint="default"/>
        <w:b/>
      </w:rPr>
    </w:lvl>
    <w:lvl w:ilvl="1">
      <w:start w:val="4"/>
      <w:numFmt w:val="decimal"/>
      <w:lvlText w:val="%1.%2."/>
      <w:lvlJc w:val="left"/>
      <w:pPr>
        <w:ind w:left="1598" w:hanging="540"/>
      </w:pPr>
      <w:rPr>
        <w:rFonts w:ascii="Calibri" w:eastAsia="Calibri" w:hAnsi="Calibri" w:cs="Calibri" w:hint="default"/>
        <w:b/>
      </w:rPr>
    </w:lvl>
    <w:lvl w:ilvl="2">
      <w:start w:val="3"/>
      <w:numFmt w:val="decimal"/>
      <w:lvlText w:val="%1.%2.%3."/>
      <w:lvlJc w:val="left"/>
      <w:pPr>
        <w:ind w:left="2836" w:hanging="720"/>
      </w:pPr>
      <w:rPr>
        <w:rFonts w:ascii="Calibri" w:eastAsia="Calibri" w:hAnsi="Calibri" w:cs="Calibri" w:hint="default"/>
        <w:b/>
      </w:rPr>
    </w:lvl>
    <w:lvl w:ilvl="3">
      <w:start w:val="1"/>
      <w:numFmt w:val="decimal"/>
      <w:lvlText w:val="%1.%2.%3.%4."/>
      <w:lvlJc w:val="left"/>
      <w:pPr>
        <w:ind w:left="3894" w:hanging="720"/>
      </w:pPr>
      <w:rPr>
        <w:rFonts w:ascii="Calibri" w:eastAsia="Calibri" w:hAnsi="Calibri" w:cs="Calibri" w:hint="default"/>
        <w:b/>
      </w:rPr>
    </w:lvl>
    <w:lvl w:ilvl="4">
      <w:start w:val="1"/>
      <w:numFmt w:val="decimal"/>
      <w:lvlText w:val="%1.%2.%3.%4.%5."/>
      <w:lvlJc w:val="left"/>
      <w:pPr>
        <w:ind w:left="5312" w:hanging="1080"/>
      </w:pPr>
      <w:rPr>
        <w:rFonts w:ascii="Calibri" w:eastAsia="Calibri" w:hAnsi="Calibri" w:cs="Calibri" w:hint="default"/>
        <w:b/>
      </w:rPr>
    </w:lvl>
    <w:lvl w:ilvl="5">
      <w:start w:val="1"/>
      <w:numFmt w:val="decimal"/>
      <w:lvlText w:val="%1.%2.%3.%4.%5.%6."/>
      <w:lvlJc w:val="left"/>
      <w:pPr>
        <w:ind w:left="6370" w:hanging="1080"/>
      </w:pPr>
      <w:rPr>
        <w:rFonts w:ascii="Calibri" w:eastAsia="Calibri" w:hAnsi="Calibri" w:cs="Calibri" w:hint="default"/>
        <w:b/>
      </w:rPr>
    </w:lvl>
    <w:lvl w:ilvl="6">
      <w:start w:val="1"/>
      <w:numFmt w:val="decimal"/>
      <w:lvlText w:val="%1.%2.%3.%4.%5.%6.%7."/>
      <w:lvlJc w:val="left"/>
      <w:pPr>
        <w:ind w:left="7788" w:hanging="1440"/>
      </w:pPr>
      <w:rPr>
        <w:rFonts w:ascii="Calibri" w:eastAsia="Calibri" w:hAnsi="Calibri" w:cs="Calibri" w:hint="default"/>
        <w:b/>
      </w:rPr>
    </w:lvl>
    <w:lvl w:ilvl="7">
      <w:start w:val="1"/>
      <w:numFmt w:val="decimal"/>
      <w:lvlText w:val="%1.%2.%3.%4.%5.%6.%7.%8."/>
      <w:lvlJc w:val="left"/>
      <w:pPr>
        <w:ind w:left="8846" w:hanging="1440"/>
      </w:pPr>
      <w:rPr>
        <w:rFonts w:ascii="Calibri" w:eastAsia="Calibri" w:hAnsi="Calibri" w:cs="Calibri" w:hint="default"/>
        <w:b/>
      </w:rPr>
    </w:lvl>
    <w:lvl w:ilvl="8">
      <w:start w:val="1"/>
      <w:numFmt w:val="decimal"/>
      <w:lvlText w:val="%1.%2.%3.%4.%5.%6.%7.%8.%9."/>
      <w:lvlJc w:val="left"/>
      <w:pPr>
        <w:ind w:left="10264" w:hanging="1800"/>
      </w:pPr>
      <w:rPr>
        <w:rFonts w:ascii="Calibri" w:eastAsia="Calibri" w:hAnsi="Calibri" w:cs="Calibri" w:hint="default"/>
        <w:b/>
      </w:rPr>
    </w:lvl>
  </w:abstractNum>
  <w:abstractNum w:abstractNumId="34" w15:restartNumberingAfterBreak="0">
    <w:nsid w:val="49AC0A7A"/>
    <w:multiLevelType w:val="hybridMultilevel"/>
    <w:tmpl w:val="3C46B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9ED55BC"/>
    <w:multiLevelType w:val="hybridMultilevel"/>
    <w:tmpl w:val="C64A9F52"/>
    <w:lvl w:ilvl="0" w:tplc="89CA8838">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FD464A4">
      <w:start w:val="1"/>
      <w:numFmt w:val="lowerLetter"/>
      <w:lvlText w:val="%2"/>
      <w:lvlJc w:val="left"/>
      <w:pPr>
        <w:ind w:left="5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2CEB2B2">
      <w:start w:val="1"/>
      <w:numFmt w:val="lowerLetter"/>
      <w:lvlRestart w:val="0"/>
      <w:lvlText w:val="%3."/>
      <w:lvlJc w:val="left"/>
      <w:pPr>
        <w:ind w:left="183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001C88D0">
      <w:start w:val="1"/>
      <w:numFmt w:val="decimal"/>
      <w:lvlText w:val="%4"/>
      <w:lvlJc w:val="left"/>
      <w:pPr>
        <w:ind w:left="13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2C6558C">
      <w:start w:val="1"/>
      <w:numFmt w:val="lowerLetter"/>
      <w:lvlText w:val="%5"/>
      <w:lvlJc w:val="left"/>
      <w:pPr>
        <w:ind w:left="20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F845286">
      <w:start w:val="1"/>
      <w:numFmt w:val="lowerRoman"/>
      <w:lvlText w:val="%6"/>
      <w:lvlJc w:val="left"/>
      <w:pPr>
        <w:ind w:left="28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A762238">
      <w:start w:val="1"/>
      <w:numFmt w:val="decimal"/>
      <w:lvlText w:val="%7"/>
      <w:lvlJc w:val="left"/>
      <w:pPr>
        <w:ind w:left="35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40E038D2">
      <w:start w:val="1"/>
      <w:numFmt w:val="lowerLetter"/>
      <w:lvlText w:val="%8"/>
      <w:lvlJc w:val="left"/>
      <w:pPr>
        <w:ind w:left="42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3B4CFF6">
      <w:start w:val="1"/>
      <w:numFmt w:val="lowerRoman"/>
      <w:lvlText w:val="%9"/>
      <w:lvlJc w:val="left"/>
      <w:pPr>
        <w:ind w:left="49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D241EBC"/>
    <w:multiLevelType w:val="multilevel"/>
    <w:tmpl w:val="9F7A87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4D322CCB"/>
    <w:multiLevelType w:val="hybridMultilevel"/>
    <w:tmpl w:val="3B3A68BE"/>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1F15D3C"/>
    <w:multiLevelType w:val="hybridMultilevel"/>
    <w:tmpl w:val="3D10D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6414898"/>
    <w:multiLevelType w:val="hybridMultilevel"/>
    <w:tmpl w:val="607CD9BA"/>
    <w:lvl w:ilvl="0" w:tplc="6A5EF328">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9643BA4">
      <w:start w:val="1"/>
      <w:numFmt w:val="lowerLetter"/>
      <w:lvlText w:val="%2"/>
      <w:lvlJc w:val="left"/>
      <w:pPr>
        <w:ind w:left="5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503EC84E">
      <w:start w:val="6"/>
      <w:numFmt w:val="decimal"/>
      <w:lvlRestart w:val="0"/>
      <w:lvlText w:val="%3."/>
      <w:lvlJc w:val="left"/>
      <w:pPr>
        <w:ind w:left="21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554BCFE">
      <w:start w:val="1"/>
      <w:numFmt w:val="decimal"/>
      <w:lvlText w:val="%4"/>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8AE41BC">
      <w:start w:val="1"/>
      <w:numFmt w:val="lowerLetter"/>
      <w:lvlText w:val="%5"/>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BD48504">
      <w:start w:val="1"/>
      <w:numFmt w:val="lowerRoman"/>
      <w:lvlText w:val="%6"/>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B4CF934">
      <w:start w:val="1"/>
      <w:numFmt w:val="decimal"/>
      <w:lvlText w:val="%7"/>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6067DF2">
      <w:start w:val="1"/>
      <w:numFmt w:val="lowerLetter"/>
      <w:lvlText w:val="%8"/>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60C1BA2">
      <w:start w:val="1"/>
      <w:numFmt w:val="lowerRoman"/>
      <w:lvlText w:val="%9"/>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76E6585"/>
    <w:multiLevelType w:val="singleLevel"/>
    <w:tmpl w:val="0C0A0013"/>
    <w:lvl w:ilvl="0">
      <w:start w:val="5"/>
      <w:numFmt w:val="upperRoman"/>
      <w:pStyle w:val="Ttulo3"/>
      <w:lvlText w:val="%1."/>
      <w:lvlJc w:val="left"/>
      <w:pPr>
        <w:tabs>
          <w:tab w:val="num" w:pos="720"/>
        </w:tabs>
        <w:ind w:left="720" w:hanging="720"/>
      </w:pPr>
      <w:rPr>
        <w:rFonts w:hint="default"/>
      </w:rPr>
    </w:lvl>
  </w:abstractNum>
  <w:abstractNum w:abstractNumId="41" w15:restartNumberingAfterBreak="0">
    <w:nsid w:val="578979CE"/>
    <w:multiLevelType w:val="hybridMultilevel"/>
    <w:tmpl w:val="31866BC4"/>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2" w15:restartNumberingAfterBreak="0">
    <w:nsid w:val="5D5C5DC1"/>
    <w:multiLevelType w:val="hybridMultilevel"/>
    <w:tmpl w:val="0266844C"/>
    <w:lvl w:ilvl="0" w:tplc="010A1450">
      <w:start w:val="3"/>
      <w:numFmt w:val="decimal"/>
      <w:lvlText w:val="%1"/>
      <w:lvlJc w:val="left"/>
      <w:pPr>
        <w:ind w:left="2117"/>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lvl w:ilvl="1" w:tplc="88C0A276">
      <w:start w:val="1"/>
      <w:numFmt w:val="lowerLetter"/>
      <w:lvlText w:val="%2"/>
      <w:lvlJc w:val="left"/>
      <w:pPr>
        <w:ind w:left="1080"/>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lvl w:ilvl="2" w:tplc="04B26872">
      <w:start w:val="1"/>
      <w:numFmt w:val="lowerRoman"/>
      <w:lvlText w:val="%3"/>
      <w:lvlJc w:val="left"/>
      <w:pPr>
        <w:ind w:left="1800"/>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lvl w:ilvl="3" w:tplc="535666AE">
      <w:start w:val="1"/>
      <w:numFmt w:val="decimal"/>
      <w:lvlText w:val="%4"/>
      <w:lvlJc w:val="left"/>
      <w:pPr>
        <w:ind w:left="2520"/>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lvl w:ilvl="4" w:tplc="A8984E3A">
      <w:start w:val="1"/>
      <w:numFmt w:val="lowerLetter"/>
      <w:lvlText w:val="%5"/>
      <w:lvlJc w:val="left"/>
      <w:pPr>
        <w:ind w:left="3240"/>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lvl w:ilvl="5" w:tplc="61080184">
      <w:start w:val="1"/>
      <w:numFmt w:val="lowerRoman"/>
      <w:lvlText w:val="%6"/>
      <w:lvlJc w:val="left"/>
      <w:pPr>
        <w:ind w:left="3960"/>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lvl w:ilvl="6" w:tplc="93800F7C">
      <w:start w:val="1"/>
      <w:numFmt w:val="decimal"/>
      <w:lvlText w:val="%7"/>
      <w:lvlJc w:val="left"/>
      <w:pPr>
        <w:ind w:left="4680"/>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lvl w:ilvl="7" w:tplc="8C5E5642">
      <w:start w:val="1"/>
      <w:numFmt w:val="lowerLetter"/>
      <w:lvlText w:val="%8"/>
      <w:lvlJc w:val="left"/>
      <w:pPr>
        <w:ind w:left="5400"/>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lvl w:ilvl="8" w:tplc="9482B7D6">
      <w:start w:val="1"/>
      <w:numFmt w:val="lowerRoman"/>
      <w:lvlText w:val="%9"/>
      <w:lvlJc w:val="left"/>
      <w:pPr>
        <w:ind w:left="6120"/>
      </w:pPr>
      <w:rPr>
        <w:rFonts w:ascii="Calibri" w:eastAsia="Calibri" w:hAnsi="Calibri" w:cs="Calibri"/>
        <w:b/>
        <w:bCs/>
        <w:i w:val="0"/>
        <w:strike w:val="0"/>
        <w:dstrike w:val="0"/>
        <w:color w:val="0B0B0B"/>
        <w:sz w:val="19"/>
        <w:szCs w:val="19"/>
        <w:u w:val="none" w:color="000000"/>
        <w:bdr w:val="none" w:sz="0" w:space="0" w:color="auto"/>
        <w:shd w:val="clear" w:color="auto" w:fill="auto"/>
        <w:vertAlign w:val="baseline"/>
      </w:rPr>
    </w:lvl>
  </w:abstractNum>
  <w:abstractNum w:abstractNumId="43" w15:restartNumberingAfterBreak="0">
    <w:nsid w:val="5D6C3E71"/>
    <w:multiLevelType w:val="hybridMultilevel"/>
    <w:tmpl w:val="7FB4B5B2"/>
    <w:lvl w:ilvl="0" w:tplc="1BC82BC0">
      <w:start w:val="1"/>
      <w:numFmt w:val="upperRoman"/>
      <w:lvlText w:val="%1."/>
      <w:lvlJc w:val="left"/>
      <w:pPr>
        <w:ind w:left="163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B4CA3D12">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3466B07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01BCF8CC">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2EC86D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383E2C32">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65EB85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8F6CC8FA">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E44F90C">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E076F3F"/>
    <w:multiLevelType w:val="hybridMultilevel"/>
    <w:tmpl w:val="230850EC"/>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EC273E6"/>
    <w:multiLevelType w:val="hybridMultilevel"/>
    <w:tmpl w:val="2A9AB0C8"/>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0FB55A2"/>
    <w:multiLevelType w:val="multilevel"/>
    <w:tmpl w:val="9F7A87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645D032A"/>
    <w:multiLevelType w:val="hybridMultilevel"/>
    <w:tmpl w:val="0994DA54"/>
    <w:lvl w:ilvl="0" w:tplc="080A000F">
      <w:start w:val="1"/>
      <w:numFmt w:val="decimal"/>
      <w:lvlText w:val="%1."/>
      <w:lvlJc w:val="left"/>
      <w:pPr>
        <w:ind w:left="294" w:hanging="360"/>
      </w:p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48" w15:restartNumberingAfterBreak="0">
    <w:nsid w:val="65DF61F3"/>
    <w:multiLevelType w:val="hybridMultilevel"/>
    <w:tmpl w:val="DA0A3D3C"/>
    <w:lvl w:ilvl="0" w:tplc="8610AB44">
      <w:start w:val="1"/>
      <w:numFmt w:val="lowerLetter"/>
      <w:lvlText w:val="%1)"/>
      <w:lvlJc w:val="left"/>
      <w:pPr>
        <w:ind w:left="18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DE4A6F3C">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F602280">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3980524">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DD4BDE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2A8E1F2">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AA0527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26A1AC4">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1826256">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672F458A"/>
    <w:multiLevelType w:val="hybridMultilevel"/>
    <w:tmpl w:val="21EA605E"/>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9B043B0"/>
    <w:multiLevelType w:val="hybridMultilevel"/>
    <w:tmpl w:val="F962C4CC"/>
    <w:lvl w:ilvl="0" w:tplc="4A7E13A2">
      <w:start w:val="1"/>
      <w:numFmt w:val="decimal"/>
      <w:lvlText w:val="%1."/>
      <w:lvlJc w:val="left"/>
      <w:pPr>
        <w:ind w:left="175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EF0F63E">
      <w:start w:val="1"/>
      <w:numFmt w:val="lowerLetter"/>
      <w:lvlText w:val="%2"/>
      <w:lvlJc w:val="left"/>
      <w:pPr>
        <w:ind w:left="11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67F81498">
      <w:start w:val="1"/>
      <w:numFmt w:val="lowerRoman"/>
      <w:lvlText w:val="%3"/>
      <w:lvlJc w:val="left"/>
      <w:pPr>
        <w:ind w:left="18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4F0D490">
      <w:start w:val="1"/>
      <w:numFmt w:val="decimal"/>
      <w:lvlText w:val="%4"/>
      <w:lvlJc w:val="left"/>
      <w:pPr>
        <w:ind w:left="25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457859C0">
      <w:start w:val="1"/>
      <w:numFmt w:val="lowerLetter"/>
      <w:lvlText w:val="%5"/>
      <w:lvlJc w:val="left"/>
      <w:pPr>
        <w:ind w:left="33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9F9A5452">
      <w:start w:val="1"/>
      <w:numFmt w:val="lowerRoman"/>
      <w:lvlText w:val="%6"/>
      <w:lvlJc w:val="left"/>
      <w:pPr>
        <w:ind w:left="40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868FA10">
      <w:start w:val="1"/>
      <w:numFmt w:val="decimal"/>
      <w:lvlText w:val="%7"/>
      <w:lvlJc w:val="left"/>
      <w:pPr>
        <w:ind w:left="47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D466294">
      <w:start w:val="1"/>
      <w:numFmt w:val="lowerLetter"/>
      <w:lvlText w:val="%8"/>
      <w:lvlJc w:val="left"/>
      <w:pPr>
        <w:ind w:left="54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C52D19A">
      <w:start w:val="1"/>
      <w:numFmt w:val="lowerRoman"/>
      <w:lvlText w:val="%9"/>
      <w:lvlJc w:val="left"/>
      <w:pPr>
        <w:ind w:left="61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9DF702F"/>
    <w:multiLevelType w:val="multilevel"/>
    <w:tmpl w:val="04A6B1B0"/>
    <w:lvl w:ilvl="0">
      <w:start w:val="1"/>
      <w:numFmt w:val="decimal"/>
      <w:lvlText w:val="%1."/>
      <w:lvlJc w:val="left"/>
      <w:pPr>
        <w:ind w:left="1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4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7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1757272"/>
    <w:multiLevelType w:val="hybridMultilevel"/>
    <w:tmpl w:val="A9DABAD6"/>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9660EEB"/>
    <w:multiLevelType w:val="multilevel"/>
    <w:tmpl w:val="CC22D832"/>
    <w:lvl w:ilvl="0">
      <w:start w:val="1"/>
      <w:numFmt w:val="decimal"/>
      <w:lvlText w:val="%1."/>
      <w:lvlJc w:val="left"/>
      <w:pPr>
        <w:ind w:left="1771"/>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18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1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7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1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8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C2E4A88"/>
    <w:multiLevelType w:val="hybridMultilevel"/>
    <w:tmpl w:val="071AC730"/>
    <w:lvl w:ilvl="0" w:tplc="F1FAB4D6">
      <w:start w:val="1"/>
      <w:numFmt w:val="decimal"/>
      <w:lvlText w:val="%1."/>
      <w:lvlJc w:val="left"/>
      <w:pPr>
        <w:ind w:left="21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0220484">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F9297F6">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2A569520">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53821604">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2C8A418">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19C2ED8">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E6C3E34">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74C7A90">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C31386C"/>
    <w:multiLevelType w:val="hybridMultilevel"/>
    <w:tmpl w:val="99C23234"/>
    <w:lvl w:ilvl="0" w:tplc="FA82166A">
      <w:numFmt w:val="bullet"/>
      <w:lvlText w:val="•"/>
      <w:lvlJc w:val="left"/>
      <w:pPr>
        <w:ind w:left="810" w:hanging="45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0"/>
  </w:num>
  <w:num w:numId="2">
    <w:abstractNumId w:val="10"/>
  </w:num>
  <w:num w:numId="3">
    <w:abstractNumId w:val="12"/>
  </w:num>
  <w:num w:numId="4">
    <w:abstractNumId w:val="51"/>
  </w:num>
  <w:num w:numId="5">
    <w:abstractNumId w:val="24"/>
  </w:num>
  <w:num w:numId="6">
    <w:abstractNumId w:val="53"/>
  </w:num>
  <w:num w:numId="7">
    <w:abstractNumId w:val="20"/>
  </w:num>
  <w:num w:numId="8">
    <w:abstractNumId w:val="3"/>
  </w:num>
  <w:num w:numId="9">
    <w:abstractNumId w:val="16"/>
  </w:num>
  <w:num w:numId="10">
    <w:abstractNumId w:val="18"/>
  </w:num>
  <w:num w:numId="11">
    <w:abstractNumId w:val="35"/>
  </w:num>
  <w:num w:numId="12">
    <w:abstractNumId w:val="43"/>
  </w:num>
  <w:num w:numId="13">
    <w:abstractNumId w:val="54"/>
  </w:num>
  <w:num w:numId="14">
    <w:abstractNumId w:val="21"/>
  </w:num>
  <w:num w:numId="15">
    <w:abstractNumId w:val="48"/>
  </w:num>
  <w:num w:numId="16">
    <w:abstractNumId w:val="50"/>
  </w:num>
  <w:num w:numId="17">
    <w:abstractNumId w:val="30"/>
  </w:num>
  <w:num w:numId="18">
    <w:abstractNumId w:val="39"/>
  </w:num>
  <w:num w:numId="19">
    <w:abstractNumId w:val="31"/>
  </w:num>
  <w:num w:numId="20">
    <w:abstractNumId w:val="6"/>
  </w:num>
  <w:num w:numId="21">
    <w:abstractNumId w:val="42"/>
  </w:num>
  <w:num w:numId="22">
    <w:abstractNumId w:val="7"/>
  </w:num>
  <w:num w:numId="23">
    <w:abstractNumId w:val="23"/>
  </w:num>
  <w:num w:numId="24">
    <w:abstractNumId w:val="25"/>
  </w:num>
  <w:num w:numId="25">
    <w:abstractNumId w:val="33"/>
  </w:num>
  <w:num w:numId="26">
    <w:abstractNumId w:val="36"/>
  </w:num>
  <w:num w:numId="27">
    <w:abstractNumId w:val="8"/>
  </w:num>
  <w:num w:numId="28">
    <w:abstractNumId w:val="1"/>
  </w:num>
  <w:num w:numId="29">
    <w:abstractNumId w:val="4"/>
  </w:num>
  <w:num w:numId="30">
    <w:abstractNumId w:val="9"/>
  </w:num>
  <w:num w:numId="31">
    <w:abstractNumId w:val="46"/>
  </w:num>
  <w:num w:numId="32">
    <w:abstractNumId w:val="47"/>
  </w:num>
  <w:num w:numId="33">
    <w:abstractNumId w:val="22"/>
  </w:num>
  <w:num w:numId="34">
    <w:abstractNumId w:val="5"/>
  </w:num>
  <w:num w:numId="35">
    <w:abstractNumId w:val="41"/>
  </w:num>
  <w:num w:numId="36">
    <w:abstractNumId w:val="34"/>
  </w:num>
  <w:num w:numId="37">
    <w:abstractNumId w:val="11"/>
  </w:num>
  <w:num w:numId="38">
    <w:abstractNumId w:val="49"/>
  </w:num>
  <w:num w:numId="39">
    <w:abstractNumId w:val="27"/>
  </w:num>
  <w:num w:numId="40">
    <w:abstractNumId w:val="37"/>
  </w:num>
  <w:num w:numId="41">
    <w:abstractNumId w:val="44"/>
  </w:num>
  <w:num w:numId="42">
    <w:abstractNumId w:val="19"/>
  </w:num>
  <w:num w:numId="43">
    <w:abstractNumId w:val="45"/>
  </w:num>
  <w:num w:numId="44">
    <w:abstractNumId w:val="14"/>
  </w:num>
  <w:num w:numId="45">
    <w:abstractNumId w:val="29"/>
  </w:num>
  <w:num w:numId="46">
    <w:abstractNumId w:val="28"/>
  </w:num>
  <w:num w:numId="47">
    <w:abstractNumId w:val="52"/>
  </w:num>
  <w:num w:numId="48">
    <w:abstractNumId w:val="13"/>
  </w:num>
  <w:num w:numId="49">
    <w:abstractNumId w:val="15"/>
  </w:num>
  <w:num w:numId="50">
    <w:abstractNumId w:val="32"/>
  </w:num>
  <w:num w:numId="51">
    <w:abstractNumId w:val="26"/>
  </w:num>
  <w:num w:numId="52">
    <w:abstractNumId w:val="0"/>
  </w:num>
  <w:num w:numId="53">
    <w:abstractNumId w:val="2"/>
  </w:num>
  <w:num w:numId="54">
    <w:abstractNumId w:val="55"/>
  </w:num>
  <w:num w:numId="55">
    <w:abstractNumId w:val="17"/>
  </w:num>
  <w:num w:numId="56">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E8"/>
    <w:rsid w:val="00000094"/>
    <w:rsid w:val="000006F3"/>
    <w:rsid w:val="00000910"/>
    <w:rsid w:val="00000B8C"/>
    <w:rsid w:val="00004581"/>
    <w:rsid w:val="00004AF0"/>
    <w:rsid w:val="000063D9"/>
    <w:rsid w:val="00007634"/>
    <w:rsid w:val="00010F7F"/>
    <w:rsid w:val="00015626"/>
    <w:rsid w:val="00015D52"/>
    <w:rsid w:val="00017052"/>
    <w:rsid w:val="000171CF"/>
    <w:rsid w:val="000176FC"/>
    <w:rsid w:val="000210E5"/>
    <w:rsid w:val="00021541"/>
    <w:rsid w:val="00021B1C"/>
    <w:rsid w:val="00022DD1"/>
    <w:rsid w:val="00027010"/>
    <w:rsid w:val="000278E6"/>
    <w:rsid w:val="000279F2"/>
    <w:rsid w:val="00030338"/>
    <w:rsid w:val="00030F9F"/>
    <w:rsid w:val="00032458"/>
    <w:rsid w:val="00032D8C"/>
    <w:rsid w:val="000339EA"/>
    <w:rsid w:val="000360AA"/>
    <w:rsid w:val="000412CD"/>
    <w:rsid w:val="00041928"/>
    <w:rsid w:val="00041C82"/>
    <w:rsid w:val="00042E8B"/>
    <w:rsid w:val="000438FF"/>
    <w:rsid w:val="000449D6"/>
    <w:rsid w:val="00046DA4"/>
    <w:rsid w:val="00051E70"/>
    <w:rsid w:val="000525E0"/>
    <w:rsid w:val="00052935"/>
    <w:rsid w:val="00053881"/>
    <w:rsid w:val="00053A77"/>
    <w:rsid w:val="000632F8"/>
    <w:rsid w:val="00063308"/>
    <w:rsid w:val="00070855"/>
    <w:rsid w:val="000724E2"/>
    <w:rsid w:val="00073797"/>
    <w:rsid w:val="00073B2E"/>
    <w:rsid w:val="0007451F"/>
    <w:rsid w:val="00074E98"/>
    <w:rsid w:val="00076967"/>
    <w:rsid w:val="00076A96"/>
    <w:rsid w:val="000802F7"/>
    <w:rsid w:val="00082E9A"/>
    <w:rsid w:val="000855E4"/>
    <w:rsid w:val="00093402"/>
    <w:rsid w:val="000966DD"/>
    <w:rsid w:val="000A0780"/>
    <w:rsid w:val="000A0E62"/>
    <w:rsid w:val="000A1844"/>
    <w:rsid w:val="000A1D77"/>
    <w:rsid w:val="000A2BD0"/>
    <w:rsid w:val="000A4395"/>
    <w:rsid w:val="000A459E"/>
    <w:rsid w:val="000A561E"/>
    <w:rsid w:val="000A7C3D"/>
    <w:rsid w:val="000B0029"/>
    <w:rsid w:val="000B53CE"/>
    <w:rsid w:val="000B615A"/>
    <w:rsid w:val="000C23E4"/>
    <w:rsid w:val="000C2523"/>
    <w:rsid w:val="000C5E97"/>
    <w:rsid w:val="000D1C69"/>
    <w:rsid w:val="000D1FC6"/>
    <w:rsid w:val="000D6A68"/>
    <w:rsid w:val="000D783B"/>
    <w:rsid w:val="000D7F92"/>
    <w:rsid w:val="000E312F"/>
    <w:rsid w:val="000E38CD"/>
    <w:rsid w:val="000E4CD5"/>
    <w:rsid w:val="000E6FD9"/>
    <w:rsid w:val="000F01AB"/>
    <w:rsid w:val="000F27A7"/>
    <w:rsid w:val="000F2B10"/>
    <w:rsid w:val="000F2C75"/>
    <w:rsid w:val="000F426B"/>
    <w:rsid w:val="000F60A3"/>
    <w:rsid w:val="000F6264"/>
    <w:rsid w:val="000F727F"/>
    <w:rsid w:val="00103C16"/>
    <w:rsid w:val="001109A8"/>
    <w:rsid w:val="00111AED"/>
    <w:rsid w:val="001122F0"/>
    <w:rsid w:val="00112FEE"/>
    <w:rsid w:val="001141BF"/>
    <w:rsid w:val="00114400"/>
    <w:rsid w:val="00115191"/>
    <w:rsid w:val="001169DB"/>
    <w:rsid w:val="001215EC"/>
    <w:rsid w:val="00122428"/>
    <w:rsid w:val="001234BA"/>
    <w:rsid w:val="00124842"/>
    <w:rsid w:val="00124848"/>
    <w:rsid w:val="00125734"/>
    <w:rsid w:val="00126DA0"/>
    <w:rsid w:val="00127309"/>
    <w:rsid w:val="00127D20"/>
    <w:rsid w:val="0013293A"/>
    <w:rsid w:val="0013372B"/>
    <w:rsid w:val="00133E49"/>
    <w:rsid w:val="00134FBB"/>
    <w:rsid w:val="00135130"/>
    <w:rsid w:val="00136A2F"/>
    <w:rsid w:val="00140A1F"/>
    <w:rsid w:val="001416B5"/>
    <w:rsid w:val="00141D59"/>
    <w:rsid w:val="00141E98"/>
    <w:rsid w:val="001454BB"/>
    <w:rsid w:val="00146D45"/>
    <w:rsid w:val="00150286"/>
    <w:rsid w:val="001530FF"/>
    <w:rsid w:val="0015376E"/>
    <w:rsid w:val="001577A2"/>
    <w:rsid w:val="00157E44"/>
    <w:rsid w:val="0016382D"/>
    <w:rsid w:val="00163D13"/>
    <w:rsid w:val="001666D2"/>
    <w:rsid w:val="001679D4"/>
    <w:rsid w:val="001725F0"/>
    <w:rsid w:val="00176B75"/>
    <w:rsid w:val="00182ED8"/>
    <w:rsid w:val="0018378F"/>
    <w:rsid w:val="00186B3B"/>
    <w:rsid w:val="0019031E"/>
    <w:rsid w:val="00191271"/>
    <w:rsid w:val="00192E59"/>
    <w:rsid w:val="001959AC"/>
    <w:rsid w:val="0019748C"/>
    <w:rsid w:val="001A055B"/>
    <w:rsid w:val="001A35DE"/>
    <w:rsid w:val="001A49D5"/>
    <w:rsid w:val="001A5144"/>
    <w:rsid w:val="001A6EC3"/>
    <w:rsid w:val="001A7FDF"/>
    <w:rsid w:val="001B52DC"/>
    <w:rsid w:val="001B5C14"/>
    <w:rsid w:val="001B62B1"/>
    <w:rsid w:val="001C301A"/>
    <w:rsid w:val="001C62B9"/>
    <w:rsid w:val="001C7283"/>
    <w:rsid w:val="001D3C67"/>
    <w:rsid w:val="001D4104"/>
    <w:rsid w:val="001D42C5"/>
    <w:rsid w:val="001D52E9"/>
    <w:rsid w:val="001D67C7"/>
    <w:rsid w:val="001D6905"/>
    <w:rsid w:val="001E0ED2"/>
    <w:rsid w:val="001E162E"/>
    <w:rsid w:val="001E3F66"/>
    <w:rsid w:val="001E48EA"/>
    <w:rsid w:val="001E52E9"/>
    <w:rsid w:val="001E72AA"/>
    <w:rsid w:val="001F11BC"/>
    <w:rsid w:val="001F13D4"/>
    <w:rsid w:val="001F22DD"/>
    <w:rsid w:val="001F5F68"/>
    <w:rsid w:val="001F71CA"/>
    <w:rsid w:val="00202974"/>
    <w:rsid w:val="0020302E"/>
    <w:rsid w:val="00204291"/>
    <w:rsid w:val="002046C8"/>
    <w:rsid w:val="00207754"/>
    <w:rsid w:val="002129FB"/>
    <w:rsid w:val="00213614"/>
    <w:rsid w:val="002175A5"/>
    <w:rsid w:val="00220672"/>
    <w:rsid w:val="00223C85"/>
    <w:rsid w:val="00224B4D"/>
    <w:rsid w:val="00224E5E"/>
    <w:rsid w:val="0022668A"/>
    <w:rsid w:val="00226D6A"/>
    <w:rsid w:val="00227849"/>
    <w:rsid w:val="00227B35"/>
    <w:rsid w:val="00230DAD"/>
    <w:rsid w:val="00232227"/>
    <w:rsid w:val="00232AA3"/>
    <w:rsid w:val="00232FA0"/>
    <w:rsid w:val="002331A1"/>
    <w:rsid w:val="002346C5"/>
    <w:rsid w:val="00235FDF"/>
    <w:rsid w:val="00236215"/>
    <w:rsid w:val="00237856"/>
    <w:rsid w:val="002440B1"/>
    <w:rsid w:val="002454F1"/>
    <w:rsid w:val="00247E90"/>
    <w:rsid w:val="00247F37"/>
    <w:rsid w:val="00247F3A"/>
    <w:rsid w:val="0025302D"/>
    <w:rsid w:val="00253688"/>
    <w:rsid w:val="00253D5A"/>
    <w:rsid w:val="00253EED"/>
    <w:rsid w:val="0025530B"/>
    <w:rsid w:val="002568EC"/>
    <w:rsid w:val="002601D2"/>
    <w:rsid w:val="0026043B"/>
    <w:rsid w:val="00260F70"/>
    <w:rsid w:val="0026289A"/>
    <w:rsid w:val="00270214"/>
    <w:rsid w:val="00270567"/>
    <w:rsid w:val="00271CC8"/>
    <w:rsid w:val="00271DFC"/>
    <w:rsid w:val="0027359A"/>
    <w:rsid w:val="0027602C"/>
    <w:rsid w:val="0027750C"/>
    <w:rsid w:val="00277F56"/>
    <w:rsid w:val="00282483"/>
    <w:rsid w:val="0028374D"/>
    <w:rsid w:val="00283D44"/>
    <w:rsid w:val="00285603"/>
    <w:rsid w:val="00285C95"/>
    <w:rsid w:val="00286EB0"/>
    <w:rsid w:val="00287474"/>
    <w:rsid w:val="00290856"/>
    <w:rsid w:val="00293CE8"/>
    <w:rsid w:val="002976A5"/>
    <w:rsid w:val="0029795F"/>
    <w:rsid w:val="002A096C"/>
    <w:rsid w:val="002A128C"/>
    <w:rsid w:val="002A183C"/>
    <w:rsid w:val="002A2F6E"/>
    <w:rsid w:val="002A3EC0"/>
    <w:rsid w:val="002A5323"/>
    <w:rsid w:val="002A5B04"/>
    <w:rsid w:val="002A76EB"/>
    <w:rsid w:val="002B2CB9"/>
    <w:rsid w:val="002B44E6"/>
    <w:rsid w:val="002B5473"/>
    <w:rsid w:val="002B6A39"/>
    <w:rsid w:val="002C068F"/>
    <w:rsid w:val="002C085A"/>
    <w:rsid w:val="002C25C6"/>
    <w:rsid w:val="002C5011"/>
    <w:rsid w:val="002C5533"/>
    <w:rsid w:val="002C7418"/>
    <w:rsid w:val="002D15F4"/>
    <w:rsid w:val="002D3DAD"/>
    <w:rsid w:val="002D5C9C"/>
    <w:rsid w:val="002D70E2"/>
    <w:rsid w:val="002D73E5"/>
    <w:rsid w:val="002E28BD"/>
    <w:rsid w:val="002E4345"/>
    <w:rsid w:val="002E65A4"/>
    <w:rsid w:val="002E6D91"/>
    <w:rsid w:val="002E752F"/>
    <w:rsid w:val="002E77D6"/>
    <w:rsid w:val="002E78FA"/>
    <w:rsid w:val="002F1C37"/>
    <w:rsid w:val="002F1D81"/>
    <w:rsid w:val="002F2C05"/>
    <w:rsid w:val="002F47B8"/>
    <w:rsid w:val="002F4E69"/>
    <w:rsid w:val="002F6B4D"/>
    <w:rsid w:val="002F7211"/>
    <w:rsid w:val="002F7CEF"/>
    <w:rsid w:val="002F7FE5"/>
    <w:rsid w:val="0030077A"/>
    <w:rsid w:val="00301EE0"/>
    <w:rsid w:val="00303A82"/>
    <w:rsid w:val="00304E89"/>
    <w:rsid w:val="003066F2"/>
    <w:rsid w:val="00307EED"/>
    <w:rsid w:val="00312F5A"/>
    <w:rsid w:val="00314535"/>
    <w:rsid w:val="00317583"/>
    <w:rsid w:val="00320963"/>
    <w:rsid w:val="0032103D"/>
    <w:rsid w:val="003213C8"/>
    <w:rsid w:val="0032187F"/>
    <w:rsid w:val="00321D7E"/>
    <w:rsid w:val="00327098"/>
    <w:rsid w:val="00331EDB"/>
    <w:rsid w:val="0033206F"/>
    <w:rsid w:val="00332259"/>
    <w:rsid w:val="0033264B"/>
    <w:rsid w:val="00335398"/>
    <w:rsid w:val="0034262E"/>
    <w:rsid w:val="00343DC9"/>
    <w:rsid w:val="0034441E"/>
    <w:rsid w:val="0034454E"/>
    <w:rsid w:val="0035452F"/>
    <w:rsid w:val="00355DDB"/>
    <w:rsid w:val="0036035D"/>
    <w:rsid w:val="0036055E"/>
    <w:rsid w:val="00361D7A"/>
    <w:rsid w:val="003627FA"/>
    <w:rsid w:val="00363AB6"/>
    <w:rsid w:val="00366DC1"/>
    <w:rsid w:val="00367B59"/>
    <w:rsid w:val="003706F6"/>
    <w:rsid w:val="0037262E"/>
    <w:rsid w:val="00372C15"/>
    <w:rsid w:val="00373699"/>
    <w:rsid w:val="00377C86"/>
    <w:rsid w:val="0038098F"/>
    <w:rsid w:val="003816A5"/>
    <w:rsid w:val="00382331"/>
    <w:rsid w:val="00384F88"/>
    <w:rsid w:val="0038758B"/>
    <w:rsid w:val="003923A4"/>
    <w:rsid w:val="00396B07"/>
    <w:rsid w:val="00397722"/>
    <w:rsid w:val="003A02E2"/>
    <w:rsid w:val="003A14CC"/>
    <w:rsid w:val="003A5D1F"/>
    <w:rsid w:val="003A652B"/>
    <w:rsid w:val="003B33D8"/>
    <w:rsid w:val="003B73A8"/>
    <w:rsid w:val="003C0D0D"/>
    <w:rsid w:val="003C1CF3"/>
    <w:rsid w:val="003C20D7"/>
    <w:rsid w:val="003C5E11"/>
    <w:rsid w:val="003C6375"/>
    <w:rsid w:val="003C73A6"/>
    <w:rsid w:val="003D06F6"/>
    <w:rsid w:val="003D1C98"/>
    <w:rsid w:val="003D4F7A"/>
    <w:rsid w:val="003D73CD"/>
    <w:rsid w:val="003D7C4F"/>
    <w:rsid w:val="003E0183"/>
    <w:rsid w:val="003E0A66"/>
    <w:rsid w:val="003E1CBF"/>
    <w:rsid w:val="003E24FD"/>
    <w:rsid w:val="003E25E0"/>
    <w:rsid w:val="003E33BD"/>
    <w:rsid w:val="003E53DA"/>
    <w:rsid w:val="003E5588"/>
    <w:rsid w:val="003E65FD"/>
    <w:rsid w:val="003E709A"/>
    <w:rsid w:val="003E718E"/>
    <w:rsid w:val="003F07AB"/>
    <w:rsid w:val="003F1D98"/>
    <w:rsid w:val="003F55B9"/>
    <w:rsid w:val="00412226"/>
    <w:rsid w:val="0041250E"/>
    <w:rsid w:val="004146DF"/>
    <w:rsid w:val="004159F4"/>
    <w:rsid w:val="00417605"/>
    <w:rsid w:val="00417F12"/>
    <w:rsid w:val="0042083A"/>
    <w:rsid w:val="00421A1A"/>
    <w:rsid w:val="00421D36"/>
    <w:rsid w:val="004242CB"/>
    <w:rsid w:val="004244A6"/>
    <w:rsid w:val="00426385"/>
    <w:rsid w:val="00426AD4"/>
    <w:rsid w:val="00427F19"/>
    <w:rsid w:val="004312B3"/>
    <w:rsid w:val="00431749"/>
    <w:rsid w:val="00440534"/>
    <w:rsid w:val="004409D0"/>
    <w:rsid w:val="00441E66"/>
    <w:rsid w:val="00442B5A"/>
    <w:rsid w:val="0044422A"/>
    <w:rsid w:val="004443CD"/>
    <w:rsid w:val="00446E68"/>
    <w:rsid w:val="00451D79"/>
    <w:rsid w:val="00452C57"/>
    <w:rsid w:val="00452CFE"/>
    <w:rsid w:val="00453DDD"/>
    <w:rsid w:val="00455516"/>
    <w:rsid w:val="0045647D"/>
    <w:rsid w:val="00456A04"/>
    <w:rsid w:val="00456D33"/>
    <w:rsid w:val="004571D3"/>
    <w:rsid w:val="004616EC"/>
    <w:rsid w:val="00464170"/>
    <w:rsid w:val="00467C11"/>
    <w:rsid w:val="004704AF"/>
    <w:rsid w:val="004720FB"/>
    <w:rsid w:val="00473FA3"/>
    <w:rsid w:val="00474DFB"/>
    <w:rsid w:val="00474FC9"/>
    <w:rsid w:val="00475C6C"/>
    <w:rsid w:val="00476493"/>
    <w:rsid w:val="00476EA6"/>
    <w:rsid w:val="00490479"/>
    <w:rsid w:val="00490D66"/>
    <w:rsid w:val="004957AA"/>
    <w:rsid w:val="0049634A"/>
    <w:rsid w:val="0049721D"/>
    <w:rsid w:val="004A06CD"/>
    <w:rsid w:val="004A4C6D"/>
    <w:rsid w:val="004A5888"/>
    <w:rsid w:val="004B1B0E"/>
    <w:rsid w:val="004B2249"/>
    <w:rsid w:val="004B2F8A"/>
    <w:rsid w:val="004B4210"/>
    <w:rsid w:val="004B5C58"/>
    <w:rsid w:val="004B6E1E"/>
    <w:rsid w:val="004C1835"/>
    <w:rsid w:val="004C6485"/>
    <w:rsid w:val="004C670A"/>
    <w:rsid w:val="004C6F01"/>
    <w:rsid w:val="004C7643"/>
    <w:rsid w:val="004D0349"/>
    <w:rsid w:val="004D11BD"/>
    <w:rsid w:val="004D3BDD"/>
    <w:rsid w:val="004D4FB1"/>
    <w:rsid w:val="004D53D6"/>
    <w:rsid w:val="004D6C73"/>
    <w:rsid w:val="004D78E2"/>
    <w:rsid w:val="004E2503"/>
    <w:rsid w:val="004E34DC"/>
    <w:rsid w:val="004E5679"/>
    <w:rsid w:val="004E5998"/>
    <w:rsid w:val="004E79F7"/>
    <w:rsid w:val="004E7F0F"/>
    <w:rsid w:val="004F1FBE"/>
    <w:rsid w:val="004F2F41"/>
    <w:rsid w:val="00500DD8"/>
    <w:rsid w:val="005015B8"/>
    <w:rsid w:val="005033E6"/>
    <w:rsid w:val="0050468D"/>
    <w:rsid w:val="00506854"/>
    <w:rsid w:val="00511F6D"/>
    <w:rsid w:val="00511FEC"/>
    <w:rsid w:val="00512A7B"/>
    <w:rsid w:val="005130E5"/>
    <w:rsid w:val="00514C08"/>
    <w:rsid w:val="00527FF5"/>
    <w:rsid w:val="00530DF0"/>
    <w:rsid w:val="005311B7"/>
    <w:rsid w:val="0053203E"/>
    <w:rsid w:val="00537ED2"/>
    <w:rsid w:val="005402A3"/>
    <w:rsid w:val="0054160E"/>
    <w:rsid w:val="0054217D"/>
    <w:rsid w:val="00542246"/>
    <w:rsid w:val="00542ADB"/>
    <w:rsid w:val="005438E3"/>
    <w:rsid w:val="00552A48"/>
    <w:rsid w:val="005539B7"/>
    <w:rsid w:val="005570FE"/>
    <w:rsid w:val="00561E4F"/>
    <w:rsid w:val="005627D5"/>
    <w:rsid w:val="00562CE9"/>
    <w:rsid w:val="0056439A"/>
    <w:rsid w:val="00565797"/>
    <w:rsid w:val="005661B8"/>
    <w:rsid w:val="005678DE"/>
    <w:rsid w:val="00575E1B"/>
    <w:rsid w:val="005820FA"/>
    <w:rsid w:val="00583677"/>
    <w:rsid w:val="0058436C"/>
    <w:rsid w:val="00587B95"/>
    <w:rsid w:val="00590ADA"/>
    <w:rsid w:val="0059167B"/>
    <w:rsid w:val="00593ED6"/>
    <w:rsid w:val="005974E5"/>
    <w:rsid w:val="00597FA1"/>
    <w:rsid w:val="005A039B"/>
    <w:rsid w:val="005A3E2A"/>
    <w:rsid w:val="005A4B4E"/>
    <w:rsid w:val="005A7BF4"/>
    <w:rsid w:val="005B2931"/>
    <w:rsid w:val="005B2A80"/>
    <w:rsid w:val="005B3D3D"/>
    <w:rsid w:val="005B4433"/>
    <w:rsid w:val="005B5318"/>
    <w:rsid w:val="005B6661"/>
    <w:rsid w:val="005B6FC1"/>
    <w:rsid w:val="005B7CA7"/>
    <w:rsid w:val="005C0671"/>
    <w:rsid w:val="005C0A05"/>
    <w:rsid w:val="005C0DBB"/>
    <w:rsid w:val="005C11DC"/>
    <w:rsid w:val="005C1A00"/>
    <w:rsid w:val="005C1B76"/>
    <w:rsid w:val="005C680D"/>
    <w:rsid w:val="005C68DF"/>
    <w:rsid w:val="005C7305"/>
    <w:rsid w:val="005D0247"/>
    <w:rsid w:val="005D1740"/>
    <w:rsid w:val="005D2290"/>
    <w:rsid w:val="005D7840"/>
    <w:rsid w:val="005D7CFA"/>
    <w:rsid w:val="005D7FD3"/>
    <w:rsid w:val="005E0994"/>
    <w:rsid w:val="005E6244"/>
    <w:rsid w:val="005E6A4B"/>
    <w:rsid w:val="005F1AB2"/>
    <w:rsid w:val="005F30DA"/>
    <w:rsid w:val="005F598D"/>
    <w:rsid w:val="005F5B93"/>
    <w:rsid w:val="005F6622"/>
    <w:rsid w:val="00600D73"/>
    <w:rsid w:val="00603025"/>
    <w:rsid w:val="00603EC2"/>
    <w:rsid w:val="00612BFF"/>
    <w:rsid w:val="00621077"/>
    <w:rsid w:val="006277E5"/>
    <w:rsid w:val="00630CFE"/>
    <w:rsid w:val="00631CDE"/>
    <w:rsid w:val="00632D54"/>
    <w:rsid w:val="00633219"/>
    <w:rsid w:val="006342D4"/>
    <w:rsid w:val="006357DB"/>
    <w:rsid w:val="00644DBF"/>
    <w:rsid w:val="00645C0F"/>
    <w:rsid w:val="0065390E"/>
    <w:rsid w:val="00653C1D"/>
    <w:rsid w:val="00653D8F"/>
    <w:rsid w:val="00654B7C"/>
    <w:rsid w:val="00654EAA"/>
    <w:rsid w:val="00655257"/>
    <w:rsid w:val="006602B4"/>
    <w:rsid w:val="006614EA"/>
    <w:rsid w:val="006629A7"/>
    <w:rsid w:val="00662DD5"/>
    <w:rsid w:val="0066348E"/>
    <w:rsid w:val="00666161"/>
    <w:rsid w:val="00671599"/>
    <w:rsid w:val="0067314E"/>
    <w:rsid w:val="00674417"/>
    <w:rsid w:val="00674494"/>
    <w:rsid w:val="006769DC"/>
    <w:rsid w:val="00686602"/>
    <w:rsid w:val="00686B05"/>
    <w:rsid w:val="00687983"/>
    <w:rsid w:val="00691548"/>
    <w:rsid w:val="00692F6F"/>
    <w:rsid w:val="00695B68"/>
    <w:rsid w:val="00695F69"/>
    <w:rsid w:val="00697881"/>
    <w:rsid w:val="006A1665"/>
    <w:rsid w:val="006A1FFD"/>
    <w:rsid w:val="006A34F4"/>
    <w:rsid w:val="006A4A59"/>
    <w:rsid w:val="006A6102"/>
    <w:rsid w:val="006A6B1A"/>
    <w:rsid w:val="006A725A"/>
    <w:rsid w:val="006B219F"/>
    <w:rsid w:val="006B2255"/>
    <w:rsid w:val="006B3122"/>
    <w:rsid w:val="006B5ED8"/>
    <w:rsid w:val="006B779C"/>
    <w:rsid w:val="006B7C30"/>
    <w:rsid w:val="006C0BE5"/>
    <w:rsid w:val="006C2185"/>
    <w:rsid w:val="006C36ED"/>
    <w:rsid w:val="006C3C0F"/>
    <w:rsid w:val="006C7605"/>
    <w:rsid w:val="006D07DA"/>
    <w:rsid w:val="006D133D"/>
    <w:rsid w:val="006D142E"/>
    <w:rsid w:val="006D7982"/>
    <w:rsid w:val="006E0D28"/>
    <w:rsid w:val="006E2B41"/>
    <w:rsid w:val="006E3CD3"/>
    <w:rsid w:val="006E43FB"/>
    <w:rsid w:val="006E4FAC"/>
    <w:rsid w:val="006E7408"/>
    <w:rsid w:val="006E7F25"/>
    <w:rsid w:val="006F0CED"/>
    <w:rsid w:val="006F1B61"/>
    <w:rsid w:val="006F1FFA"/>
    <w:rsid w:val="006F40BA"/>
    <w:rsid w:val="006F42E5"/>
    <w:rsid w:val="006F4430"/>
    <w:rsid w:val="006F54A1"/>
    <w:rsid w:val="006F5B2F"/>
    <w:rsid w:val="006F6823"/>
    <w:rsid w:val="006F6EA0"/>
    <w:rsid w:val="006F7E01"/>
    <w:rsid w:val="006F7E67"/>
    <w:rsid w:val="0070384E"/>
    <w:rsid w:val="0070486A"/>
    <w:rsid w:val="00707A4B"/>
    <w:rsid w:val="00711FD5"/>
    <w:rsid w:val="00712E2A"/>
    <w:rsid w:val="007130C3"/>
    <w:rsid w:val="00713BA6"/>
    <w:rsid w:val="007156F4"/>
    <w:rsid w:val="00716D65"/>
    <w:rsid w:val="00716DA5"/>
    <w:rsid w:val="00717C8D"/>
    <w:rsid w:val="007203A7"/>
    <w:rsid w:val="007204EE"/>
    <w:rsid w:val="00720818"/>
    <w:rsid w:val="007209C6"/>
    <w:rsid w:val="00720C6F"/>
    <w:rsid w:val="00721504"/>
    <w:rsid w:val="007240A2"/>
    <w:rsid w:val="00724371"/>
    <w:rsid w:val="00731103"/>
    <w:rsid w:val="00733534"/>
    <w:rsid w:val="007337BB"/>
    <w:rsid w:val="00734AD9"/>
    <w:rsid w:val="00734E4D"/>
    <w:rsid w:val="00740D0C"/>
    <w:rsid w:val="00742250"/>
    <w:rsid w:val="007431D8"/>
    <w:rsid w:val="007467C9"/>
    <w:rsid w:val="00746908"/>
    <w:rsid w:val="007511E6"/>
    <w:rsid w:val="00753318"/>
    <w:rsid w:val="00754524"/>
    <w:rsid w:val="0075519D"/>
    <w:rsid w:val="00755682"/>
    <w:rsid w:val="00757E0C"/>
    <w:rsid w:val="00763A86"/>
    <w:rsid w:val="00763E65"/>
    <w:rsid w:val="00763E78"/>
    <w:rsid w:val="00763EAA"/>
    <w:rsid w:val="007641D4"/>
    <w:rsid w:val="00764507"/>
    <w:rsid w:val="00764AED"/>
    <w:rsid w:val="0076695F"/>
    <w:rsid w:val="00770507"/>
    <w:rsid w:val="00773163"/>
    <w:rsid w:val="00773F5B"/>
    <w:rsid w:val="00774ADD"/>
    <w:rsid w:val="00786485"/>
    <w:rsid w:val="0079003D"/>
    <w:rsid w:val="00792DE3"/>
    <w:rsid w:val="00796684"/>
    <w:rsid w:val="007A29C1"/>
    <w:rsid w:val="007A32E8"/>
    <w:rsid w:val="007A4765"/>
    <w:rsid w:val="007A5FF5"/>
    <w:rsid w:val="007A6A53"/>
    <w:rsid w:val="007B02D8"/>
    <w:rsid w:val="007B0625"/>
    <w:rsid w:val="007B0C9D"/>
    <w:rsid w:val="007B12A1"/>
    <w:rsid w:val="007B289C"/>
    <w:rsid w:val="007B2E5D"/>
    <w:rsid w:val="007B2F26"/>
    <w:rsid w:val="007B348A"/>
    <w:rsid w:val="007B4660"/>
    <w:rsid w:val="007C0637"/>
    <w:rsid w:val="007C0BDC"/>
    <w:rsid w:val="007C28FA"/>
    <w:rsid w:val="007C3302"/>
    <w:rsid w:val="007C3462"/>
    <w:rsid w:val="007C38B8"/>
    <w:rsid w:val="007C64F7"/>
    <w:rsid w:val="007D01AF"/>
    <w:rsid w:val="007D260D"/>
    <w:rsid w:val="007D4F73"/>
    <w:rsid w:val="007D50C6"/>
    <w:rsid w:val="007D6E50"/>
    <w:rsid w:val="007E5693"/>
    <w:rsid w:val="00800A61"/>
    <w:rsid w:val="0080258D"/>
    <w:rsid w:val="00803AEF"/>
    <w:rsid w:val="0080421F"/>
    <w:rsid w:val="00804F8F"/>
    <w:rsid w:val="008075FE"/>
    <w:rsid w:val="00810FAC"/>
    <w:rsid w:val="008127B2"/>
    <w:rsid w:val="00813215"/>
    <w:rsid w:val="00813800"/>
    <w:rsid w:val="008142AB"/>
    <w:rsid w:val="00814447"/>
    <w:rsid w:val="0081606E"/>
    <w:rsid w:val="00816211"/>
    <w:rsid w:val="008200E2"/>
    <w:rsid w:val="0082035B"/>
    <w:rsid w:val="00820C2D"/>
    <w:rsid w:val="00820C36"/>
    <w:rsid w:val="00822597"/>
    <w:rsid w:val="008228BD"/>
    <w:rsid w:val="00830B6E"/>
    <w:rsid w:val="00830F07"/>
    <w:rsid w:val="0083167E"/>
    <w:rsid w:val="00832E8D"/>
    <w:rsid w:val="00832EC7"/>
    <w:rsid w:val="0083403E"/>
    <w:rsid w:val="00834805"/>
    <w:rsid w:val="0083717E"/>
    <w:rsid w:val="008375B6"/>
    <w:rsid w:val="00841C38"/>
    <w:rsid w:val="0084208C"/>
    <w:rsid w:val="00842D4B"/>
    <w:rsid w:val="00847475"/>
    <w:rsid w:val="00847677"/>
    <w:rsid w:val="008477D8"/>
    <w:rsid w:val="00851E1D"/>
    <w:rsid w:val="00854115"/>
    <w:rsid w:val="00855E8B"/>
    <w:rsid w:val="0085654D"/>
    <w:rsid w:val="0085748C"/>
    <w:rsid w:val="008656F6"/>
    <w:rsid w:val="008664FF"/>
    <w:rsid w:val="00867067"/>
    <w:rsid w:val="008675A2"/>
    <w:rsid w:val="008700C0"/>
    <w:rsid w:val="00870F68"/>
    <w:rsid w:val="00871FB8"/>
    <w:rsid w:val="00872FEB"/>
    <w:rsid w:val="00873887"/>
    <w:rsid w:val="00875164"/>
    <w:rsid w:val="00877C6E"/>
    <w:rsid w:val="008804DE"/>
    <w:rsid w:val="00880749"/>
    <w:rsid w:val="00880A21"/>
    <w:rsid w:val="00881117"/>
    <w:rsid w:val="00881477"/>
    <w:rsid w:val="00882BBD"/>
    <w:rsid w:val="0088318A"/>
    <w:rsid w:val="00883D7C"/>
    <w:rsid w:val="0088445D"/>
    <w:rsid w:val="00885972"/>
    <w:rsid w:val="00885BD3"/>
    <w:rsid w:val="00885C8E"/>
    <w:rsid w:val="008874A0"/>
    <w:rsid w:val="00890536"/>
    <w:rsid w:val="00890CC1"/>
    <w:rsid w:val="00891054"/>
    <w:rsid w:val="0089301F"/>
    <w:rsid w:val="00893550"/>
    <w:rsid w:val="008973F0"/>
    <w:rsid w:val="00897B32"/>
    <w:rsid w:val="008A11C7"/>
    <w:rsid w:val="008A330B"/>
    <w:rsid w:val="008A3DE1"/>
    <w:rsid w:val="008A4DDA"/>
    <w:rsid w:val="008A7885"/>
    <w:rsid w:val="008B0CC9"/>
    <w:rsid w:val="008B3481"/>
    <w:rsid w:val="008B62C3"/>
    <w:rsid w:val="008B643E"/>
    <w:rsid w:val="008C0B2D"/>
    <w:rsid w:val="008C0FAF"/>
    <w:rsid w:val="008C1267"/>
    <w:rsid w:val="008C2FFF"/>
    <w:rsid w:val="008C3013"/>
    <w:rsid w:val="008C4C0B"/>
    <w:rsid w:val="008C5712"/>
    <w:rsid w:val="008C5819"/>
    <w:rsid w:val="008C6826"/>
    <w:rsid w:val="008C69E3"/>
    <w:rsid w:val="008D2F7D"/>
    <w:rsid w:val="008D3431"/>
    <w:rsid w:val="008D3F2B"/>
    <w:rsid w:val="008D512F"/>
    <w:rsid w:val="008D541C"/>
    <w:rsid w:val="008D5707"/>
    <w:rsid w:val="008E0739"/>
    <w:rsid w:val="008E1959"/>
    <w:rsid w:val="008E2DFD"/>
    <w:rsid w:val="008E3C70"/>
    <w:rsid w:val="008E3F16"/>
    <w:rsid w:val="008E47FB"/>
    <w:rsid w:val="008F0EA6"/>
    <w:rsid w:val="008F194B"/>
    <w:rsid w:val="008F1D87"/>
    <w:rsid w:val="008F403C"/>
    <w:rsid w:val="008F4F0A"/>
    <w:rsid w:val="008F5829"/>
    <w:rsid w:val="009040E6"/>
    <w:rsid w:val="00904158"/>
    <w:rsid w:val="00904A92"/>
    <w:rsid w:val="00904D92"/>
    <w:rsid w:val="0091199A"/>
    <w:rsid w:val="00913A14"/>
    <w:rsid w:val="0091502F"/>
    <w:rsid w:val="00922B55"/>
    <w:rsid w:val="009242B8"/>
    <w:rsid w:val="009247F3"/>
    <w:rsid w:val="009277B0"/>
    <w:rsid w:val="00930422"/>
    <w:rsid w:val="00931F67"/>
    <w:rsid w:val="00932348"/>
    <w:rsid w:val="009365D7"/>
    <w:rsid w:val="009372AE"/>
    <w:rsid w:val="00942D99"/>
    <w:rsid w:val="0094571B"/>
    <w:rsid w:val="009470C2"/>
    <w:rsid w:val="00947C48"/>
    <w:rsid w:val="00951B6D"/>
    <w:rsid w:val="00953051"/>
    <w:rsid w:val="0095580F"/>
    <w:rsid w:val="00955E09"/>
    <w:rsid w:val="0095723A"/>
    <w:rsid w:val="00960FFD"/>
    <w:rsid w:val="00961553"/>
    <w:rsid w:val="0096169E"/>
    <w:rsid w:val="00961800"/>
    <w:rsid w:val="00962252"/>
    <w:rsid w:val="009630F1"/>
    <w:rsid w:val="00963619"/>
    <w:rsid w:val="0096407A"/>
    <w:rsid w:val="00966D57"/>
    <w:rsid w:val="0096760F"/>
    <w:rsid w:val="00971338"/>
    <w:rsid w:val="00972A78"/>
    <w:rsid w:val="009745F6"/>
    <w:rsid w:val="009749CF"/>
    <w:rsid w:val="0098070C"/>
    <w:rsid w:val="00981933"/>
    <w:rsid w:val="00982C3F"/>
    <w:rsid w:val="009841B8"/>
    <w:rsid w:val="009855BC"/>
    <w:rsid w:val="009867A7"/>
    <w:rsid w:val="009868DF"/>
    <w:rsid w:val="00987E05"/>
    <w:rsid w:val="00991AAF"/>
    <w:rsid w:val="0099209A"/>
    <w:rsid w:val="00993309"/>
    <w:rsid w:val="00993499"/>
    <w:rsid w:val="0099458A"/>
    <w:rsid w:val="00994754"/>
    <w:rsid w:val="00995D20"/>
    <w:rsid w:val="009A18F0"/>
    <w:rsid w:val="009A1AD5"/>
    <w:rsid w:val="009A2BAF"/>
    <w:rsid w:val="009B2D49"/>
    <w:rsid w:val="009B4DA2"/>
    <w:rsid w:val="009B589F"/>
    <w:rsid w:val="009B5E44"/>
    <w:rsid w:val="009C1793"/>
    <w:rsid w:val="009C2793"/>
    <w:rsid w:val="009D0231"/>
    <w:rsid w:val="009D0318"/>
    <w:rsid w:val="009E263A"/>
    <w:rsid w:val="009E413F"/>
    <w:rsid w:val="009E7E41"/>
    <w:rsid w:val="009F2427"/>
    <w:rsid w:val="009F31F4"/>
    <w:rsid w:val="009F3CB3"/>
    <w:rsid w:val="009F5CE0"/>
    <w:rsid w:val="009F76F0"/>
    <w:rsid w:val="00A02F41"/>
    <w:rsid w:val="00A038CB"/>
    <w:rsid w:val="00A057B0"/>
    <w:rsid w:val="00A063DD"/>
    <w:rsid w:val="00A06E22"/>
    <w:rsid w:val="00A06F97"/>
    <w:rsid w:val="00A074A1"/>
    <w:rsid w:val="00A07E57"/>
    <w:rsid w:val="00A07FBE"/>
    <w:rsid w:val="00A11C41"/>
    <w:rsid w:val="00A13DB9"/>
    <w:rsid w:val="00A1482A"/>
    <w:rsid w:val="00A215E4"/>
    <w:rsid w:val="00A23498"/>
    <w:rsid w:val="00A26899"/>
    <w:rsid w:val="00A273DE"/>
    <w:rsid w:val="00A30143"/>
    <w:rsid w:val="00A31A51"/>
    <w:rsid w:val="00A346BA"/>
    <w:rsid w:val="00A34D3C"/>
    <w:rsid w:val="00A37B58"/>
    <w:rsid w:val="00A45995"/>
    <w:rsid w:val="00A46423"/>
    <w:rsid w:val="00A50A68"/>
    <w:rsid w:val="00A512BD"/>
    <w:rsid w:val="00A56D5A"/>
    <w:rsid w:val="00A57114"/>
    <w:rsid w:val="00A610D9"/>
    <w:rsid w:val="00A624BC"/>
    <w:rsid w:val="00A65532"/>
    <w:rsid w:val="00A7094B"/>
    <w:rsid w:val="00A71B47"/>
    <w:rsid w:val="00A71CA3"/>
    <w:rsid w:val="00A7322F"/>
    <w:rsid w:val="00A76C2C"/>
    <w:rsid w:val="00A7773B"/>
    <w:rsid w:val="00A777F1"/>
    <w:rsid w:val="00A82134"/>
    <w:rsid w:val="00A85197"/>
    <w:rsid w:val="00A85D30"/>
    <w:rsid w:val="00A873BD"/>
    <w:rsid w:val="00A87C02"/>
    <w:rsid w:val="00A87D65"/>
    <w:rsid w:val="00A92BE5"/>
    <w:rsid w:val="00A93372"/>
    <w:rsid w:val="00A933DC"/>
    <w:rsid w:val="00A94ED8"/>
    <w:rsid w:val="00A94F3C"/>
    <w:rsid w:val="00A95221"/>
    <w:rsid w:val="00AA09FA"/>
    <w:rsid w:val="00AA1A6A"/>
    <w:rsid w:val="00AA451E"/>
    <w:rsid w:val="00AA497B"/>
    <w:rsid w:val="00AA52F6"/>
    <w:rsid w:val="00AB0E7C"/>
    <w:rsid w:val="00AB15EB"/>
    <w:rsid w:val="00AB1999"/>
    <w:rsid w:val="00AC4198"/>
    <w:rsid w:val="00AC61F1"/>
    <w:rsid w:val="00AC634F"/>
    <w:rsid w:val="00AD1C87"/>
    <w:rsid w:val="00AD232E"/>
    <w:rsid w:val="00AD23FC"/>
    <w:rsid w:val="00AD36A7"/>
    <w:rsid w:val="00AD4026"/>
    <w:rsid w:val="00AD49C7"/>
    <w:rsid w:val="00AD4E08"/>
    <w:rsid w:val="00AD5934"/>
    <w:rsid w:val="00AD6647"/>
    <w:rsid w:val="00AE0925"/>
    <w:rsid w:val="00AE45B4"/>
    <w:rsid w:val="00AE54CF"/>
    <w:rsid w:val="00AE5AF3"/>
    <w:rsid w:val="00AE6622"/>
    <w:rsid w:val="00AE7A97"/>
    <w:rsid w:val="00AF0E8F"/>
    <w:rsid w:val="00AF1BEA"/>
    <w:rsid w:val="00AF259E"/>
    <w:rsid w:val="00AF2FD5"/>
    <w:rsid w:val="00AF3FA9"/>
    <w:rsid w:val="00B000FB"/>
    <w:rsid w:val="00B0202C"/>
    <w:rsid w:val="00B05116"/>
    <w:rsid w:val="00B0557E"/>
    <w:rsid w:val="00B06332"/>
    <w:rsid w:val="00B064CE"/>
    <w:rsid w:val="00B078BE"/>
    <w:rsid w:val="00B119F7"/>
    <w:rsid w:val="00B168F4"/>
    <w:rsid w:val="00B20B79"/>
    <w:rsid w:val="00B21319"/>
    <w:rsid w:val="00B241B8"/>
    <w:rsid w:val="00B24864"/>
    <w:rsid w:val="00B25AED"/>
    <w:rsid w:val="00B25DCE"/>
    <w:rsid w:val="00B2743E"/>
    <w:rsid w:val="00B315BA"/>
    <w:rsid w:val="00B32B91"/>
    <w:rsid w:val="00B4068C"/>
    <w:rsid w:val="00B446D7"/>
    <w:rsid w:val="00B4761E"/>
    <w:rsid w:val="00B5065C"/>
    <w:rsid w:val="00B535E8"/>
    <w:rsid w:val="00B546D0"/>
    <w:rsid w:val="00B54C5B"/>
    <w:rsid w:val="00B54F0F"/>
    <w:rsid w:val="00B5735B"/>
    <w:rsid w:val="00B612DC"/>
    <w:rsid w:val="00B6227E"/>
    <w:rsid w:val="00B62305"/>
    <w:rsid w:val="00B63E18"/>
    <w:rsid w:val="00B64E37"/>
    <w:rsid w:val="00B75801"/>
    <w:rsid w:val="00B76B11"/>
    <w:rsid w:val="00B82D91"/>
    <w:rsid w:val="00B84DC0"/>
    <w:rsid w:val="00B85B4C"/>
    <w:rsid w:val="00B86F13"/>
    <w:rsid w:val="00B90E63"/>
    <w:rsid w:val="00B935B9"/>
    <w:rsid w:val="00B94925"/>
    <w:rsid w:val="00B95096"/>
    <w:rsid w:val="00B95F93"/>
    <w:rsid w:val="00B966C9"/>
    <w:rsid w:val="00BA08B5"/>
    <w:rsid w:val="00BA178C"/>
    <w:rsid w:val="00BA31FB"/>
    <w:rsid w:val="00BA50BC"/>
    <w:rsid w:val="00BA50D2"/>
    <w:rsid w:val="00BA62FC"/>
    <w:rsid w:val="00BA7317"/>
    <w:rsid w:val="00BA7373"/>
    <w:rsid w:val="00BB0A16"/>
    <w:rsid w:val="00BB3AC4"/>
    <w:rsid w:val="00BB3AC5"/>
    <w:rsid w:val="00BB3B5B"/>
    <w:rsid w:val="00BB475A"/>
    <w:rsid w:val="00BB4C63"/>
    <w:rsid w:val="00BB78A4"/>
    <w:rsid w:val="00BC03A0"/>
    <w:rsid w:val="00BC0E12"/>
    <w:rsid w:val="00BC327E"/>
    <w:rsid w:val="00BC5F22"/>
    <w:rsid w:val="00BC614A"/>
    <w:rsid w:val="00BD056B"/>
    <w:rsid w:val="00BD76D0"/>
    <w:rsid w:val="00BE22BD"/>
    <w:rsid w:val="00BE390F"/>
    <w:rsid w:val="00BE398A"/>
    <w:rsid w:val="00BE55F8"/>
    <w:rsid w:val="00BF0B31"/>
    <w:rsid w:val="00BF16CC"/>
    <w:rsid w:val="00BF1735"/>
    <w:rsid w:val="00BF20B7"/>
    <w:rsid w:val="00BF2985"/>
    <w:rsid w:val="00BF388F"/>
    <w:rsid w:val="00BF3BE6"/>
    <w:rsid w:val="00BF4BD5"/>
    <w:rsid w:val="00C0461E"/>
    <w:rsid w:val="00C06011"/>
    <w:rsid w:val="00C06197"/>
    <w:rsid w:val="00C06CF8"/>
    <w:rsid w:val="00C07412"/>
    <w:rsid w:val="00C07846"/>
    <w:rsid w:val="00C116EF"/>
    <w:rsid w:val="00C11EA4"/>
    <w:rsid w:val="00C23255"/>
    <w:rsid w:val="00C24A84"/>
    <w:rsid w:val="00C24D3C"/>
    <w:rsid w:val="00C259F7"/>
    <w:rsid w:val="00C27408"/>
    <w:rsid w:val="00C33586"/>
    <w:rsid w:val="00C33B7C"/>
    <w:rsid w:val="00C37B62"/>
    <w:rsid w:val="00C42C7D"/>
    <w:rsid w:val="00C434D2"/>
    <w:rsid w:val="00C4398D"/>
    <w:rsid w:val="00C43F7A"/>
    <w:rsid w:val="00C44485"/>
    <w:rsid w:val="00C44606"/>
    <w:rsid w:val="00C476F5"/>
    <w:rsid w:val="00C4799B"/>
    <w:rsid w:val="00C5227F"/>
    <w:rsid w:val="00C52A62"/>
    <w:rsid w:val="00C5328A"/>
    <w:rsid w:val="00C56C04"/>
    <w:rsid w:val="00C62C0D"/>
    <w:rsid w:val="00C63157"/>
    <w:rsid w:val="00C63FB7"/>
    <w:rsid w:val="00C65AA3"/>
    <w:rsid w:val="00C67514"/>
    <w:rsid w:val="00C70716"/>
    <w:rsid w:val="00C70F2B"/>
    <w:rsid w:val="00C71511"/>
    <w:rsid w:val="00C71B8F"/>
    <w:rsid w:val="00C72F90"/>
    <w:rsid w:val="00C746AD"/>
    <w:rsid w:val="00C75D76"/>
    <w:rsid w:val="00C76E19"/>
    <w:rsid w:val="00C81429"/>
    <w:rsid w:val="00C83EB1"/>
    <w:rsid w:val="00C853A5"/>
    <w:rsid w:val="00C90EF7"/>
    <w:rsid w:val="00C91EAA"/>
    <w:rsid w:val="00C9207A"/>
    <w:rsid w:val="00C92FD8"/>
    <w:rsid w:val="00C94A8B"/>
    <w:rsid w:val="00C956C5"/>
    <w:rsid w:val="00C969CC"/>
    <w:rsid w:val="00C978E1"/>
    <w:rsid w:val="00CA291B"/>
    <w:rsid w:val="00CA2DE5"/>
    <w:rsid w:val="00CA6492"/>
    <w:rsid w:val="00CA7A1D"/>
    <w:rsid w:val="00CB0354"/>
    <w:rsid w:val="00CB0A39"/>
    <w:rsid w:val="00CB2B9D"/>
    <w:rsid w:val="00CB2DC4"/>
    <w:rsid w:val="00CB66E4"/>
    <w:rsid w:val="00CB6D51"/>
    <w:rsid w:val="00CB6FA7"/>
    <w:rsid w:val="00CB7057"/>
    <w:rsid w:val="00CC1915"/>
    <w:rsid w:val="00CC27F0"/>
    <w:rsid w:val="00CD30F7"/>
    <w:rsid w:val="00CD45AF"/>
    <w:rsid w:val="00CD4E5F"/>
    <w:rsid w:val="00CD7D58"/>
    <w:rsid w:val="00CE0E9C"/>
    <w:rsid w:val="00CE316C"/>
    <w:rsid w:val="00CE3B7E"/>
    <w:rsid w:val="00CF28EF"/>
    <w:rsid w:val="00CF5F0B"/>
    <w:rsid w:val="00CF6DEA"/>
    <w:rsid w:val="00CF6EB9"/>
    <w:rsid w:val="00D0236A"/>
    <w:rsid w:val="00D024FD"/>
    <w:rsid w:val="00D0559E"/>
    <w:rsid w:val="00D0602C"/>
    <w:rsid w:val="00D1104D"/>
    <w:rsid w:val="00D1161C"/>
    <w:rsid w:val="00D13287"/>
    <w:rsid w:val="00D170CB"/>
    <w:rsid w:val="00D214AA"/>
    <w:rsid w:val="00D23151"/>
    <w:rsid w:val="00D23A4F"/>
    <w:rsid w:val="00D27B2E"/>
    <w:rsid w:val="00D30E5C"/>
    <w:rsid w:val="00D3174A"/>
    <w:rsid w:val="00D3199E"/>
    <w:rsid w:val="00D3283C"/>
    <w:rsid w:val="00D36811"/>
    <w:rsid w:val="00D40AF6"/>
    <w:rsid w:val="00D40E46"/>
    <w:rsid w:val="00D434EF"/>
    <w:rsid w:val="00D44BB3"/>
    <w:rsid w:val="00D47085"/>
    <w:rsid w:val="00D4720E"/>
    <w:rsid w:val="00D50449"/>
    <w:rsid w:val="00D511DD"/>
    <w:rsid w:val="00D55187"/>
    <w:rsid w:val="00D55DA5"/>
    <w:rsid w:val="00D56187"/>
    <w:rsid w:val="00D56B08"/>
    <w:rsid w:val="00D57DCB"/>
    <w:rsid w:val="00D60A0A"/>
    <w:rsid w:val="00D613F7"/>
    <w:rsid w:val="00D61A68"/>
    <w:rsid w:val="00D61FE8"/>
    <w:rsid w:val="00D6308E"/>
    <w:rsid w:val="00D64468"/>
    <w:rsid w:val="00D677E4"/>
    <w:rsid w:val="00D67D0C"/>
    <w:rsid w:val="00D67F4B"/>
    <w:rsid w:val="00D73662"/>
    <w:rsid w:val="00D768E6"/>
    <w:rsid w:val="00D770F3"/>
    <w:rsid w:val="00D779AA"/>
    <w:rsid w:val="00D80FE6"/>
    <w:rsid w:val="00D81DA7"/>
    <w:rsid w:val="00D8568D"/>
    <w:rsid w:val="00D860E5"/>
    <w:rsid w:val="00D910FE"/>
    <w:rsid w:val="00D94574"/>
    <w:rsid w:val="00D96537"/>
    <w:rsid w:val="00DA25BE"/>
    <w:rsid w:val="00DA25F6"/>
    <w:rsid w:val="00DA43DB"/>
    <w:rsid w:val="00DA44DD"/>
    <w:rsid w:val="00DA4886"/>
    <w:rsid w:val="00DA5246"/>
    <w:rsid w:val="00DA5733"/>
    <w:rsid w:val="00DA760E"/>
    <w:rsid w:val="00DB07E0"/>
    <w:rsid w:val="00DB0811"/>
    <w:rsid w:val="00DB1775"/>
    <w:rsid w:val="00DB2F89"/>
    <w:rsid w:val="00DB67DD"/>
    <w:rsid w:val="00DB6B6B"/>
    <w:rsid w:val="00DB7A39"/>
    <w:rsid w:val="00DC1EE0"/>
    <w:rsid w:val="00DC61B9"/>
    <w:rsid w:val="00DC64F5"/>
    <w:rsid w:val="00DC6C90"/>
    <w:rsid w:val="00DD0BF1"/>
    <w:rsid w:val="00DD423F"/>
    <w:rsid w:val="00DD47A1"/>
    <w:rsid w:val="00DD47AB"/>
    <w:rsid w:val="00DD5F01"/>
    <w:rsid w:val="00DD68D4"/>
    <w:rsid w:val="00DD7F6E"/>
    <w:rsid w:val="00DE0060"/>
    <w:rsid w:val="00DE093E"/>
    <w:rsid w:val="00DE392F"/>
    <w:rsid w:val="00DE6CC9"/>
    <w:rsid w:val="00DF1D73"/>
    <w:rsid w:val="00DF27B6"/>
    <w:rsid w:val="00DF3CA1"/>
    <w:rsid w:val="00DF483F"/>
    <w:rsid w:val="00DF52F7"/>
    <w:rsid w:val="00DF6A60"/>
    <w:rsid w:val="00DF7F08"/>
    <w:rsid w:val="00E01562"/>
    <w:rsid w:val="00E019DA"/>
    <w:rsid w:val="00E0219D"/>
    <w:rsid w:val="00E02442"/>
    <w:rsid w:val="00E03398"/>
    <w:rsid w:val="00E04425"/>
    <w:rsid w:val="00E10D2C"/>
    <w:rsid w:val="00E11D3D"/>
    <w:rsid w:val="00E1210B"/>
    <w:rsid w:val="00E14C32"/>
    <w:rsid w:val="00E15A18"/>
    <w:rsid w:val="00E229E2"/>
    <w:rsid w:val="00E22C9A"/>
    <w:rsid w:val="00E2563C"/>
    <w:rsid w:val="00E25C0E"/>
    <w:rsid w:val="00E344BE"/>
    <w:rsid w:val="00E3462E"/>
    <w:rsid w:val="00E358A2"/>
    <w:rsid w:val="00E35BCB"/>
    <w:rsid w:val="00E3712F"/>
    <w:rsid w:val="00E37B26"/>
    <w:rsid w:val="00E40639"/>
    <w:rsid w:val="00E40732"/>
    <w:rsid w:val="00E41B9A"/>
    <w:rsid w:val="00E451EA"/>
    <w:rsid w:val="00E45F9F"/>
    <w:rsid w:val="00E46F14"/>
    <w:rsid w:val="00E475D6"/>
    <w:rsid w:val="00E50FD0"/>
    <w:rsid w:val="00E517F4"/>
    <w:rsid w:val="00E527C5"/>
    <w:rsid w:val="00E538AB"/>
    <w:rsid w:val="00E563D4"/>
    <w:rsid w:val="00E5690F"/>
    <w:rsid w:val="00E61C2C"/>
    <w:rsid w:val="00E63F26"/>
    <w:rsid w:val="00E64DF3"/>
    <w:rsid w:val="00E64F52"/>
    <w:rsid w:val="00E658EF"/>
    <w:rsid w:val="00E672E5"/>
    <w:rsid w:val="00E71043"/>
    <w:rsid w:val="00E72414"/>
    <w:rsid w:val="00E7413F"/>
    <w:rsid w:val="00E74CBA"/>
    <w:rsid w:val="00E752AC"/>
    <w:rsid w:val="00E7642F"/>
    <w:rsid w:val="00E77AC3"/>
    <w:rsid w:val="00E80A48"/>
    <w:rsid w:val="00E8201E"/>
    <w:rsid w:val="00E852D3"/>
    <w:rsid w:val="00E86907"/>
    <w:rsid w:val="00E91A43"/>
    <w:rsid w:val="00E91B01"/>
    <w:rsid w:val="00E91D12"/>
    <w:rsid w:val="00E95655"/>
    <w:rsid w:val="00E95CC5"/>
    <w:rsid w:val="00E97472"/>
    <w:rsid w:val="00EA346F"/>
    <w:rsid w:val="00EA353A"/>
    <w:rsid w:val="00EA58A8"/>
    <w:rsid w:val="00EA58CE"/>
    <w:rsid w:val="00EA5CA4"/>
    <w:rsid w:val="00EA7374"/>
    <w:rsid w:val="00EB0D44"/>
    <w:rsid w:val="00EB2520"/>
    <w:rsid w:val="00EB310B"/>
    <w:rsid w:val="00EB4FA1"/>
    <w:rsid w:val="00EB5466"/>
    <w:rsid w:val="00EB7A38"/>
    <w:rsid w:val="00EB7D71"/>
    <w:rsid w:val="00EC741C"/>
    <w:rsid w:val="00EC7EE9"/>
    <w:rsid w:val="00ED3002"/>
    <w:rsid w:val="00ED3A74"/>
    <w:rsid w:val="00ED419A"/>
    <w:rsid w:val="00ED66BE"/>
    <w:rsid w:val="00ED7135"/>
    <w:rsid w:val="00EE0335"/>
    <w:rsid w:val="00EE4460"/>
    <w:rsid w:val="00EE4CFE"/>
    <w:rsid w:val="00EE5F8B"/>
    <w:rsid w:val="00EE5FE8"/>
    <w:rsid w:val="00EE5FFD"/>
    <w:rsid w:val="00EF1DD8"/>
    <w:rsid w:val="00EF23EC"/>
    <w:rsid w:val="00EF3478"/>
    <w:rsid w:val="00EF38C3"/>
    <w:rsid w:val="00EF6EA7"/>
    <w:rsid w:val="00F02CA2"/>
    <w:rsid w:val="00F04B52"/>
    <w:rsid w:val="00F0526B"/>
    <w:rsid w:val="00F0576F"/>
    <w:rsid w:val="00F05D6E"/>
    <w:rsid w:val="00F0716A"/>
    <w:rsid w:val="00F117C0"/>
    <w:rsid w:val="00F11990"/>
    <w:rsid w:val="00F12495"/>
    <w:rsid w:val="00F13F8C"/>
    <w:rsid w:val="00F14AB8"/>
    <w:rsid w:val="00F15537"/>
    <w:rsid w:val="00F15763"/>
    <w:rsid w:val="00F15C54"/>
    <w:rsid w:val="00F16DD8"/>
    <w:rsid w:val="00F20077"/>
    <w:rsid w:val="00F214E3"/>
    <w:rsid w:val="00F24D54"/>
    <w:rsid w:val="00F26658"/>
    <w:rsid w:val="00F27197"/>
    <w:rsid w:val="00F30230"/>
    <w:rsid w:val="00F3129E"/>
    <w:rsid w:val="00F319D4"/>
    <w:rsid w:val="00F31A24"/>
    <w:rsid w:val="00F31AFE"/>
    <w:rsid w:val="00F347C0"/>
    <w:rsid w:val="00F35B00"/>
    <w:rsid w:val="00F37CF7"/>
    <w:rsid w:val="00F426AD"/>
    <w:rsid w:val="00F440DA"/>
    <w:rsid w:val="00F466EB"/>
    <w:rsid w:val="00F4730A"/>
    <w:rsid w:val="00F50127"/>
    <w:rsid w:val="00F50866"/>
    <w:rsid w:val="00F519A9"/>
    <w:rsid w:val="00F545DA"/>
    <w:rsid w:val="00F5671C"/>
    <w:rsid w:val="00F60356"/>
    <w:rsid w:val="00F61181"/>
    <w:rsid w:val="00F63727"/>
    <w:rsid w:val="00F656DC"/>
    <w:rsid w:val="00F65A13"/>
    <w:rsid w:val="00F704DA"/>
    <w:rsid w:val="00F71CB4"/>
    <w:rsid w:val="00F7411F"/>
    <w:rsid w:val="00F749E1"/>
    <w:rsid w:val="00F7586F"/>
    <w:rsid w:val="00F75D4A"/>
    <w:rsid w:val="00F806F4"/>
    <w:rsid w:val="00F8320F"/>
    <w:rsid w:val="00F83570"/>
    <w:rsid w:val="00F8592B"/>
    <w:rsid w:val="00F85BB6"/>
    <w:rsid w:val="00F8652D"/>
    <w:rsid w:val="00F865A7"/>
    <w:rsid w:val="00F86AD9"/>
    <w:rsid w:val="00F87BE0"/>
    <w:rsid w:val="00F9017A"/>
    <w:rsid w:val="00F90B0B"/>
    <w:rsid w:val="00F926F2"/>
    <w:rsid w:val="00F937DA"/>
    <w:rsid w:val="00F95AC6"/>
    <w:rsid w:val="00F9604C"/>
    <w:rsid w:val="00F96A67"/>
    <w:rsid w:val="00F977E5"/>
    <w:rsid w:val="00FA07BF"/>
    <w:rsid w:val="00FA0B27"/>
    <w:rsid w:val="00FA0E08"/>
    <w:rsid w:val="00FA38DF"/>
    <w:rsid w:val="00FA5607"/>
    <w:rsid w:val="00FA6A55"/>
    <w:rsid w:val="00FA6F2A"/>
    <w:rsid w:val="00FB0C04"/>
    <w:rsid w:val="00FB1B10"/>
    <w:rsid w:val="00FB381B"/>
    <w:rsid w:val="00FB4545"/>
    <w:rsid w:val="00FB7C98"/>
    <w:rsid w:val="00FC067F"/>
    <w:rsid w:val="00FC0841"/>
    <w:rsid w:val="00FC0FE1"/>
    <w:rsid w:val="00FC185D"/>
    <w:rsid w:val="00FC231F"/>
    <w:rsid w:val="00FC29F7"/>
    <w:rsid w:val="00FC2FA2"/>
    <w:rsid w:val="00FC66A9"/>
    <w:rsid w:val="00FC7127"/>
    <w:rsid w:val="00FD2821"/>
    <w:rsid w:val="00FD28E2"/>
    <w:rsid w:val="00FE0070"/>
    <w:rsid w:val="00FE2A32"/>
    <w:rsid w:val="00FE3716"/>
    <w:rsid w:val="00FE42A1"/>
    <w:rsid w:val="00FE4A99"/>
    <w:rsid w:val="00FE589D"/>
    <w:rsid w:val="00FF16B9"/>
    <w:rsid w:val="00FF6C23"/>
    <w:rsid w:val="00FF72E7"/>
    <w:rsid w:val="00FF738B"/>
    <w:rsid w:val="00FF73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680EC"/>
  <w15:docId w15:val="{131C088F-A45F-43E7-B956-291C4757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73B"/>
    <w:rPr>
      <w:sz w:val="24"/>
      <w:szCs w:val="24"/>
      <w:lang w:val="es-ES" w:eastAsia="es-ES"/>
    </w:rPr>
  </w:style>
  <w:style w:type="paragraph" w:styleId="Ttulo1">
    <w:name w:val="heading 1"/>
    <w:basedOn w:val="Normal"/>
    <w:next w:val="Normal"/>
    <w:link w:val="Ttulo1Car"/>
    <w:uiPriority w:val="9"/>
    <w:qFormat/>
    <w:pPr>
      <w:keepNext/>
      <w:widowControl w:val="0"/>
      <w:tabs>
        <w:tab w:val="left" w:pos="432"/>
      </w:tabs>
      <w:ind w:left="432" w:hanging="432"/>
      <w:jc w:val="center"/>
      <w:outlineLvl w:val="0"/>
    </w:pPr>
    <w:rPr>
      <w:rFonts w:ascii="Arial" w:hAnsi="Arial"/>
      <w:b/>
      <w:sz w:val="26"/>
      <w:szCs w:val="20"/>
      <w:lang w:val="es-ES_tradnl"/>
    </w:rPr>
  </w:style>
  <w:style w:type="paragraph" w:styleId="Ttulo2">
    <w:name w:val="heading 2"/>
    <w:basedOn w:val="Normal"/>
    <w:next w:val="Normal"/>
    <w:link w:val="Ttulo2Car"/>
    <w:uiPriority w:val="9"/>
    <w:qFormat/>
    <w:pPr>
      <w:keepNext/>
      <w:ind w:left="283"/>
      <w:jc w:val="center"/>
      <w:outlineLvl w:val="1"/>
    </w:pPr>
    <w:rPr>
      <w:rFonts w:ascii="Tahoma" w:hAnsi="Tahoma"/>
      <w:b/>
      <w:sz w:val="20"/>
    </w:rPr>
  </w:style>
  <w:style w:type="paragraph" w:styleId="Ttulo3">
    <w:name w:val="heading 3"/>
    <w:basedOn w:val="Normal"/>
    <w:next w:val="Normal"/>
    <w:link w:val="Ttulo3Car"/>
    <w:uiPriority w:val="9"/>
    <w:qFormat/>
    <w:pPr>
      <w:keepNext/>
      <w:numPr>
        <w:numId w:val="1"/>
      </w:numPr>
      <w:jc w:val="both"/>
      <w:outlineLvl w:val="2"/>
    </w:pPr>
    <w:rPr>
      <w:rFonts w:ascii="Tahoma" w:hAnsi="Tahoma"/>
      <w:b/>
      <w:color w:val="0000FF"/>
      <w:sz w:val="20"/>
    </w:rPr>
  </w:style>
  <w:style w:type="paragraph" w:styleId="Ttulo4">
    <w:name w:val="heading 4"/>
    <w:basedOn w:val="Normal"/>
    <w:next w:val="Normal"/>
    <w:qFormat/>
    <w:pPr>
      <w:keepNext/>
      <w:numPr>
        <w:numId w:val="3"/>
      </w:numPr>
      <w:jc w:val="both"/>
      <w:outlineLvl w:val="3"/>
    </w:pPr>
    <w:rPr>
      <w:rFonts w:ascii="Tahoma" w:hAnsi="Tahoma"/>
      <w:b/>
      <w:color w:val="0000FF"/>
      <w:sz w:val="20"/>
      <w:u w:val="single"/>
    </w:rPr>
  </w:style>
  <w:style w:type="paragraph" w:styleId="Ttulo5">
    <w:name w:val="heading 5"/>
    <w:basedOn w:val="Normal"/>
    <w:next w:val="Normal"/>
    <w:qFormat/>
    <w:pPr>
      <w:keepNext/>
      <w:numPr>
        <w:ilvl w:val="1"/>
        <w:numId w:val="2"/>
      </w:numPr>
      <w:tabs>
        <w:tab w:val="clear" w:pos="1800"/>
        <w:tab w:val="num" w:pos="0"/>
      </w:tabs>
      <w:ind w:left="0" w:firstLine="0"/>
      <w:jc w:val="both"/>
      <w:outlineLvl w:val="4"/>
    </w:pPr>
    <w:rPr>
      <w:rFonts w:ascii="Tahoma" w:hAnsi="Tahoma"/>
      <w:b/>
      <w:color w:val="0000FF"/>
      <w:sz w:val="20"/>
      <w:u w:val="single"/>
    </w:rPr>
  </w:style>
  <w:style w:type="paragraph" w:styleId="Ttulo6">
    <w:name w:val="heading 6"/>
    <w:basedOn w:val="Normal"/>
    <w:next w:val="Normal"/>
    <w:qFormat/>
    <w:pPr>
      <w:keepNext/>
      <w:jc w:val="center"/>
      <w:outlineLvl w:val="5"/>
    </w:pPr>
    <w:rPr>
      <w:rFonts w:ascii="Tahoma" w:hAnsi="Tahoma" w:cs="Tahoma"/>
      <w:b/>
      <w:sz w:val="20"/>
    </w:rPr>
  </w:style>
  <w:style w:type="paragraph" w:styleId="Ttulo7">
    <w:name w:val="heading 7"/>
    <w:basedOn w:val="Normal"/>
    <w:next w:val="Normal"/>
    <w:link w:val="Ttulo7Car"/>
    <w:uiPriority w:val="9"/>
    <w:qFormat/>
    <w:pPr>
      <w:keepNext/>
      <w:jc w:val="center"/>
      <w:outlineLvl w:val="6"/>
    </w:pPr>
    <w:rPr>
      <w:rFonts w:ascii="Tahoma" w:hAnsi="Tahoma"/>
      <w:b/>
      <w:bCs/>
      <w:sz w:val="20"/>
      <w:u w:val="single"/>
    </w:rPr>
  </w:style>
  <w:style w:type="paragraph" w:styleId="Ttulo8">
    <w:name w:val="heading 8"/>
    <w:basedOn w:val="Normal"/>
    <w:next w:val="Normal"/>
    <w:link w:val="Ttulo8Car"/>
    <w:uiPriority w:val="9"/>
    <w:qFormat/>
    <w:pPr>
      <w:keepNext/>
      <w:spacing w:line="360" w:lineRule="auto"/>
      <w:ind w:left="283"/>
      <w:jc w:val="center"/>
      <w:outlineLvl w:val="7"/>
    </w:pPr>
    <w:rPr>
      <w:rFonts w:ascii="Tahoma" w:hAnsi="Tahoma"/>
      <w:b/>
      <w:i/>
      <w:sz w:val="18"/>
    </w:rPr>
  </w:style>
  <w:style w:type="paragraph" w:styleId="Ttulo9">
    <w:name w:val="heading 9"/>
    <w:basedOn w:val="Normal"/>
    <w:next w:val="Normal"/>
    <w:qFormat/>
    <w:pPr>
      <w:keepNext/>
      <w:jc w:val="center"/>
      <w:outlineLvl w:val="8"/>
    </w:pPr>
    <w:rPr>
      <w:rFonts w:ascii="Tahoma" w:hAnsi="Tahoma"/>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41D4"/>
    <w:rPr>
      <w:rFonts w:ascii="Arial" w:hAnsi="Arial"/>
      <w:b/>
      <w:sz w:val="26"/>
      <w:lang w:val="es-ES_tradnl" w:eastAsia="es-ES"/>
    </w:rPr>
  </w:style>
  <w:style w:type="character" w:customStyle="1" w:styleId="Ttulo2Car">
    <w:name w:val="Título 2 Car"/>
    <w:basedOn w:val="Fuentedeprrafopredeter"/>
    <w:link w:val="Ttulo2"/>
    <w:rsid w:val="007641D4"/>
    <w:rPr>
      <w:rFonts w:ascii="Tahoma" w:hAnsi="Tahoma"/>
      <w:b/>
      <w:szCs w:val="24"/>
      <w:lang w:val="es-ES" w:eastAsia="es-ES"/>
    </w:rPr>
  </w:style>
  <w:style w:type="character" w:customStyle="1" w:styleId="Ttulo7Car">
    <w:name w:val="Título 7 Car"/>
    <w:basedOn w:val="Fuentedeprrafopredeter"/>
    <w:link w:val="Ttulo7"/>
    <w:uiPriority w:val="9"/>
    <w:rsid w:val="007641D4"/>
    <w:rPr>
      <w:rFonts w:ascii="Tahoma" w:hAnsi="Tahoma"/>
      <w:b/>
      <w:bCs/>
      <w:szCs w:val="24"/>
      <w:u w:val="single"/>
      <w:lang w:val="es-ES" w:eastAsia="es-ES"/>
    </w:rPr>
  </w:style>
  <w:style w:type="character" w:customStyle="1" w:styleId="Ttulo8Car">
    <w:name w:val="Título 8 Car"/>
    <w:basedOn w:val="Fuentedeprrafopredeter"/>
    <w:link w:val="Ttulo8"/>
    <w:uiPriority w:val="9"/>
    <w:rsid w:val="007641D4"/>
    <w:rPr>
      <w:rFonts w:ascii="Tahoma" w:hAnsi="Tahoma"/>
      <w:b/>
      <w:i/>
      <w:sz w:val="18"/>
      <w:szCs w:val="24"/>
      <w:lang w:val="es-ES" w:eastAsia="es-ES"/>
    </w:rPr>
  </w:style>
  <w:style w:type="paragraph" w:styleId="Encabezado">
    <w:name w:val="header"/>
    <w:basedOn w:val="Normal"/>
    <w:link w:val="EncabezadoCar"/>
    <w:uiPriority w:val="99"/>
    <w:pPr>
      <w:widowControl w:val="0"/>
      <w:tabs>
        <w:tab w:val="center" w:pos="4419"/>
        <w:tab w:val="right" w:pos="8838"/>
      </w:tabs>
    </w:pPr>
    <w:rPr>
      <w:rFonts w:ascii="Arial" w:hAnsi="Arial"/>
      <w:sz w:val="20"/>
      <w:szCs w:val="20"/>
      <w:lang w:val="es-ES_tradnl" w:eastAsia="x-none"/>
    </w:rPr>
  </w:style>
  <w:style w:type="character" w:customStyle="1" w:styleId="EncabezadoCar">
    <w:name w:val="Encabezado Car"/>
    <w:link w:val="Encabezado"/>
    <w:uiPriority w:val="99"/>
    <w:rsid w:val="00141D59"/>
    <w:rPr>
      <w:rFonts w:ascii="Arial" w:hAnsi="Arial"/>
      <w:lang w:val="es-ES_tradnl"/>
    </w:rPr>
  </w:style>
  <w:style w:type="paragraph" w:styleId="Piedepgina">
    <w:name w:val="footer"/>
    <w:basedOn w:val="Normal"/>
    <w:link w:val="PiedepginaCar"/>
    <w:uiPriority w:val="99"/>
    <w:pPr>
      <w:widowControl w:val="0"/>
      <w:tabs>
        <w:tab w:val="center" w:pos="4419"/>
        <w:tab w:val="right" w:pos="8838"/>
      </w:tabs>
    </w:pPr>
    <w:rPr>
      <w:rFonts w:ascii="Arial" w:hAnsi="Arial"/>
      <w:sz w:val="20"/>
      <w:szCs w:val="20"/>
      <w:lang w:val="es-ES_tradnl" w:eastAsia="x-none"/>
    </w:rPr>
  </w:style>
  <w:style w:type="character" w:customStyle="1" w:styleId="PiedepginaCar">
    <w:name w:val="Pie de página Car"/>
    <w:link w:val="Piedepgina"/>
    <w:uiPriority w:val="99"/>
    <w:rsid w:val="00141D59"/>
    <w:rPr>
      <w:rFonts w:ascii="Arial" w:hAnsi="Arial"/>
      <w:lang w:val="es-ES_tradnl"/>
    </w:rPr>
  </w:style>
  <w:style w:type="paragraph" w:customStyle="1" w:styleId="Textoindependiente21">
    <w:name w:val="Texto independiente 21"/>
    <w:basedOn w:val="Normal"/>
    <w:pPr>
      <w:widowControl w:val="0"/>
      <w:jc w:val="both"/>
    </w:pPr>
    <w:rPr>
      <w:rFonts w:ascii="Tahoma" w:hAnsi="Tahoma"/>
      <w:sz w:val="20"/>
      <w:szCs w:val="20"/>
      <w:lang w:val="es-ES_tradnl"/>
    </w:rPr>
  </w:style>
  <w:style w:type="paragraph" w:styleId="Descripcin">
    <w:name w:val="caption"/>
    <w:basedOn w:val="Normal"/>
    <w:next w:val="Normal"/>
    <w:qFormat/>
    <w:pPr>
      <w:widowControl w:val="0"/>
      <w:jc w:val="center"/>
    </w:pPr>
    <w:rPr>
      <w:rFonts w:ascii="Tahoma" w:hAnsi="Tahoma"/>
      <w:b/>
      <w:sz w:val="22"/>
      <w:szCs w:val="20"/>
      <w:lang w:val="es-ES_tradnl"/>
    </w:rPr>
  </w:style>
  <w:style w:type="paragraph" w:styleId="Textoindependiente">
    <w:name w:val="Body Text"/>
    <w:basedOn w:val="Normal"/>
    <w:link w:val="TextoindependienteCar"/>
    <w:pPr>
      <w:jc w:val="both"/>
    </w:pPr>
    <w:rPr>
      <w:rFonts w:ascii="Antique Olive" w:hAnsi="Antique Olive"/>
      <w:sz w:val="22"/>
      <w:szCs w:val="20"/>
    </w:rPr>
  </w:style>
  <w:style w:type="character" w:customStyle="1" w:styleId="TextoindependienteCar">
    <w:name w:val="Texto independiente Car"/>
    <w:link w:val="Textoindependiente"/>
    <w:rsid w:val="000210E5"/>
    <w:rPr>
      <w:rFonts w:ascii="Antique Olive" w:hAnsi="Antique Olive"/>
      <w:sz w:val="22"/>
      <w:lang w:val="es-ES" w:eastAsia="es-ES"/>
    </w:rPr>
  </w:style>
  <w:style w:type="paragraph" w:customStyle="1" w:styleId="TextoindependienteQ">
    <w:name w:val="Texto independiente[Q”="/>
    <w:basedOn w:val="Normal"/>
    <w:pPr>
      <w:widowControl w:val="0"/>
      <w:jc w:val="both"/>
    </w:pPr>
    <w:rPr>
      <w:rFonts w:ascii="Arial" w:hAnsi="Arial"/>
      <w:szCs w:val="20"/>
      <w:lang w:val="es-ES_tradnl"/>
    </w:rPr>
  </w:style>
  <w:style w:type="paragraph" w:styleId="Textoindependiente3">
    <w:name w:val="Body Text 3"/>
    <w:basedOn w:val="Normal"/>
    <w:pPr>
      <w:jc w:val="both"/>
    </w:pPr>
    <w:rPr>
      <w:rFonts w:ascii="Century Gothic" w:hAnsi="Century Gothic"/>
      <w:color w:val="FF0000"/>
    </w:rPr>
  </w:style>
  <w:style w:type="character" w:styleId="Hipervnculo">
    <w:name w:val="Hyperlink"/>
    <w:uiPriority w:val="99"/>
    <w:rPr>
      <w:color w:val="0000FF"/>
      <w:u w:val="single"/>
    </w:rPr>
  </w:style>
  <w:style w:type="paragraph" w:styleId="Textoindependiente2">
    <w:name w:val="Body Text 2"/>
    <w:basedOn w:val="Normal"/>
    <w:link w:val="Textoindependiente2Car"/>
    <w:uiPriority w:val="99"/>
    <w:pPr>
      <w:widowControl w:val="0"/>
    </w:pPr>
    <w:rPr>
      <w:rFonts w:ascii="Tahoma" w:hAnsi="Tahoma" w:cs="Tahoma"/>
      <w:b/>
      <w:bCs/>
      <w:color w:val="000000"/>
      <w:sz w:val="20"/>
      <w:szCs w:val="18"/>
      <w:lang w:val="es-ES_tradnl"/>
    </w:rPr>
  </w:style>
  <w:style w:type="character" w:customStyle="1" w:styleId="Textoindependiente2Car">
    <w:name w:val="Texto independiente 2 Car"/>
    <w:basedOn w:val="Fuentedeprrafopredeter"/>
    <w:link w:val="Textoindependiente2"/>
    <w:uiPriority w:val="99"/>
    <w:rsid w:val="007641D4"/>
    <w:rPr>
      <w:rFonts w:ascii="Tahoma" w:hAnsi="Tahoma" w:cs="Tahoma"/>
      <w:b/>
      <w:bCs/>
      <w:color w:val="000000"/>
      <w:szCs w:val="18"/>
      <w:lang w:val="es-ES_tradnl" w:eastAsia="es-ES"/>
    </w:rPr>
  </w:style>
  <w:style w:type="paragraph" w:customStyle="1" w:styleId="BodyText21">
    <w:name w:val="Body Text 21"/>
    <w:basedOn w:val="Normal"/>
    <w:pPr>
      <w:widowControl w:val="0"/>
      <w:ind w:left="709" w:hanging="709"/>
      <w:jc w:val="both"/>
    </w:pPr>
    <w:rPr>
      <w:rFonts w:ascii="Arial" w:hAnsi="Arial"/>
      <w:sz w:val="22"/>
      <w:szCs w:val="20"/>
      <w:lang w:val="es-ES_tradnl"/>
    </w:rPr>
  </w:style>
  <w:style w:type="paragraph" w:customStyle="1" w:styleId="BodyTextIndent21">
    <w:name w:val="Body Text Indent 21"/>
    <w:basedOn w:val="Normal"/>
    <w:pPr>
      <w:widowControl w:val="0"/>
      <w:ind w:left="709" w:hanging="709"/>
      <w:jc w:val="both"/>
    </w:pPr>
    <w:rPr>
      <w:rFonts w:ascii="Arial" w:hAnsi="Arial"/>
      <w:szCs w:val="20"/>
      <w:lang w:val="es-ES_tradnl"/>
    </w:rPr>
  </w:style>
  <w:style w:type="paragraph" w:styleId="Textosinformato">
    <w:name w:val="Plain Text"/>
    <w:basedOn w:val="Normal"/>
    <w:rPr>
      <w:rFonts w:ascii="Courier New" w:hAnsi="Courier New"/>
      <w:spacing w:val="20"/>
      <w:sz w:val="20"/>
      <w:szCs w:val="20"/>
      <w:lang w:val="es-MX"/>
    </w:rPr>
  </w:style>
  <w:style w:type="paragraph" w:styleId="Textodebloque">
    <w:name w:val="Block Text"/>
    <w:basedOn w:val="Normal"/>
    <w:pPr>
      <w:widowControl w:val="0"/>
      <w:ind w:left="993" w:right="23" w:hanging="993"/>
      <w:jc w:val="both"/>
    </w:pPr>
    <w:rPr>
      <w:rFonts w:ascii="Tahoma" w:hAnsi="Tahoma"/>
      <w:sz w:val="20"/>
      <w:szCs w:val="20"/>
      <w:lang w:val="es-ES_tradnl"/>
    </w:rPr>
  </w:style>
  <w:style w:type="paragraph" w:styleId="Sangra3detindependiente">
    <w:name w:val="Body Text Indent 3"/>
    <w:basedOn w:val="Normal"/>
    <w:pPr>
      <w:widowControl w:val="0"/>
      <w:ind w:right="22" w:hanging="14"/>
      <w:jc w:val="both"/>
    </w:pPr>
    <w:rPr>
      <w:rFonts w:ascii="Tahoma" w:hAnsi="Tahoma"/>
      <w:b/>
      <w:color w:val="993300"/>
      <w:sz w:val="20"/>
      <w:szCs w:val="20"/>
      <w:lang w:val="es-ES_tradnl"/>
    </w:rPr>
  </w:style>
  <w:style w:type="paragraph" w:styleId="Ttulo">
    <w:name w:val="Title"/>
    <w:basedOn w:val="Normal"/>
    <w:qFormat/>
    <w:pPr>
      <w:jc w:val="center"/>
    </w:pPr>
    <w:rPr>
      <w:rFonts w:ascii="Tahoma" w:hAnsi="Tahoma"/>
      <w:b/>
      <w:sz w:val="18"/>
      <w:szCs w:val="20"/>
      <w:lang w:val="es-ES_tradnl"/>
    </w:rPr>
  </w:style>
  <w:style w:type="character" w:styleId="Refdenotaalpie">
    <w:name w:val="footnote reference"/>
    <w:uiPriority w:val="99"/>
    <w:semiHidden/>
    <w:rPr>
      <w:vertAlign w:val="superscript"/>
    </w:rPr>
  </w:style>
  <w:style w:type="paragraph" w:styleId="Textonotapie">
    <w:name w:val="footnote text"/>
    <w:basedOn w:val="Normal"/>
    <w:link w:val="TextonotapieCar"/>
    <w:uiPriority w:val="99"/>
    <w:semiHidden/>
    <w:rPr>
      <w:rFonts w:ascii="Courier" w:hAnsi="Courier"/>
      <w:sz w:val="20"/>
      <w:szCs w:val="20"/>
      <w:lang w:val="en-US"/>
    </w:rPr>
  </w:style>
  <w:style w:type="character" w:customStyle="1" w:styleId="TextonotapieCar">
    <w:name w:val="Texto nota pie Car"/>
    <w:basedOn w:val="Fuentedeprrafopredeter"/>
    <w:link w:val="Textonotapie"/>
    <w:uiPriority w:val="99"/>
    <w:semiHidden/>
    <w:rsid w:val="007641D4"/>
    <w:rPr>
      <w:rFonts w:ascii="Courier" w:hAnsi="Courier"/>
      <w:lang w:val="en-US" w:eastAsia="es-ES"/>
    </w:rPr>
  </w:style>
  <w:style w:type="character" w:styleId="Nmerodepgina">
    <w:name w:val="page number"/>
    <w:basedOn w:val="Fuentedeprrafopredeter"/>
  </w:style>
  <w:style w:type="paragraph" w:styleId="Prrafodelista">
    <w:name w:val="List Paragraph"/>
    <w:basedOn w:val="Normal"/>
    <w:link w:val="PrrafodelistaCar"/>
    <w:uiPriority w:val="34"/>
    <w:qFormat/>
    <w:rsid w:val="00E01562"/>
    <w:pPr>
      <w:ind w:left="708"/>
    </w:pPr>
  </w:style>
  <w:style w:type="paragraph" w:styleId="Lista">
    <w:name w:val="List"/>
    <w:basedOn w:val="Normal"/>
    <w:rsid w:val="000210E5"/>
    <w:pPr>
      <w:ind w:left="283" w:hanging="283"/>
      <w:contextualSpacing/>
    </w:pPr>
  </w:style>
  <w:style w:type="paragraph" w:styleId="Lista2">
    <w:name w:val="List 2"/>
    <w:basedOn w:val="Normal"/>
    <w:rsid w:val="000210E5"/>
    <w:pPr>
      <w:ind w:left="566" w:hanging="283"/>
      <w:contextualSpacing/>
    </w:pPr>
  </w:style>
  <w:style w:type="paragraph" w:styleId="Lista3">
    <w:name w:val="List 3"/>
    <w:basedOn w:val="Normal"/>
    <w:rsid w:val="000210E5"/>
    <w:pPr>
      <w:ind w:left="849" w:hanging="283"/>
      <w:contextualSpacing/>
    </w:pPr>
  </w:style>
  <w:style w:type="paragraph" w:styleId="Lista4">
    <w:name w:val="List 4"/>
    <w:basedOn w:val="Normal"/>
    <w:rsid w:val="000210E5"/>
    <w:pPr>
      <w:ind w:left="1132" w:hanging="283"/>
      <w:contextualSpacing/>
    </w:pPr>
  </w:style>
  <w:style w:type="paragraph" w:styleId="Saludo">
    <w:name w:val="Salutation"/>
    <w:basedOn w:val="Normal"/>
    <w:next w:val="Normal"/>
    <w:link w:val="SaludoCar"/>
    <w:rsid w:val="000210E5"/>
  </w:style>
  <w:style w:type="character" w:customStyle="1" w:styleId="SaludoCar">
    <w:name w:val="Saludo Car"/>
    <w:link w:val="Saludo"/>
    <w:rsid w:val="000210E5"/>
    <w:rPr>
      <w:sz w:val="24"/>
      <w:szCs w:val="24"/>
      <w:lang w:val="es-ES" w:eastAsia="es-ES"/>
    </w:rPr>
  </w:style>
  <w:style w:type="paragraph" w:styleId="Listaconvietas2">
    <w:name w:val="List Bullet 2"/>
    <w:basedOn w:val="Normal"/>
    <w:rsid w:val="000210E5"/>
    <w:pPr>
      <w:tabs>
        <w:tab w:val="num" w:pos="643"/>
      </w:tabs>
      <w:ind w:left="643" w:hanging="360"/>
      <w:contextualSpacing/>
    </w:pPr>
  </w:style>
  <w:style w:type="paragraph" w:styleId="Continuarlista">
    <w:name w:val="List Continue"/>
    <w:basedOn w:val="Normal"/>
    <w:rsid w:val="000210E5"/>
    <w:pPr>
      <w:spacing w:after="120"/>
      <w:ind w:left="283"/>
      <w:contextualSpacing/>
    </w:pPr>
  </w:style>
  <w:style w:type="paragraph" w:styleId="Continuarlista2">
    <w:name w:val="List Continue 2"/>
    <w:basedOn w:val="Normal"/>
    <w:rsid w:val="000210E5"/>
    <w:pPr>
      <w:spacing w:after="120"/>
      <w:ind w:left="566"/>
      <w:contextualSpacing/>
    </w:pPr>
  </w:style>
  <w:style w:type="paragraph" w:styleId="Continuarlista3">
    <w:name w:val="List Continue 3"/>
    <w:basedOn w:val="Normal"/>
    <w:rsid w:val="000210E5"/>
    <w:pPr>
      <w:spacing w:after="120"/>
      <w:ind w:left="849"/>
      <w:contextualSpacing/>
    </w:pPr>
  </w:style>
  <w:style w:type="paragraph" w:styleId="Subttulo">
    <w:name w:val="Subtitle"/>
    <w:basedOn w:val="Normal"/>
    <w:next w:val="Normal"/>
    <w:link w:val="SubttuloCar"/>
    <w:qFormat/>
    <w:rsid w:val="000210E5"/>
    <w:pPr>
      <w:spacing w:after="60"/>
      <w:jc w:val="center"/>
      <w:outlineLvl w:val="1"/>
    </w:pPr>
    <w:rPr>
      <w:rFonts w:ascii="Cambria" w:hAnsi="Cambria"/>
    </w:rPr>
  </w:style>
  <w:style w:type="character" w:customStyle="1" w:styleId="SubttuloCar">
    <w:name w:val="Subtítulo Car"/>
    <w:link w:val="Subttulo"/>
    <w:rsid w:val="000210E5"/>
    <w:rPr>
      <w:rFonts w:ascii="Cambria" w:eastAsia="Times New Roman" w:hAnsi="Cambria" w:cs="Times New Roman"/>
      <w:sz w:val="24"/>
      <w:szCs w:val="24"/>
      <w:lang w:val="es-ES" w:eastAsia="es-ES"/>
    </w:rPr>
  </w:style>
  <w:style w:type="paragraph" w:styleId="Textoindependienteprimerasangra">
    <w:name w:val="Body Text First Indent"/>
    <w:basedOn w:val="Textoindependiente"/>
    <w:link w:val="TextoindependienteprimerasangraCar"/>
    <w:rsid w:val="000210E5"/>
    <w:pPr>
      <w:spacing w:after="120"/>
      <w:ind w:firstLine="210"/>
      <w:jc w:val="left"/>
    </w:pPr>
    <w:rPr>
      <w:rFonts w:ascii="Times New Roman" w:hAnsi="Times New Roman"/>
      <w:sz w:val="24"/>
      <w:szCs w:val="24"/>
    </w:rPr>
  </w:style>
  <w:style w:type="character" w:customStyle="1" w:styleId="TextoindependienteprimerasangraCar">
    <w:name w:val="Texto independiente primera sangría Car"/>
    <w:basedOn w:val="TextoindependienteCar"/>
    <w:link w:val="Textoindependienteprimerasangra"/>
    <w:rsid w:val="000210E5"/>
    <w:rPr>
      <w:rFonts w:ascii="Antique Olive" w:hAnsi="Antique Olive"/>
      <w:sz w:val="22"/>
      <w:lang w:val="es-ES" w:eastAsia="es-ES"/>
    </w:rPr>
  </w:style>
  <w:style w:type="paragraph" w:styleId="Sangradetextonormal">
    <w:name w:val="Body Text Indent"/>
    <w:basedOn w:val="Normal"/>
    <w:link w:val="SangradetextonormalCar"/>
    <w:rsid w:val="000210E5"/>
    <w:pPr>
      <w:spacing w:after="120"/>
      <w:ind w:left="283"/>
    </w:pPr>
  </w:style>
  <w:style w:type="character" w:customStyle="1" w:styleId="SangradetextonormalCar">
    <w:name w:val="Sangría de texto normal Car"/>
    <w:link w:val="Sangradetextonormal"/>
    <w:rsid w:val="000210E5"/>
    <w:rPr>
      <w:sz w:val="24"/>
      <w:szCs w:val="24"/>
      <w:lang w:val="es-ES" w:eastAsia="es-ES"/>
    </w:rPr>
  </w:style>
  <w:style w:type="paragraph" w:styleId="Textoindependienteprimerasangra2">
    <w:name w:val="Body Text First Indent 2"/>
    <w:basedOn w:val="Sangradetextonormal"/>
    <w:link w:val="Textoindependienteprimerasangra2Car"/>
    <w:rsid w:val="000210E5"/>
    <w:pPr>
      <w:ind w:firstLine="210"/>
    </w:pPr>
  </w:style>
  <w:style w:type="character" w:customStyle="1" w:styleId="Textoindependienteprimerasangra2Car">
    <w:name w:val="Texto independiente primera sangría 2 Car"/>
    <w:basedOn w:val="SangradetextonormalCar"/>
    <w:link w:val="Textoindependienteprimerasangra2"/>
    <w:rsid w:val="000210E5"/>
    <w:rPr>
      <w:sz w:val="24"/>
      <w:szCs w:val="24"/>
      <w:lang w:val="es-ES" w:eastAsia="es-ES"/>
    </w:rPr>
  </w:style>
  <w:style w:type="paragraph" w:styleId="Textodeglobo">
    <w:name w:val="Balloon Text"/>
    <w:basedOn w:val="Normal"/>
    <w:link w:val="TextodegloboCar"/>
    <w:uiPriority w:val="99"/>
    <w:rsid w:val="00141D59"/>
    <w:rPr>
      <w:rFonts w:ascii="Tahoma" w:hAnsi="Tahoma"/>
      <w:sz w:val="16"/>
      <w:szCs w:val="16"/>
      <w:lang w:val="x-none" w:eastAsia="x-none"/>
    </w:rPr>
  </w:style>
  <w:style w:type="character" w:customStyle="1" w:styleId="TextodegloboCar">
    <w:name w:val="Texto de globo Car"/>
    <w:link w:val="Textodeglobo"/>
    <w:uiPriority w:val="99"/>
    <w:rsid w:val="00141D59"/>
    <w:rPr>
      <w:rFonts w:ascii="Tahoma" w:hAnsi="Tahoma" w:cs="Tahoma"/>
      <w:sz w:val="16"/>
      <w:szCs w:val="16"/>
    </w:rPr>
  </w:style>
  <w:style w:type="paragraph" w:customStyle="1" w:styleId="Textoindependiente210">
    <w:name w:val="Texto independiente 21"/>
    <w:basedOn w:val="Normal"/>
    <w:rsid w:val="0036035D"/>
    <w:pPr>
      <w:widowControl w:val="0"/>
      <w:jc w:val="both"/>
    </w:pPr>
    <w:rPr>
      <w:rFonts w:ascii="Tahoma" w:hAnsi="Tahoma"/>
      <w:sz w:val="20"/>
      <w:szCs w:val="20"/>
      <w:lang w:val="es-ES_tradnl"/>
    </w:rPr>
  </w:style>
  <w:style w:type="paragraph" w:customStyle="1" w:styleId="Default">
    <w:name w:val="Default"/>
    <w:rsid w:val="007641D4"/>
    <w:pPr>
      <w:autoSpaceDE w:val="0"/>
      <w:autoSpaceDN w:val="0"/>
      <w:adjustRightInd w:val="0"/>
    </w:pPr>
    <w:rPr>
      <w:rFonts w:ascii="Arial" w:hAnsi="Arial" w:cs="Arial"/>
      <w:color w:val="000000"/>
      <w:sz w:val="24"/>
      <w:szCs w:val="24"/>
    </w:rPr>
  </w:style>
  <w:style w:type="table" w:customStyle="1" w:styleId="Tablaconcuadrcula2">
    <w:name w:val="Tabla con cuadrícula2"/>
    <w:basedOn w:val="Tablanormal"/>
    <w:next w:val="Tablaconcuadrcula"/>
    <w:uiPriority w:val="59"/>
    <w:rsid w:val="007641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7641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641D4"/>
    <w:rPr>
      <w:sz w:val="24"/>
      <w:szCs w:val="24"/>
      <w:lang w:val="es-ES" w:eastAsia="es-ES"/>
    </w:rPr>
  </w:style>
  <w:style w:type="table" w:customStyle="1" w:styleId="Tablaconcuadrcula1">
    <w:name w:val="Tabla con cuadrícula1"/>
    <w:basedOn w:val="Tablanormal"/>
    <w:next w:val="Tablaconcuadrcula"/>
    <w:uiPriority w:val="59"/>
    <w:rsid w:val="00ED3A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qFormat/>
    <w:rsid w:val="00A87C02"/>
    <w:rPr>
      <w:sz w:val="24"/>
      <w:szCs w:val="24"/>
      <w:lang w:val="es-ES" w:eastAsia="es-ES"/>
    </w:rPr>
  </w:style>
  <w:style w:type="character" w:styleId="Textoennegrita">
    <w:name w:val="Strong"/>
    <w:basedOn w:val="Fuentedeprrafopredeter"/>
    <w:uiPriority w:val="22"/>
    <w:qFormat/>
    <w:rsid w:val="00A87C02"/>
    <w:rPr>
      <w:b/>
      <w:bCs/>
    </w:rPr>
  </w:style>
  <w:style w:type="paragraph" w:styleId="NormalWeb">
    <w:name w:val="Normal (Web)"/>
    <w:basedOn w:val="Normal"/>
    <w:uiPriority w:val="99"/>
    <w:unhideWhenUsed/>
    <w:qFormat/>
    <w:rsid w:val="00A87C02"/>
    <w:pPr>
      <w:suppressAutoHyphens/>
      <w:spacing w:beforeAutospacing="1" w:afterAutospacing="1"/>
    </w:pPr>
    <w:rPr>
      <w:lang w:val="en-US" w:eastAsia="en-US"/>
    </w:rPr>
  </w:style>
  <w:style w:type="character" w:customStyle="1" w:styleId="Ttulo3Car">
    <w:name w:val="Título 3 Car"/>
    <w:link w:val="Ttulo3"/>
    <w:uiPriority w:val="9"/>
    <w:rsid w:val="00993499"/>
    <w:rPr>
      <w:rFonts w:ascii="Tahoma" w:hAnsi="Tahoma"/>
      <w:b/>
      <w:color w:val="0000FF"/>
      <w:szCs w:val="24"/>
      <w:lang w:val="es-ES" w:eastAsia="es-ES"/>
    </w:rPr>
  </w:style>
  <w:style w:type="table" w:customStyle="1" w:styleId="TableGrid">
    <w:name w:val="TableGrid"/>
    <w:rsid w:val="0099349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632938">
      <w:bodyDiv w:val="1"/>
      <w:marLeft w:val="0"/>
      <w:marRight w:val="0"/>
      <w:marTop w:val="0"/>
      <w:marBottom w:val="0"/>
      <w:divBdr>
        <w:top w:val="none" w:sz="0" w:space="0" w:color="auto"/>
        <w:left w:val="none" w:sz="0" w:space="0" w:color="auto"/>
        <w:bottom w:val="none" w:sz="0" w:space="0" w:color="auto"/>
        <w:right w:val="none" w:sz="0" w:space="0" w:color="auto"/>
      </w:divBdr>
      <w:divsChild>
        <w:div w:id="1929341023">
          <w:marLeft w:val="0"/>
          <w:marRight w:val="0"/>
          <w:marTop w:val="0"/>
          <w:marBottom w:val="0"/>
          <w:divBdr>
            <w:top w:val="none" w:sz="0" w:space="0" w:color="auto"/>
            <w:left w:val="none" w:sz="0" w:space="0" w:color="auto"/>
            <w:bottom w:val="none" w:sz="0" w:space="0" w:color="auto"/>
            <w:right w:val="none" w:sz="0" w:space="0" w:color="auto"/>
          </w:divBdr>
          <w:divsChild>
            <w:div w:id="523598970">
              <w:marLeft w:val="0"/>
              <w:marRight w:val="0"/>
              <w:marTop w:val="0"/>
              <w:marBottom w:val="0"/>
              <w:divBdr>
                <w:top w:val="none" w:sz="0" w:space="0" w:color="auto"/>
                <w:left w:val="none" w:sz="0" w:space="0" w:color="auto"/>
                <w:bottom w:val="none" w:sz="0" w:space="0" w:color="auto"/>
                <w:right w:val="none" w:sz="0" w:space="0" w:color="auto"/>
              </w:divBdr>
              <w:divsChild>
                <w:div w:id="7885500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E975E-7FBB-49B6-A49D-C7745135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2509</TotalTime>
  <Pages>90</Pages>
  <Words>27669</Words>
  <Characters>152181</Characters>
  <Application>Microsoft Office Word</Application>
  <DocSecurity>0</DocSecurity>
  <Lines>1268</Lines>
  <Paragraphs>358</Paragraphs>
  <ScaleCrop>false</ScaleCrop>
  <HeadingPairs>
    <vt:vector size="2" baseType="variant">
      <vt:variant>
        <vt:lpstr>Título</vt:lpstr>
      </vt:variant>
      <vt:variant>
        <vt:i4>1</vt:i4>
      </vt:variant>
    </vt:vector>
  </HeadingPairs>
  <TitlesOfParts>
    <vt:vector size="1" baseType="lpstr">
      <vt:lpstr>UNIVERSIDAD TECNOLÓGICA DE LA MIXTECA</vt:lpstr>
    </vt:vector>
  </TitlesOfParts>
  <Company>Microsoft</Company>
  <LinksUpToDate>false</LinksUpToDate>
  <CharactersWithSpaces>179492</CharactersWithSpaces>
  <SharedDoc>false</SharedDoc>
  <HLinks>
    <vt:vector size="30" baseType="variant">
      <vt:variant>
        <vt:i4>7340051</vt:i4>
      </vt:variant>
      <vt:variant>
        <vt:i4>12</vt:i4>
      </vt:variant>
      <vt:variant>
        <vt:i4>0</vt:i4>
      </vt:variant>
      <vt:variant>
        <vt:i4>5</vt:i4>
      </vt:variant>
      <vt:variant>
        <vt:lpwstr>mailto:laura@mixteco.utm.mx</vt:lpwstr>
      </vt:variant>
      <vt:variant>
        <vt:lpwstr/>
      </vt:variant>
      <vt:variant>
        <vt:i4>7340051</vt:i4>
      </vt:variant>
      <vt:variant>
        <vt:i4>9</vt:i4>
      </vt:variant>
      <vt:variant>
        <vt:i4>0</vt:i4>
      </vt:variant>
      <vt:variant>
        <vt:i4>5</vt:i4>
      </vt:variant>
      <vt:variant>
        <vt:lpwstr>mailto:laura@mixteco.utm.mx</vt:lpwstr>
      </vt:variant>
      <vt:variant>
        <vt:lpwstr/>
      </vt:variant>
      <vt:variant>
        <vt:i4>2687066</vt:i4>
      </vt:variant>
      <vt:variant>
        <vt:i4>6</vt:i4>
      </vt:variant>
      <vt:variant>
        <vt:i4>0</vt:i4>
      </vt:variant>
      <vt:variant>
        <vt:i4>5</vt:i4>
      </vt:variant>
      <vt:variant>
        <vt:lpwstr>mailto:Javier@mixteco.utm.mx</vt:lpwstr>
      </vt:variant>
      <vt:variant>
        <vt:lpwstr/>
      </vt:variant>
      <vt:variant>
        <vt:i4>7340051</vt:i4>
      </vt:variant>
      <vt:variant>
        <vt:i4>3</vt:i4>
      </vt:variant>
      <vt:variant>
        <vt:i4>0</vt:i4>
      </vt:variant>
      <vt:variant>
        <vt:i4>5</vt:i4>
      </vt:variant>
      <vt:variant>
        <vt:lpwstr>mailto:laura@mixteco.utm.mx</vt:lpwstr>
      </vt:variant>
      <vt:variant>
        <vt:lpwstr/>
      </vt:variant>
      <vt:variant>
        <vt:i4>68</vt:i4>
      </vt:variant>
      <vt:variant>
        <vt:i4>0</vt:i4>
      </vt:variant>
      <vt:variant>
        <vt:i4>0</vt:i4>
      </vt:variant>
      <vt:variant>
        <vt:i4>5</vt:i4>
      </vt:variant>
      <vt:variant>
        <vt:lpwstr>https://compranet.funcionpublica.gob.mx/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TECNOLÓGICA DE LA MIXTECA</dc:title>
  <dc:creator>UTM</dc:creator>
  <cp:lastModifiedBy>UTM30021_24</cp:lastModifiedBy>
  <cp:revision>153</cp:revision>
  <cp:lastPrinted>2025-12-04T21:59:00Z</cp:lastPrinted>
  <dcterms:created xsi:type="dcterms:W3CDTF">2025-11-24T19:55:00Z</dcterms:created>
  <dcterms:modified xsi:type="dcterms:W3CDTF">2025-12-09T01:54:00Z</dcterms:modified>
</cp:coreProperties>
</file>