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A56B" w14:textId="77777777" w:rsidR="0020666A" w:rsidRPr="0020666A" w:rsidRDefault="0020666A" w:rsidP="0020666A">
      <w:pPr>
        <w:spacing w:after="0" w:line="240" w:lineRule="auto"/>
        <w:rPr>
          <w:rFonts w:ascii="Tahoma" w:eastAsia="Times New Roman" w:hAnsi="Tahoma" w:cs="Tahoma"/>
          <w:sz w:val="10"/>
          <w:szCs w:val="10"/>
          <w:lang w:val="es-ES_tradnl" w:eastAsia="es-ES"/>
        </w:rPr>
      </w:pPr>
      <w:bookmarkStart w:id="0" w:name="_GoBack"/>
      <w:bookmarkEnd w:id="0"/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20666A" w:rsidRPr="0020666A" w14:paraId="116F9D9F" w14:textId="77777777" w:rsidTr="0020666A">
        <w:trPr>
          <w:trHeight w:val="342"/>
        </w:trPr>
        <w:tc>
          <w:tcPr>
            <w:tcW w:w="5000" w:type="pct"/>
            <w:shd w:val="clear" w:color="auto" w:fill="FFFFFF" w:themeFill="background1"/>
          </w:tcPr>
          <w:p w14:paraId="5DD9B6A9" w14:textId="77777777" w:rsidR="0020666A" w:rsidRDefault="0020666A" w:rsidP="00206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Periodo:</w:t>
            </w:r>
          </w:p>
          <w:p w14:paraId="0E63458B" w14:textId="70AA3ABD" w:rsidR="0020666A" w:rsidRPr="0020666A" w:rsidRDefault="0020666A" w:rsidP="00330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 0</w:t>
            </w:r>
            <w:r w:rsidR="00ED153C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1</w:t>
            </w: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 de </w:t>
            </w:r>
            <w:r w:rsidR="00330D16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octubre </w:t>
            </w: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al </w:t>
            </w:r>
            <w:r w:rsidR="00ED153C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3</w:t>
            </w:r>
            <w:r w:rsidR="00330D16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1</w:t>
            </w: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 de </w:t>
            </w:r>
            <w:r w:rsidR="00330D16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diciembre </w:t>
            </w:r>
            <w:r w:rsidR="00ED153C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de 2021</w:t>
            </w:r>
          </w:p>
        </w:tc>
      </w:tr>
    </w:tbl>
    <w:p w14:paraId="01FE921D" w14:textId="77777777" w:rsidR="0020666A" w:rsidRPr="0020666A" w:rsidRDefault="0020666A" w:rsidP="0020666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20666A" w:rsidRPr="0020666A" w14:paraId="5190A0DD" w14:textId="77777777" w:rsidTr="0035684D">
        <w:trPr>
          <w:trHeight w:val="1125"/>
        </w:trPr>
        <w:tc>
          <w:tcPr>
            <w:tcW w:w="5000" w:type="pct"/>
            <w:shd w:val="clear" w:color="auto" w:fill="auto"/>
          </w:tcPr>
          <w:p w14:paraId="1E38229A" w14:textId="4E09BE6B" w:rsidR="0020666A" w:rsidRDefault="0020666A" w:rsidP="002066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Título del proyecto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 xml:space="preserve"> y</w:t>
            </w: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 xml:space="preserve">o </w:t>
            </w: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actividad programada en su plan de trabajo 2021:</w:t>
            </w:r>
          </w:p>
          <w:p w14:paraId="69DE40A9" w14:textId="77777777" w:rsidR="0035684D" w:rsidRPr="0035684D" w:rsidRDefault="0035684D" w:rsidP="002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s-ES_tradnl" w:eastAsia="es-ES"/>
              </w:rPr>
            </w:pPr>
          </w:p>
          <w:p w14:paraId="6A942D09" w14:textId="4AA5FB68" w:rsidR="0020666A" w:rsidRPr="005502E4" w:rsidRDefault="00B41F95" w:rsidP="002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02E4">
              <w:rPr>
                <w:rFonts w:ascii="Times New Roman" w:eastAsia="Times New Roman" w:hAnsi="Times New Roman" w:cs="Times New Roman"/>
                <w:sz w:val="24"/>
                <w:lang w:val="es-ES_tradnl" w:eastAsia="es-ES"/>
              </w:rPr>
              <w:t>Aplicación del Valor Agregado Comunitario para fomentar el Desarrollo Económico Local</w:t>
            </w:r>
          </w:p>
        </w:tc>
      </w:tr>
      <w:tr w:rsidR="0020666A" w:rsidRPr="0020666A" w14:paraId="2742F353" w14:textId="77777777" w:rsidTr="0020666A">
        <w:trPr>
          <w:trHeight w:val="561"/>
        </w:trPr>
        <w:tc>
          <w:tcPr>
            <w:tcW w:w="5000" w:type="pct"/>
            <w:shd w:val="clear" w:color="auto" w:fill="auto"/>
          </w:tcPr>
          <w:p w14:paraId="6B4ABB9A" w14:textId="05A72DA6" w:rsidR="0020666A" w:rsidRPr="0020666A" w:rsidRDefault="0020666A" w:rsidP="002066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Descripción de las actividades</w:t>
            </w:r>
            <w:r w:rsidR="005D6A82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 xml:space="preserve"> solamente para el periodo del informe</w:t>
            </w: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88"/>
            </w:tblGrid>
            <w:tr w:rsidR="00B41F95" w:rsidRPr="005502E4" w14:paraId="14ACEC68" w14:textId="77777777">
              <w:trPr>
                <w:trHeight w:val="1322"/>
              </w:trPr>
              <w:tc>
                <w:tcPr>
                  <w:tcW w:w="0" w:type="auto"/>
                </w:tcPr>
                <w:p w14:paraId="0FA90DCB" w14:textId="3D5C7D48" w:rsidR="00B41F95" w:rsidRPr="005502E4" w:rsidRDefault="005502E4" w:rsidP="005502E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5502E4">
                    <w:rPr>
                      <w:b/>
                      <w:bCs/>
                      <w:sz w:val="22"/>
                      <w:szCs w:val="22"/>
                    </w:rPr>
                    <w:t>1.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41F95" w:rsidRPr="005502E4">
                    <w:rPr>
                      <w:bCs/>
                      <w:sz w:val="22"/>
                      <w:szCs w:val="22"/>
                    </w:rPr>
                    <w:t xml:space="preserve">Se </w:t>
                  </w:r>
                  <w:r w:rsidR="00E96608">
                    <w:rPr>
                      <w:bCs/>
                      <w:sz w:val="22"/>
                      <w:szCs w:val="22"/>
                    </w:rPr>
                    <w:t xml:space="preserve">concluyó el cuarto </w:t>
                  </w:r>
                  <w:r w:rsidR="00B41F95" w:rsidRPr="005502E4">
                    <w:rPr>
                      <w:bCs/>
                      <w:sz w:val="22"/>
                      <w:szCs w:val="22"/>
                    </w:rPr>
                    <w:t>capítulo del trabajo d</w:t>
                  </w:r>
                  <w:r w:rsidR="00E96608">
                    <w:rPr>
                      <w:bCs/>
                      <w:sz w:val="22"/>
                      <w:szCs w:val="22"/>
                    </w:rPr>
                    <w:t>e tesis de licenciatura titulado</w:t>
                  </w:r>
                  <w:r w:rsidR="00B41F95" w:rsidRPr="005502E4">
                    <w:rPr>
                      <w:bCs/>
                      <w:sz w:val="22"/>
                      <w:szCs w:val="22"/>
                    </w:rPr>
                    <w:t xml:space="preserve">: propuesta metodológica para impulsar el Desarrollo Económico Local en las comunidades mediante el Valor Agregado Comunitario: caso Santiago </w:t>
                  </w:r>
                  <w:proofErr w:type="spellStart"/>
                  <w:r w:rsidR="00B41F95" w:rsidRPr="005502E4">
                    <w:rPr>
                      <w:bCs/>
                      <w:sz w:val="22"/>
                      <w:szCs w:val="22"/>
                    </w:rPr>
                    <w:t>Chazumba</w:t>
                  </w:r>
                  <w:proofErr w:type="spellEnd"/>
                  <w:r w:rsidR="00B41F95" w:rsidRPr="005502E4">
                    <w:rPr>
                      <w:bCs/>
                      <w:sz w:val="22"/>
                      <w:szCs w:val="22"/>
                    </w:rPr>
                    <w:t>, Oaxaca.</w:t>
                  </w:r>
                </w:p>
                <w:p w14:paraId="307C740C" w14:textId="77777777" w:rsidR="00B41F95" w:rsidRPr="0035684D" w:rsidRDefault="00B41F95" w:rsidP="005502E4">
                  <w:pPr>
                    <w:pStyle w:val="Default"/>
                    <w:jc w:val="both"/>
                    <w:rPr>
                      <w:bCs/>
                      <w:sz w:val="14"/>
                      <w:szCs w:val="22"/>
                    </w:rPr>
                  </w:pPr>
                </w:p>
                <w:p w14:paraId="2A7CE6BF" w14:textId="38628D48" w:rsidR="00B41F95" w:rsidRPr="005502E4" w:rsidRDefault="00ED153C" w:rsidP="00E96608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D153C">
                    <w:rPr>
                      <w:b/>
                      <w:bCs/>
                      <w:sz w:val="22"/>
                      <w:szCs w:val="22"/>
                    </w:rPr>
                    <w:t>2.</w:t>
                  </w:r>
                  <w:r w:rsidRPr="00ED153C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96608">
                    <w:rPr>
                      <w:bCs/>
                      <w:sz w:val="22"/>
                      <w:szCs w:val="22"/>
                    </w:rPr>
                    <w:t xml:space="preserve">Se publicaron los resultados de </w:t>
                  </w:r>
                  <w:r w:rsidR="004B643F" w:rsidRPr="005502E4">
                    <w:rPr>
                      <w:bCs/>
                      <w:sz w:val="22"/>
                      <w:szCs w:val="22"/>
                    </w:rPr>
                    <w:t xml:space="preserve">la convocatoria al Premio Nacional de Investigación Social y de Opinión Publica en su Decima </w:t>
                  </w:r>
                  <w:r w:rsidR="00A47A1D">
                    <w:rPr>
                      <w:bCs/>
                      <w:sz w:val="22"/>
                      <w:szCs w:val="22"/>
                    </w:rPr>
                    <w:t>Primera E</w:t>
                  </w:r>
                  <w:r w:rsidR="004B643F" w:rsidRPr="005502E4">
                    <w:rPr>
                      <w:bCs/>
                      <w:sz w:val="22"/>
                      <w:szCs w:val="22"/>
                    </w:rPr>
                    <w:t xml:space="preserve">dición correspondiente al año 2021, </w:t>
                  </w:r>
                  <w:r w:rsidR="00E96608">
                    <w:rPr>
                      <w:bCs/>
                      <w:sz w:val="22"/>
                      <w:szCs w:val="22"/>
                    </w:rPr>
                    <w:t xml:space="preserve">en donde la </w:t>
                  </w:r>
                  <w:r w:rsidR="004B643F" w:rsidRPr="005502E4">
                    <w:rPr>
                      <w:bCs/>
                      <w:sz w:val="22"/>
                      <w:szCs w:val="22"/>
                    </w:rPr>
                    <w:t xml:space="preserve">investigación </w:t>
                  </w:r>
                  <w:r w:rsidR="00E96608">
                    <w:rPr>
                      <w:bCs/>
                      <w:sz w:val="22"/>
                      <w:szCs w:val="22"/>
                    </w:rPr>
                    <w:t xml:space="preserve">participante: </w:t>
                  </w:r>
                  <w:r w:rsidR="00E96608" w:rsidRPr="005502E4">
                    <w:rPr>
                      <w:bCs/>
                      <w:sz w:val="22"/>
                      <w:szCs w:val="22"/>
                    </w:rPr>
                    <w:t>“Perspectivas de la oportunidad de negocio del bovino criollo mixteco a partir del Valor Agregado Comunitario”</w:t>
                  </w:r>
                  <w:r w:rsidR="00E96608">
                    <w:rPr>
                      <w:bCs/>
                      <w:sz w:val="22"/>
                      <w:szCs w:val="22"/>
                    </w:rPr>
                    <w:t xml:space="preserve"> fue descartada en la tercera ronda.</w:t>
                  </w:r>
                  <w:r w:rsidR="00657854" w:rsidRPr="005502E4">
                    <w:rPr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14:paraId="0E639433" w14:textId="77777777" w:rsidR="0035684D" w:rsidRPr="0035684D" w:rsidRDefault="0035684D" w:rsidP="005502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lang w:val="es-ES_tradnl" w:eastAsia="es-ES"/>
              </w:rPr>
            </w:pPr>
          </w:p>
          <w:p w14:paraId="079DE862" w14:textId="6D432312" w:rsidR="00400908" w:rsidRDefault="00E96608" w:rsidP="00400908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3.</w:t>
            </w:r>
            <w:r w:rsidR="005502E4">
              <w:rPr>
                <w:rFonts w:ascii="Verdana" w:hAnsi="Verdana" w:cs="Verdana"/>
                <w:bCs/>
                <w:color w:val="000000"/>
              </w:rPr>
              <w:t xml:space="preserve"> </w:t>
            </w:r>
            <w:r w:rsidR="00400908">
              <w:rPr>
                <w:rFonts w:ascii="Verdana" w:hAnsi="Verdana" w:cs="Verdana"/>
                <w:bCs/>
                <w:color w:val="000000"/>
              </w:rPr>
              <w:t>Se publicó el Volumen 18, número 2 de la revista Agricultura, Sociedad y Desarrollo, en cuyo contenido aparece el artículo “El valor agregado comunitario: una estrategia para impulsar el desarrollo económico local”</w:t>
            </w:r>
            <w:r w:rsidR="001E7ABC">
              <w:rPr>
                <w:rFonts w:ascii="Verdana" w:hAnsi="Verdana" w:cs="Verdana"/>
                <w:bCs/>
                <w:color w:val="000000"/>
              </w:rPr>
              <w:t xml:space="preserve"> </w:t>
            </w:r>
          </w:p>
          <w:p w14:paraId="1B3A5105" w14:textId="1BCB850E" w:rsidR="0020666A" w:rsidRPr="0035684D" w:rsidRDefault="0020666A" w:rsidP="0035684D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000000"/>
              </w:rPr>
            </w:pPr>
          </w:p>
        </w:tc>
      </w:tr>
    </w:tbl>
    <w:p w14:paraId="4E7D8E12" w14:textId="77777777" w:rsidR="0020666A" w:rsidRPr="0020666A" w:rsidRDefault="0020666A" w:rsidP="0020666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7234"/>
      </w:tblGrid>
      <w:tr w:rsidR="0020666A" w:rsidRPr="0020666A" w14:paraId="60A148A7" w14:textId="77777777" w:rsidTr="00E473C0">
        <w:trPr>
          <w:trHeight w:val="1326"/>
        </w:trPr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</w:tcPr>
          <w:p w14:paraId="41C016FD" w14:textId="1C824EDB" w:rsidR="0020666A" w:rsidRPr="0020666A" w:rsidRDefault="0020666A" w:rsidP="002066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20666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Indicar que tipo de documento se adjunta como evidencia</w:t>
            </w:r>
          </w:p>
        </w:tc>
        <w:tc>
          <w:tcPr>
            <w:tcW w:w="4097" w:type="pct"/>
            <w:tcBorders>
              <w:bottom w:val="single" w:sz="4" w:space="0" w:color="auto"/>
            </w:tcBorders>
            <w:shd w:val="clear" w:color="auto" w:fill="auto"/>
          </w:tcPr>
          <w:p w14:paraId="42E585B2" w14:textId="5F88FFC8" w:rsidR="00C6253E" w:rsidRDefault="00C6253E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Registro de protocolo de tesis.</w:t>
            </w:r>
          </w:p>
          <w:p w14:paraId="40A7E32A" w14:textId="4C15DED8" w:rsidR="00ED153C" w:rsidRDefault="00400908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Resultados de la convocatoria</w:t>
            </w:r>
          </w:p>
          <w:p w14:paraId="06A9140C" w14:textId="1B847EB9" w:rsidR="009C1E3F" w:rsidRDefault="00400908" w:rsidP="001E7ABC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40090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Enlace al portal de la revista Agricultura Sociedad y Desarrollo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 </w:t>
            </w:r>
            <w:hyperlink r:id="rId7" w:history="1">
              <w:r w:rsidR="001E7ABC" w:rsidRPr="00300444">
                <w:rPr>
                  <w:rStyle w:val="Hipervnculo"/>
                  <w:rFonts w:ascii="Verdana" w:eastAsia="Times New Roman" w:hAnsi="Verdana" w:cs="Times New Roman"/>
                  <w:b/>
                  <w:bCs/>
                  <w:sz w:val="17"/>
                  <w:szCs w:val="17"/>
                  <w:lang w:val="es-ES_tradnl" w:eastAsia="es-ES"/>
                </w:rPr>
                <w:t>https://www.revista-asyd.mx/index.php/asyd/article/view/428</w:t>
              </w:r>
            </w:hyperlink>
          </w:p>
          <w:p w14:paraId="0C17243E" w14:textId="77777777" w:rsidR="001E7ABC" w:rsidRDefault="001E7ABC" w:rsidP="001E7ABC">
            <w:pPr>
              <w:pStyle w:val="Prrafodelista"/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</w:p>
          <w:p w14:paraId="013EC892" w14:textId="426CC274" w:rsidR="00400908" w:rsidRPr="009C1E3F" w:rsidRDefault="00400908" w:rsidP="00400908">
            <w:pPr>
              <w:pStyle w:val="Prrafodelista"/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</w:p>
        </w:tc>
      </w:tr>
      <w:tr w:rsidR="0020666A" w:rsidRPr="0020666A" w14:paraId="1693819E" w14:textId="77777777" w:rsidTr="00E473C0">
        <w:trPr>
          <w:trHeight w:val="132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D10AD" w14:textId="2C43D3C0" w:rsidR="0020666A" w:rsidRPr="0020666A" w:rsidRDefault="0020666A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20666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Profesor-Investigador </w:t>
            </w:r>
          </w:p>
          <w:p w14:paraId="2FAD6583" w14:textId="2DDFD2D2" w:rsidR="0020666A" w:rsidRPr="0020666A" w:rsidRDefault="00D75FE4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D70D2FC" wp14:editId="2C5AD973">
                  <wp:extent cx="523875" cy="40957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2649E2" w14:textId="11ED09C5" w:rsidR="0020666A" w:rsidRDefault="0020666A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20666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Nombre y Firma</w:t>
            </w:r>
          </w:p>
          <w:p w14:paraId="2A1C3113" w14:textId="25C6699B" w:rsidR="0020666A" w:rsidRPr="0020666A" w:rsidRDefault="0020666A" w:rsidP="001E7AB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Huajuapan de León, </w:t>
            </w:r>
            <w:r w:rsidR="001E7ABC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25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 de </w:t>
            </w:r>
            <w:r w:rsidR="001E7ABC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enero 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de 202</w:t>
            </w:r>
            <w:r w:rsidR="001E7ABC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2</w:t>
            </w:r>
          </w:p>
        </w:tc>
      </w:tr>
    </w:tbl>
    <w:p w14:paraId="33E04A77" w14:textId="77777777" w:rsidR="0020666A" w:rsidRPr="0020666A" w:rsidRDefault="0020666A" w:rsidP="0020666A">
      <w:pPr>
        <w:spacing w:after="0" w:line="240" w:lineRule="auto"/>
        <w:rPr>
          <w:rFonts w:ascii="Tahoma" w:eastAsia="Times New Roman" w:hAnsi="Tahoma" w:cs="Tahoma"/>
          <w:sz w:val="10"/>
          <w:szCs w:val="10"/>
          <w:lang w:val="es-ES_tradnl" w:eastAsia="es-ES"/>
        </w:rPr>
      </w:pPr>
    </w:p>
    <w:p w14:paraId="0690C2AA" w14:textId="77777777" w:rsidR="00EF012D" w:rsidRDefault="00EF012D"/>
    <w:sectPr w:rsidR="00EF012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5D1F8" w14:textId="77777777" w:rsidR="007C6E3D" w:rsidRDefault="007C6E3D" w:rsidP="0020666A">
      <w:pPr>
        <w:spacing w:after="0" w:line="240" w:lineRule="auto"/>
      </w:pPr>
      <w:r>
        <w:separator/>
      </w:r>
    </w:p>
  </w:endnote>
  <w:endnote w:type="continuationSeparator" w:id="0">
    <w:p w14:paraId="0C6F1E32" w14:textId="77777777" w:rsidR="007C6E3D" w:rsidRDefault="007C6E3D" w:rsidP="0020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53B81" w14:textId="77777777" w:rsidR="007C6E3D" w:rsidRDefault="007C6E3D" w:rsidP="0020666A">
      <w:pPr>
        <w:spacing w:after="0" w:line="240" w:lineRule="auto"/>
      </w:pPr>
      <w:r>
        <w:separator/>
      </w:r>
    </w:p>
  </w:footnote>
  <w:footnote w:type="continuationSeparator" w:id="0">
    <w:p w14:paraId="35C03072" w14:textId="77777777" w:rsidR="007C6E3D" w:rsidRDefault="007C6E3D" w:rsidP="0020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57FB" w14:textId="77777777" w:rsidR="0020666A" w:rsidRPr="0020666A" w:rsidRDefault="0020666A" w:rsidP="0020666A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</w:pPr>
    <w:r w:rsidRPr="0020666A">
      <w:rPr>
        <w:rFonts w:ascii="Verdana" w:eastAsia="Times New Roman" w:hAnsi="Verdana" w:cs="Times New Roman"/>
        <w:b/>
        <w:i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0" wp14:anchorId="540D1963" wp14:editId="1593DEE2">
          <wp:simplePos x="0" y="0"/>
          <wp:positionH relativeFrom="column">
            <wp:posOffset>-163195</wp:posOffset>
          </wp:positionH>
          <wp:positionV relativeFrom="paragraph">
            <wp:posOffset>-283845</wp:posOffset>
          </wp:positionV>
          <wp:extent cx="914400" cy="914400"/>
          <wp:effectExtent l="0" t="0" r="0" b="0"/>
          <wp:wrapSquare wrapText="bothSides"/>
          <wp:docPr id="2" name="Imagen 2" descr="utm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utm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66A">
      <w:rPr>
        <w:rFonts w:ascii="Verdana" w:eastAsia="Times New Roman" w:hAnsi="Verdana" w:cs="Times New Roman"/>
        <w:b/>
        <w:i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64DA3780" wp14:editId="22901A92">
          <wp:simplePos x="0" y="0"/>
          <wp:positionH relativeFrom="page">
            <wp:posOffset>9995535</wp:posOffset>
          </wp:positionH>
          <wp:positionV relativeFrom="page">
            <wp:posOffset>345440</wp:posOffset>
          </wp:positionV>
          <wp:extent cx="1468755" cy="734695"/>
          <wp:effectExtent l="0" t="0" r="0" b="8255"/>
          <wp:wrapThrough wrapText="bothSides">
            <wp:wrapPolygon edited="0">
              <wp:start x="0" y="0"/>
              <wp:lineTo x="0" y="21283"/>
              <wp:lineTo x="21292" y="21283"/>
              <wp:lineTo x="2129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66A"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  <w:t>Universidad Tecnológica de la Mixteca</w:t>
    </w:r>
  </w:p>
  <w:p w14:paraId="502C213B" w14:textId="77777777" w:rsidR="0020666A" w:rsidRPr="0020666A" w:rsidRDefault="0020666A" w:rsidP="0020666A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</w:pPr>
    <w:r w:rsidRPr="0020666A"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  <w:t>Instituto de Ciencias Sociales y Humanidades</w:t>
    </w:r>
  </w:p>
  <w:p w14:paraId="4803C799" w14:textId="77777777" w:rsidR="0020666A" w:rsidRPr="0020666A" w:rsidRDefault="0020666A" w:rsidP="0020666A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</w:pPr>
    <w:r w:rsidRPr="0020666A"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  <w:t>Informe de actividades</w:t>
    </w:r>
  </w:p>
  <w:p w14:paraId="77F80C0E" w14:textId="77777777" w:rsidR="0020666A" w:rsidRDefault="002066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1C5"/>
    <w:multiLevelType w:val="hybridMultilevel"/>
    <w:tmpl w:val="4A54ECB6"/>
    <w:lvl w:ilvl="0" w:tplc="8194A0E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16"/>
    <w:rsid w:val="000828E5"/>
    <w:rsid w:val="000A41D2"/>
    <w:rsid w:val="000E664E"/>
    <w:rsid w:val="00151DCA"/>
    <w:rsid w:val="001656B0"/>
    <w:rsid w:val="001E7ABC"/>
    <w:rsid w:val="0020666A"/>
    <w:rsid w:val="0030712A"/>
    <w:rsid w:val="00325BCA"/>
    <w:rsid w:val="00330D16"/>
    <w:rsid w:val="00337981"/>
    <w:rsid w:val="0035684D"/>
    <w:rsid w:val="003C60D7"/>
    <w:rsid w:val="003F132B"/>
    <w:rsid w:val="00400908"/>
    <w:rsid w:val="0040358E"/>
    <w:rsid w:val="004129DB"/>
    <w:rsid w:val="00480884"/>
    <w:rsid w:val="004B643F"/>
    <w:rsid w:val="005502E4"/>
    <w:rsid w:val="005D6A82"/>
    <w:rsid w:val="006036F8"/>
    <w:rsid w:val="00657854"/>
    <w:rsid w:val="006C6050"/>
    <w:rsid w:val="00777965"/>
    <w:rsid w:val="007C6E3D"/>
    <w:rsid w:val="00880D0E"/>
    <w:rsid w:val="008C5AA5"/>
    <w:rsid w:val="008D6A88"/>
    <w:rsid w:val="008E1622"/>
    <w:rsid w:val="009820DE"/>
    <w:rsid w:val="00985E16"/>
    <w:rsid w:val="009C1E3F"/>
    <w:rsid w:val="00A04E16"/>
    <w:rsid w:val="00A36784"/>
    <w:rsid w:val="00A47A1D"/>
    <w:rsid w:val="00A66348"/>
    <w:rsid w:val="00A93FA3"/>
    <w:rsid w:val="00A96544"/>
    <w:rsid w:val="00AB198F"/>
    <w:rsid w:val="00AE0B93"/>
    <w:rsid w:val="00B01551"/>
    <w:rsid w:val="00B41F95"/>
    <w:rsid w:val="00B46E39"/>
    <w:rsid w:val="00BE4448"/>
    <w:rsid w:val="00C6253E"/>
    <w:rsid w:val="00C82850"/>
    <w:rsid w:val="00CC74AF"/>
    <w:rsid w:val="00CD0027"/>
    <w:rsid w:val="00CD559F"/>
    <w:rsid w:val="00D16D4D"/>
    <w:rsid w:val="00D52F18"/>
    <w:rsid w:val="00D75FE4"/>
    <w:rsid w:val="00DD2C30"/>
    <w:rsid w:val="00E43988"/>
    <w:rsid w:val="00E758EA"/>
    <w:rsid w:val="00E96608"/>
    <w:rsid w:val="00ED153C"/>
    <w:rsid w:val="00EF012D"/>
    <w:rsid w:val="00EF608A"/>
    <w:rsid w:val="00F10366"/>
    <w:rsid w:val="00F67F6E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10AE"/>
  <w15:docId w15:val="{0E4EE7A9-5ED3-4669-AC2A-C16E38CE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E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ojvnm2t">
    <w:name w:val="tojvnm2t"/>
    <w:basedOn w:val="Fuentedeprrafopredeter"/>
    <w:rsid w:val="00985E16"/>
  </w:style>
  <w:style w:type="table" w:styleId="Tablaconcuadrcula">
    <w:name w:val="Table Grid"/>
    <w:basedOn w:val="Tablanormal"/>
    <w:uiPriority w:val="59"/>
    <w:rsid w:val="0098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85E1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66A"/>
  </w:style>
  <w:style w:type="paragraph" w:styleId="Piedepgina">
    <w:name w:val="footer"/>
    <w:basedOn w:val="Normal"/>
    <w:link w:val="PiedepginaCar"/>
    <w:uiPriority w:val="99"/>
    <w:unhideWhenUsed/>
    <w:rsid w:val="0020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66A"/>
  </w:style>
  <w:style w:type="paragraph" w:customStyle="1" w:styleId="Default">
    <w:name w:val="Default"/>
    <w:rsid w:val="00B41F9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C1E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FE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00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evista-asyd.mx/index.php/asyd/article/view/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Conrado Aguilar</cp:lastModifiedBy>
  <cp:revision>2</cp:revision>
  <dcterms:created xsi:type="dcterms:W3CDTF">2022-01-25T20:15:00Z</dcterms:created>
  <dcterms:modified xsi:type="dcterms:W3CDTF">2022-01-25T20:15:00Z</dcterms:modified>
</cp:coreProperties>
</file>